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Time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series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forecasting</w:t>
      </w:r>
      <w:proofErr w:type="spellEnd"/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forecasting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Modeling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in </w:t>
      </w:r>
      <w:proofErr w:type="gram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data</w:t>
      </w:r>
      <w:proofErr w:type="gram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science</w:t>
      </w:r>
      <w:proofErr w:type="spellEnd"/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Data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time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attempt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represent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real-world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At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high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level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define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equations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definitions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based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statistical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assumptions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historical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Predictive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modeling</w:t>
      </w:r>
      <w:proofErr w:type="spellEnd"/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Predictive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sub-category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enter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inputs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outcome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outputs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Predictive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modeling</w:t>
      </w:r>
      <w:proofErr w:type="spellEnd"/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enter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future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model of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unemployment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unemployment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Predictive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modeling</w:t>
      </w:r>
      <w:proofErr w:type="spellEnd"/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output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probability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outcome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</w:t>
      </w:r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tweet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fake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Predictive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modeling</w:t>
      </w:r>
      <w:proofErr w:type="spellEnd"/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Predictive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as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equation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x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uninterpretable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humans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predictive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time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Time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series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Time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series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series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gram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sequenced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time.</w:t>
      </w:r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stock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monthly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unemployment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patient's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surgery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measurements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CO2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height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tides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recorded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regularly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time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period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time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series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Canadian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unemployment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monthly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1976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2015. </w:t>
      </w:r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Time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series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is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usually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plotted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graph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on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Seasonality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time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series</w:t>
      </w:r>
      <w:proofErr w:type="spellEnd"/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plotting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series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patterns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average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temperature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Boston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Can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figure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pattern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here?</w:t>
      </w:r>
    </w:p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Seasonality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time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series</w:t>
      </w:r>
      <w:proofErr w:type="spellEnd"/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peaks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summer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reaches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lowest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winter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ice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cream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pattern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seasonality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Seasonality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repeating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patterns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months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weeks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spending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spikes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receive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paycheck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Forecasting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time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series</w:t>
      </w:r>
      <w:proofErr w:type="spellEnd"/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 xml:space="preserve">Time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predictive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future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forecasting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rainfall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traffic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stock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market in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couple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hours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in 20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build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predictive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series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past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years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decades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generate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combination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statistical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methods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Pea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prices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Rwanda</w:t>
      </w:r>
      <w:proofErr w:type="spellEnd"/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United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Nation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open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global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food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peas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Rwandan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Francs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2011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2016.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seasonality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here, can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spot it?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lowest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December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January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peak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August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peak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April .</w:t>
      </w:r>
      <w:proofErr w:type="gram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a general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pea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annually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Can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forecast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consideration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seasonality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Forecasting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pea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prices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Rwanda</w:t>
      </w:r>
      <w:proofErr w:type="spellEnd"/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is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forecast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predictive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blue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depicts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forecast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seasonality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anticipates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pea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peaks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blue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areas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along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forecast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confidence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intervals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extremely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useful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evaluating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80%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95%.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is 80% sure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in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area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80.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area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95.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forecast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decisions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buffer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unexpected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A1EA8" w:rsidRPr="00AA1EA8" w:rsidRDefault="00AA1EA8" w:rsidP="00AA1E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AA1E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AA1EA8" w:rsidRPr="00AA1EA8" w:rsidRDefault="00AA1EA8" w:rsidP="00AA1E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Ok,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AA1E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C27D3B" w:rsidRDefault="00A91AD9">
      <w:r w:rsidRPr="00A91AD9">
        <w:drawing>
          <wp:inline distT="0" distB="0" distL="0" distR="0" wp14:anchorId="63FEB4E2" wp14:editId="12C12567">
            <wp:extent cx="6120130" cy="19316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D9" w:rsidRDefault="00A91AD9">
      <w:pPr>
        <w:rPr>
          <w:rFonts w:ascii="Arial" w:hAnsi="Arial" w:cs="Arial"/>
        </w:rPr>
      </w:pPr>
      <w:r w:rsidRPr="00A91AD9">
        <w:rPr>
          <w:rFonts w:ascii="Arial" w:hAnsi="Arial" w:cs="Arial"/>
        </w:rPr>
        <w:t xml:space="preserve">Nice </w:t>
      </w:r>
      <w:proofErr w:type="spellStart"/>
      <w:r w:rsidRPr="00A91AD9">
        <w:rPr>
          <w:rFonts w:ascii="Arial" w:hAnsi="Arial" w:cs="Arial"/>
        </w:rPr>
        <w:t>job</w:t>
      </w:r>
      <w:proofErr w:type="spellEnd"/>
      <w:r w:rsidRPr="00A91AD9">
        <w:rPr>
          <w:rFonts w:ascii="Arial" w:hAnsi="Arial" w:cs="Arial"/>
        </w:rPr>
        <w:t xml:space="preserve">! An </w:t>
      </w:r>
      <w:proofErr w:type="spellStart"/>
      <w:r w:rsidRPr="00A91AD9">
        <w:rPr>
          <w:rFonts w:ascii="Arial" w:hAnsi="Arial" w:cs="Arial"/>
        </w:rPr>
        <w:t>easy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way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to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distinguish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non</w:t>
      </w:r>
      <w:proofErr w:type="spellEnd"/>
      <w:r w:rsidRPr="00A91AD9">
        <w:rPr>
          <w:rFonts w:ascii="Arial" w:hAnsi="Arial" w:cs="Arial"/>
        </w:rPr>
        <w:t xml:space="preserve">-time </w:t>
      </w:r>
      <w:proofErr w:type="spellStart"/>
      <w:r w:rsidRPr="00A91AD9">
        <w:rPr>
          <w:rFonts w:ascii="Arial" w:hAnsi="Arial" w:cs="Arial"/>
        </w:rPr>
        <w:t>series</w:t>
      </w:r>
      <w:proofErr w:type="spellEnd"/>
      <w:r w:rsidRPr="00A91AD9">
        <w:rPr>
          <w:rFonts w:ascii="Arial" w:hAnsi="Arial" w:cs="Arial"/>
        </w:rPr>
        <w:t xml:space="preserve"> </w:t>
      </w:r>
      <w:proofErr w:type="gramStart"/>
      <w:r w:rsidRPr="00A91AD9">
        <w:rPr>
          <w:rFonts w:ascii="Arial" w:hAnsi="Arial" w:cs="Arial"/>
        </w:rPr>
        <w:t>data</w:t>
      </w:r>
      <w:proofErr w:type="gramEnd"/>
      <w:r w:rsidRPr="00A91AD9">
        <w:rPr>
          <w:rFonts w:ascii="Arial" w:hAnsi="Arial" w:cs="Arial"/>
        </w:rPr>
        <w:t xml:space="preserve"> is </w:t>
      </w:r>
      <w:proofErr w:type="spellStart"/>
      <w:r w:rsidRPr="00A91AD9">
        <w:rPr>
          <w:rFonts w:ascii="Arial" w:hAnsi="Arial" w:cs="Arial"/>
        </w:rPr>
        <w:t>the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lack</w:t>
      </w:r>
      <w:proofErr w:type="spellEnd"/>
      <w:r w:rsidRPr="00A91AD9">
        <w:rPr>
          <w:rFonts w:ascii="Arial" w:hAnsi="Arial" w:cs="Arial"/>
        </w:rPr>
        <w:t xml:space="preserve"> of time </w:t>
      </w:r>
      <w:proofErr w:type="spellStart"/>
      <w:r w:rsidRPr="00A91AD9">
        <w:rPr>
          <w:rFonts w:ascii="Arial" w:hAnsi="Arial" w:cs="Arial"/>
        </w:rPr>
        <w:t>associated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with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every</w:t>
      </w:r>
      <w:proofErr w:type="spellEnd"/>
      <w:r w:rsidRPr="00A91AD9">
        <w:rPr>
          <w:rFonts w:ascii="Arial" w:hAnsi="Arial" w:cs="Arial"/>
        </w:rPr>
        <w:t xml:space="preserve"> data </w:t>
      </w:r>
      <w:proofErr w:type="spellStart"/>
      <w:r w:rsidRPr="00A91AD9">
        <w:rPr>
          <w:rFonts w:ascii="Arial" w:hAnsi="Arial" w:cs="Arial"/>
        </w:rPr>
        <w:t>entry</w:t>
      </w:r>
      <w:proofErr w:type="spellEnd"/>
      <w:r w:rsidRPr="00A91AD9">
        <w:rPr>
          <w:rFonts w:ascii="Arial" w:hAnsi="Arial" w:cs="Arial"/>
        </w:rPr>
        <w:t>.</w:t>
      </w:r>
    </w:p>
    <w:p w:rsidR="00A91AD9" w:rsidRDefault="00A91AD9">
      <w:pPr>
        <w:rPr>
          <w:rFonts w:ascii="Arial" w:hAnsi="Arial" w:cs="Arial"/>
        </w:rPr>
      </w:pPr>
    </w:p>
    <w:p w:rsidR="00A91AD9" w:rsidRPr="00A91AD9" w:rsidRDefault="00A91AD9">
      <w:bookmarkStart w:id="0" w:name="_GoBack"/>
      <w:r w:rsidRPr="00A91AD9">
        <w:lastRenderedPageBreak/>
        <w:drawing>
          <wp:inline distT="0" distB="0" distL="0" distR="0" wp14:anchorId="5D909A18" wp14:editId="4D8E5548">
            <wp:extent cx="6141720" cy="587152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7606" cy="58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D9" w:rsidRPr="00A91AD9" w:rsidRDefault="00A91AD9">
      <w:r w:rsidRPr="00A91AD9">
        <w:rPr>
          <w:rFonts w:ascii="Arial" w:hAnsi="Arial" w:cs="Arial"/>
        </w:rPr>
        <w:t xml:space="preserve">Right on! </w:t>
      </w:r>
      <w:proofErr w:type="spellStart"/>
      <w:r w:rsidRPr="00A91AD9">
        <w:rPr>
          <w:rFonts w:ascii="Arial" w:hAnsi="Arial" w:cs="Arial"/>
        </w:rPr>
        <w:t>That's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about</w:t>
      </w:r>
      <w:proofErr w:type="spellEnd"/>
      <w:r w:rsidRPr="00A91AD9">
        <w:rPr>
          <w:rFonts w:ascii="Arial" w:hAnsi="Arial" w:cs="Arial"/>
        </w:rPr>
        <w:t xml:space="preserve"> 0.50 USD, </w:t>
      </w:r>
      <w:proofErr w:type="spellStart"/>
      <w:r w:rsidRPr="00A91AD9">
        <w:rPr>
          <w:rFonts w:ascii="Arial" w:hAnsi="Arial" w:cs="Arial"/>
        </w:rPr>
        <w:t>if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you're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wondering</w:t>
      </w:r>
      <w:proofErr w:type="spellEnd"/>
      <w:r w:rsidRPr="00A91AD9">
        <w:rPr>
          <w:rFonts w:ascii="Arial" w:hAnsi="Arial" w:cs="Arial"/>
        </w:rPr>
        <w:t xml:space="preserve">. </w:t>
      </w:r>
      <w:proofErr w:type="spellStart"/>
      <w:r w:rsidRPr="00A91AD9">
        <w:rPr>
          <w:rFonts w:ascii="Arial" w:hAnsi="Arial" w:cs="Arial"/>
        </w:rPr>
        <w:t>Imagine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you're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trying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to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make</w:t>
      </w:r>
      <w:proofErr w:type="spellEnd"/>
      <w:r w:rsidRPr="00A91AD9">
        <w:rPr>
          <w:rFonts w:ascii="Arial" w:hAnsi="Arial" w:cs="Arial"/>
        </w:rPr>
        <w:t xml:space="preserve"> a </w:t>
      </w:r>
      <w:proofErr w:type="spellStart"/>
      <w:r w:rsidRPr="00A91AD9">
        <w:rPr>
          <w:rFonts w:ascii="Arial" w:hAnsi="Arial" w:cs="Arial"/>
        </w:rPr>
        <w:t>budget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for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food</w:t>
      </w:r>
      <w:proofErr w:type="spellEnd"/>
      <w:r w:rsidRPr="00A91AD9">
        <w:rPr>
          <w:rFonts w:ascii="Arial" w:hAnsi="Arial" w:cs="Arial"/>
        </w:rPr>
        <w:t xml:space="preserve">, </w:t>
      </w:r>
      <w:proofErr w:type="spellStart"/>
      <w:r w:rsidRPr="00A91AD9">
        <w:rPr>
          <w:rFonts w:ascii="Arial" w:hAnsi="Arial" w:cs="Arial"/>
        </w:rPr>
        <w:t>confidence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intervals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would</w:t>
      </w:r>
      <w:proofErr w:type="spellEnd"/>
      <w:r w:rsidRPr="00A91AD9">
        <w:rPr>
          <w:rFonts w:ascii="Arial" w:hAnsi="Arial" w:cs="Arial"/>
        </w:rPr>
        <w:t xml:space="preserve"> be </w:t>
      </w:r>
      <w:proofErr w:type="spellStart"/>
      <w:r w:rsidRPr="00A91AD9">
        <w:rPr>
          <w:rFonts w:ascii="Arial" w:hAnsi="Arial" w:cs="Arial"/>
        </w:rPr>
        <w:t>useful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for</w:t>
      </w:r>
      <w:proofErr w:type="spellEnd"/>
      <w:r w:rsidRPr="00A91AD9">
        <w:rPr>
          <w:rFonts w:ascii="Arial" w:hAnsi="Arial" w:cs="Arial"/>
        </w:rPr>
        <w:t xml:space="preserve"> </w:t>
      </w:r>
      <w:proofErr w:type="spellStart"/>
      <w:r w:rsidRPr="00A91AD9">
        <w:rPr>
          <w:rFonts w:ascii="Arial" w:hAnsi="Arial" w:cs="Arial"/>
        </w:rPr>
        <w:t>that</w:t>
      </w:r>
      <w:proofErr w:type="spellEnd"/>
      <w:r w:rsidRPr="00A91AD9">
        <w:rPr>
          <w:rFonts w:ascii="Arial" w:hAnsi="Arial" w:cs="Arial"/>
        </w:rPr>
        <w:t>!</w:t>
      </w:r>
      <w:bookmarkEnd w:id="0"/>
    </w:p>
    <w:sectPr w:rsidR="00A91AD9" w:rsidRPr="00A91AD9" w:rsidSect="00AA1E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BE"/>
    <w:rsid w:val="00620BBE"/>
    <w:rsid w:val="00A91AD9"/>
    <w:rsid w:val="00AA1EA8"/>
    <w:rsid w:val="00C2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C717B-872A-4419-BE5B-BCCABF26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A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A1EA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A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8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2022-04-04T18:33:00Z</dcterms:created>
  <dcterms:modified xsi:type="dcterms:W3CDTF">2022-04-04T18:49:00Z</dcterms:modified>
</cp:coreProperties>
</file>