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7537CD" w:rsidRDefault="007537CD" w:rsidP="007537CD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[Dönüştür ya da öl!]</w:t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There's</w:t>
      </w:r>
      <w:proofErr w:type="spellEnd"/>
      <w:r>
        <w:rPr>
          <w:rFonts w:ascii="Arial" w:hAnsi="Arial" w:cs="Arial"/>
          <w:color w:val="05192D"/>
        </w:rPr>
        <w:t xml:space="preserve"> a British TV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it,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it, </w:t>
      </w:r>
      <w:proofErr w:type="spellStart"/>
      <w:r>
        <w:rPr>
          <w:rFonts w:ascii="Arial" w:hAnsi="Arial" w:cs="Arial"/>
          <w:color w:val="05192D"/>
        </w:rPr>
        <w:t>flog</w:t>
      </w:r>
      <w:proofErr w:type="spellEnd"/>
      <w:r>
        <w:rPr>
          <w:rFonts w:ascii="Arial" w:hAnsi="Arial" w:cs="Arial"/>
          <w:color w:val="05192D"/>
        </w:rPr>
        <w:t xml:space="preserve"> it",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presenters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junk</w:t>
      </w:r>
      <w:proofErr w:type="spellEnd"/>
      <w:r>
        <w:rPr>
          <w:rFonts w:ascii="Arial" w:hAnsi="Arial" w:cs="Arial"/>
          <w:color w:val="05192D"/>
        </w:rPr>
        <w:t xml:space="preserve">, restore it,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sell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profit</w:t>
      </w:r>
      <w:proofErr w:type="spellEnd"/>
      <w:r>
        <w:rPr>
          <w:rFonts w:ascii="Arial" w:hAnsi="Arial" w:cs="Arial"/>
          <w:color w:val="05192D"/>
        </w:rPr>
        <w:t>. ['Bul, tamir et, kırbaçla' adında bir İngiliz TV programı var, burada sunucular eski çöpleri bulup restore ediyor ve sonra kâr için satıyorlar.]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[Önceki derste, gereksiz verileri nasıl bulacağınızı gördünüz.]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step,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>. [Bu derste, bir sonraki adımı nasıl düzelteceğinizi göreceksiniz.]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[Numaraları biçimlendirme]</w:t>
      </w:r>
    </w:p>
    <w:p w:rsidR="007537CD" w:rsidRPr="007537CD" w:rsidRDefault="007537CD" w:rsidP="007537CD">
      <w:pPr>
        <w:jc w:val="center"/>
      </w:pPr>
      <w:r w:rsidRPr="007537CD">
        <w:rPr>
          <w:noProof/>
          <w:lang w:eastAsia="tr-TR"/>
        </w:rPr>
        <w:drawing>
          <wp:inline distT="0" distB="0" distL="0" distR="0" wp14:anchorId="70C1D02D" wp14:editId="4CB8EE5A">
            <wp:extent cx="3943350" cy="2162783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436" cy="21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7537CD">
        <w:rPr>
          <w:rFonts w:ascii="Arial" w:hAnsi="Arial" w:cs="Arial"/>
          <w:color w:val="05192D"/>
          <w:highlight w:val="yellow"/>
        </w:rPr>
        <w:t>When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numeric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7537CD">
        <w:rPr>
          <w:rFonts w:ascii="Arial" w:hAnsi="Arial" w:cs="Arial"/>
          <w:color w:val="05192D"/>
          <w:highlight w:val="yellow"/>
        </w:rPr>
        <w:t>data</w:t>
      </w:r>
      <w:proofErr w:type="gramEnd"/>
      <w:r w:rsidRPr="007537CD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often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comprehend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if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it is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particular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way</w:t>
      </w:r>
      <w:proofErr w:type="spellEnd"/>
      <w:r>
        <w:rPr>
          <w:rFonts w:ascii="Arial" w:hAnsi="Arial" w:cs="Arial"/>
          <w:color w:val="05192D"/>
        </w:rPr>
        <w:t>. [Sayısal verileriniz olduğunda, belirli bir şekilde biçimlendirilip biçimlendirilmediğini anlamak genellikle daha kolaydır.]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represent</w:t>
      </w:r>
      <w:proofErr w:type="spellEnd"/>
      <w:r>
        <w:rPr>
          <w:rFonts w:ascii="Arial" w:hAnsi="Arial" w:cs="Arial"/>
          <w:color w:val="05192D"/>
        </w:rPr>
        <w:t xml:space="preserve"> U.S. </w:t>
      </w:r>
      <w:proofErr w:type="spellStart"/>
      <w:r>
        <w:rPr>
          <w:rFonts w:ascii="Arial" w:hAnsi="Arial" w:cs="Arial"/>
          <w:color w:val="05192D"/>
        </w:rPr>
        <w:t>currency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it can be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cents</w:t>
      </w:r>
      <w:proofErr w:type="spellEnd"/>
      <w:r>
        <w:rPr>
          <w:rFonts w:ascii="Arial" w:hAnsi="Arial" w:cs="Arial"/>
          <w:color w:val="05192D"/>
        </w:rPr>
        <w:t>. [Örneğin, sayılar ABD para birimini temsil ediyorsa, sentleri görüntülemek için dolar işaretini göstermek ve ondalık basamak sayısını ikiye ayarlamak yararlı olabilir.]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7537CD">
        <w:rPr>
          <w:rFonts w:ascii="Arial" w:hAnsi="Arial" w:cs="Arial"/>
          <w:color w:val="05192D"/>
          <w:highlight w:val="yellow"/>
        </w:rPr>
        <w:t xml:space="preserve">TO_DOLLARS()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provides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shortcut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for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[TO_DOLLARS() işlevi bunun için bir </w:t>
      </w:r>
      <w:proofErr w:type="spellStart"/>
      <w:r>
        <w:rPr>
          <w:rFonts w:ascii="Arial" w:hAnsi="Arial" w:cs="Arial"/>
          <w:color w:val="05192D"/>
        </w:rPr>
        <w:t>kısayol</w:t>
      </w:r>
      <w:proofErr w:type="spellEnd"/>
      <w:r>
        <w:rPr>
          <w:rFonts w:ascii="Arial" w:hAnsi="Arial" w:cs="Arial"/>
          <w:color w:val="05192D"/>
        </w:rPr>
        <w:t xml:space="preserve"> sağlar.] </w:t>
      </w:r>
      <w:proofErr w:type="spellStart"/>
      <w:r>
        <w:rPr>
          <w:rFonts w:ascii="Arial" w:hAnsi="Arial" w:cs="Arial"/>
          <w:color w:val="05192D"/>
        </w:rPr>
        <w:t>Similarly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7537CD">
        <w:rPr>
          <w:rFonts w:ascii="Arial" w:hAnsi="Arial" w:cs="Arial"/>
          <w:color w:val="05192D"/>
          <w:highlight w:val="yellow"/>
        </w:rPr>
        <w:t xml:space="preserve">TO_PERCENT()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displays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percentage</w:t>
      </w:r>
      <w:proofErr w:type="spellEnd"/>
      <w:r>
        <w:rPr>
          <w:rFonts w:ascii="Arial" w:hAnsi="Arial" w:cs="Arial"/>
          <w:color w:val="05192D"/>
        </w:rPr>
        <w:t>. [Benzer şekilde, TO_PERCENT(), sayıları yüzde olarak görüntüler.] 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both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take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cell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their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only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input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[Her ikisi de tek girdileri olarak bir sayının hücre adresini alır ve biçimlendirilmiş bir sayı döndürür.]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[Metni sayılara dönüştürme]</w:t>
      </w:r>
    </w:p>
    <w:p w:rsidR="007537CD" w:rsidRPr="007537CD" w:rsidRDefault="007537CD" w:rsidP="007537CD">
      <w:pPr>
        <w:jc w:val="center"/>
      </w:pPr>
      <w:r w:rsidRPr="007537CD">
        <w:rPr>
          <w:noProof/>
          <w:lang w:eastAsia="tr-TR"/>
        </w:rPr>
        <w:drawing>
          <wp:inline distT="0" distB="0" distL="0" distR="0" wp14:anchorId="6D96C8CD" wp14:editId="0EE8CED8">
            <wp:extent cx="3952874" cy="2125984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322" cy="21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7537CD">
        <w:rPr>
          <w:rFonts w:ascii="Arial" w:hAnsi="Arial" w:cs="Arial"/>
          <w:color w:val="05192D"/>
          <w:highlight w:val="yellow"/>
        </w:rPr>
        <w:lastRenderedPageBreak/>
        <w:t>Another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problem is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when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7537CD">
        <w:rPr>
          <w:rFonts w:ascii="Arial" w:hAnsi="Arial" w:cs="Arial"/>
          <w:color w:val="05192D"/>
          <w:highlight w:val="yellow"/>
        </w:rPr>
        <w:t>data</w:t>
      </w:r>
      <w:proofErr w:type="gram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want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be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[Başka bir sorun, bir sayı içeren metin verileriniz olduğunda ve bunun gerçekten bir sayı olmasını istemenizdir.] Here,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A2 </w:t>
      </w:r>
      <w:proofErr w:type="spellStart"/>
      <w:r>
        <w:rPr>
          <w:rFonts w:ascii="Arial" w:hAnsi="Arial" w:cs="Arial"/>
          <w:color w:val="05192D"/>
        </w:rPr>
        <w:t>starts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single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quote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making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>. [Burada, A2 hücresindeki değer, tek bir alıntı ile başlar ve onu metin yapar.] 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call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N()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[Bu metni bir sayıya dönüştürmek için N() işlevini çağırırsınız.]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logicals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[Mantıksalları sayılara dönüştürme]</w:t>
      </w:r>
    </w:p>
    <w:p w:rsidR="00537519" w:rsidRPr="00537519" w:rsidRDefault="00537519" w:rsidP="00537519">
      <w:pPr>
        <w:jc w:val="center"/>
      </w:pPr>
      <w:r w:rsidRPr="00537519">
        <w:rPr>
          <w:noProof/>
          <w:lang w:eastAsia="tr-TR"/>
        </w:rPr>
        <w:drawing>
          <wp:inline distT="0" distB="0" distL="0" distR="0" wp14:anchorId="03FAFFBE" wp14:editId="61A76DEB">
            <wp:extent cx="3962400" cy="17013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458" cy="17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use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N()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[Mantıksal değerleri sayılarla değiştirmek için tekrar N() işlevini kullanırsınız.]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7537CD">
        <w:rPr>
          <w:rFonts w:ascii="Arial" w:hAnsi="Arial" w:cs="Arial"/>
          <w:color w:val="05192D"/>
          <w:highlight w:val="yellow"/>
        </w:rPr>
        <w:t xml:space="preserve">TRUE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1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7537CD">
        <w:rPr>
          <w:rFonts w:ascii="Arial" w:hAnsi="Arial" w:cs="Arial"/>
          <w:color w:val="05192D"/>
          <w:highlight w:val="yellow"/>
        </w:rPr>
        <w:t xml:space="preserve">FALSE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0</w:t>
      </w:r>
      <w:r>
        <w:rPr>
          <w:rFonts w:ascii="Arial" w:hAnsi="Arial" w:cs="Arial"/>
          <w:color w:val="05192D"/>
        </w:rPr>
        <w:t xml:space="preserve">. [Bu, </w:t>
      </w:r>
      <w:proofErr w:type="spellStart"/>
      <w:r>
        <w:rPr>
          <w:rFonts w:ascii="Arial" w:hAnsi="Arial" w:cs="Arial"/>
          <w:color w:val="05192D"/>
        </w:rPr>
        <w:t>DOĞRU'yu</w:t>
      </w:r>
      <w:proofErr w:type="spellEnd"/>
      <w:r>
        <w:rPr>
          <w:rFonts w:ascii="Arial" w:hAnsi="Arial" w:cs="Arial"/>
          <w:color w:val="05192D"/>
        </w:rPr>
        <w:t xml:space="preserve"> 1'e ve </w:t>
      </w:r>
      <w:proofErr w:type="spellStart"/>
      <w:r>
        <w:rPr>
          <w:rFonts w:ascii="Arial" w:hAnsi="Arial" w:cs="Arial"/>
          <w:color w:val="05192D"/>
        </w:rPr>
        <w:t>YANLIŞ'ı</w:t>
      </w:r>
      <w:proofErr w:type="spellEnd"/>
      <w:r>
        <w:rPr>
          <w:rFonts w:ascii="Arial" w:hAnsi="Arial" w:cs="Arial"/>
          <w:color w:val="05192D"/>
        </w:rPr>
        <w:t xml:space="preserve"> 0'a değiştirir.] 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? [Bunu neden yapmak istiyorsun?] 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converting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them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allows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them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[Onları sayılara dönüştürmek, onlar üzerinde hesaplamalar yapmanızı sağlar.]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particular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SUM()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of TRUE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AVERAGE() </w:t>
      </w:r>
      <w:proofErr w:type="spellStart"/>
      <w:r>
        <w:rPr>
          <w:rFonts w:ascii="Arial" w:hAnsi="Arial" w:cs="Arial"/>
          <w:color w:val="05192D"/>
        </w:rPr>
        <w:t>gives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proportion</w:t>
      </w:r>
      <w:proofErr w:type="spellEnd"/>
      <w:r>
        <w:rPr>
          <w:rFonts w:ascii="Arial" w:hAnsi="Arial" w:cs="Arial"/>
          <w:color w:val="05192D"/>
        </w:rPr>
        <w:t xml:space="preserve"> of TRUE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 [Özellikle, bu dönüştürülmüş mantıksalların SUM() değeri size DOĞRU değerlerin sayısını verir ve ORTALAMA() size DOĞRU değerlerin oranını verir.]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units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[Sayı birimlerini dönüştürme]</w:t>
      </w:r>
    </w:p>
    <w:p w:rsidR="00537519" w:rsidRPr="00537519" w:rsidRDefault="00537519" w:rsidP="00537519">
      <w:pPr>
        <w:jc w:val="center"/>
      </w:pPr>
      <w:r w:rsidRPr="00537519">
        <w:rPr>
          <w:noProof/>
          <w:lang w:eastAsia="tr-TR"/>
        </w:rPr>
        <w:drawing>
          <wp:inline distT="0" distB="0" distL="0" distR="0" wp14:anchorId="013640D5" wp14:editId="5A28439C">
            <wp:extent cx="4000500" cy="1309898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998" cy="13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a British </w:t>
      </w:r>
      <w:proofErr w:type="spellStart"/>
      <w:r>
        <w:rPr>
          <w:rFonts w:ascii="Arial" w:hAnsi="Arial" w:cs="Arial"/>
          <w:color w:val="05192D"/>
        </w:rPr>
        <w:t>person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living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America</w:t>
      </w:r>
      <w:proofErr w:type="spellEnd"/>
      <w:r>
        <w:rPr>
          <w:rFonts w:ascii="Arial" w:hAnsi="Arial" w:cs="Arial"/>
          <w:color w:val="05192D"/>
        </w:rPr>
        <w:t xml:space="preserve">, I </w:t>
      </w:r>
      <w:proofErr w:type="spellStart"/>
      <w:r>
        <w:rPr>
          <w:rFonts w:ascii="Arial" w:hAnsi="Arial" w:cs="Arial"/>
          <w:color w:val="05192D"/>
        </w:rPr>
        <w:t>spend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lot</w:t>
      </w:r>
      <w:proofErr w:type="gramEnd"/>
      <w:r>
        <w:rPr>
          <w:rFonts w:ascii="Arial" w:hAnsi="Arial" w:cs="Arial"/>
          <w:color w:val="05192D"/>
        </w:rPr>
        <w:t xml:space="preserve"> of time </w:t>
      </w:r>
      <w:proofErr w:type="spellStart"/>
      <w:r>
        <w:rPr>
          <w:rFonts w:ascii="Arial" w:hAnsi="Arial" w:cs="Arial"/>
          <w:color w:val="05192D"/>
        </w:rPr>
        <w:t>mentally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temperatures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Fahrenheit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Celsius</w:t>
      </w:r>
      <w:proofErr w:type="spellEnd"/>
      <w:r>
        <w:rPr>
          <w:rFonts w:ascii="Arial" w:hAnsi="Arial" w:cs="Arial"/>
          <w:color w:val="05192D"/>
        </w:rPr>
        <w:t xml:space="preserve">. [Amerika'da yaşayan bir İngiliz olarak, sıcaklıkları </w:t>
      </w:r>
      <w:proofErr w:type="spellStart"/>
      <w:r>
        <w:rPr>
          <w:rFonts w:ascii="Arial" w:hAnsi="Arial" w:cs="Arial"/>
          <w:color w:val="05192D"/>
        </w:rPr>
        <w:t>Fahrenhayt'tan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Santigrat'a</w:t>
      </w:r>
      <w:proofErr w:type="spellEnd"/>
      <w:r>
        <w:rPr>
          <w:rFonts w:ascii="Arial" w:hAnsi="Arial" w:cs="Arial"/>
          <w:color w:val="05192D"/>
        </w:rPr>
        <w:t xml:space="preserve"> dönüştürmek için zihinsel olarak çok zaman harcıyorum.] </w:t>
      </w:r>
      <w:proofErr w:type="spellStart"/>
      <w:r>
        <w:rPr>
          <w:rFonts w:ascii="Arial" w:hAnsi="Arial" w:cs="Arial"/>
          <w:color w:val="05192D"/>
        </w:rPr>
        <w:t>Fortunately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brainpower</w:t>
      </w:r>
      <w:proofErr w:type="spellEnd"/>
      <w:r>
        <w:rPr>
          <w:rFonts w:ascii="Arial" w:hAnsi="Arial" w:cs="Arial"/>
          <w:color w:val="05192D"/>
        </w:rPr>
        <w:t>. [Neyse ki, elektronik tabloları kullanmak biraz beyin gücü tasarrufu sağlayabilir.] 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CONVERT()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lets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[CONVERT() işlevi, bir sayının birimlerini değiştirmenize olanak tanır.] 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converting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temperatures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weights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distances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times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many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other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[Sıcaklıkları dönüştürmenin yanı sıra ağırlıkları, mesafeleri, süreleri ve birimleri olan diğer birçok şeyi dönüştürebilirsiniz.] </w:t>
      </w:r>
      <w:r w:rsidRPr="007537CD">
        <w:rPr>
          <w:rFonts w:ascii="Arial" w:hAnsi="Arial" w:cs="Arial"/>
          <w:color w:val="05192D"/>
          <w:highlight w:val="yellow"/>
        </w:rPr>
        <w:t xml:space="preserve">CONVERT()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takes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three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[CONVERT() üç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alır.]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first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cell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containing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[İlk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sayıyı içeren hücredir.]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existing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[İkinci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bu sayının mevcut birimidir.]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third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you'd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like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. [Son olarak, üçüncü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dönüştürmek istediğiniz birimdir.] 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written</w:t>
      </w:r>
      <w:proofErr w:type="spellEnd"/>
      <w:r>
        <w:rPr>
          <w:rFonts w:ascii="Arial" w:hAnsi="Arial" w:cs="Arial"/>
          <w:color w:val="05192D"/>
        </w:rPr>
        <w:t xml:space="preserve"> inside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double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quotes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described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documentation</w:t>
      </w:r>
      <w:proofErr w:type="spellEnd"/>
      <w:r>
        <w:rPr>
          <w:rFonts w:ascii="Arial" w:hAnsi="Arial" w:cs="Arial"/>
          <w:color w:val="05192D"/>
        </w:rPr>
        <w:t>. [Bu iki birim çift tırnak içinde yazılır ve alabilecekleri özel değerler belgelerde açıklanmıştır.]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area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apartment</w:t>
      </w:r>
      <w:proofErr w:type="spellEnd"/>
      <w:r>
        <w:rPr>
          <w:rFonts w:ascii="Arial" w:hAnsi="Arial" w:cs="Arial"/>
          <w:color w:val="05192D"/>
        </w:rPr>
        <w:t xml:space="preserve"> in New York, 1000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meters</w:t>
      </w:r>
      <w:proofErr w:type="spellEnd"/>
      <w:r>
        <w:rPr>
          <w:rFonts w:ascii="Arial" w:hAnsi="Arial" w:cs="Arial"/>
          <w:color w:val="05192D"/>
        </w:rPr>
        <w:t>. [Bu örnekte, New York'taki en büyük dairenin 1000 fit kare alanını alıyoruz ve metrekareye dönüştürüyoruz.]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537519" w:rsidRPr="00537519" w:rsidRDefault="00537519" w:rsidP="00537519">
      <w:pPr>
        <w:jc w:val="center"/>
      </w:pPr>
      <w:r w:rsidRPr="00537519">
        <w:rPr>
          <w:noProof/>
          <w:lang w:eastAsia="tr-TR"/>
        </w:rPr>
        <w:drawing>
          <wp:inline distT="0" distB="0" distL="0" distR="0" wp14:anchorId="15739FE6" wp14:editId="53B17891">
            <wp:extent cx="3990975" cy="1633372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59" cy="16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situations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contents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. [Bu videoda, bir hücrenin içeriğini değiştirmek istediğiniz dört durumla başa çıkmayı öğrendiniz.] 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"TO" format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[Adları 'TO' biçimindeki sayılarla başlayan işlevler.] </w:t>
      </w:r>
      <w:r w:rsidRPr="007537CD">
        <w:rPr>
          <w:rFonts w:ascii="Arial" w:hAnsi="Arial" w:cs="Arial"/>
          <w:color w:val="05192D"/>
          <w:highlight w:val="yellow"/>
        </w:rPr>
        <w:t xml:space="preserve">N()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>. [N(), metni sayılara dönüştürür.] </w:t>
      </w:r>
      <w:r w:rsidRPr="007537CD">
        <w:rPr>
          <w:rFonts w:ascii="Arial" w:hAnsi="Arial" w:cs="Arial"/>
          <w:color w:val="05192D"/>
          <w:highlight w:val="yellow"/>
        </w:rPr>
        <w:t xml:space="preserve">IF() can be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used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logicals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>. [IF(), mantıksalları sayılara dönüştürmek için kullanılabilir.]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7537CD">
        <w:rPr>
          <w:rFonts w:ascii="Arial" w:hAnsi="Arial" w:cs="Arial"/>
          <w:color w:val="05192D"/>
          <w:highlight w:val="yellow"/>
        </w:rPr>
        <w:t xml:space="preserve">CONVERT()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>. [Son olarak, CONVERT() bir sayının birimlerini değiştirir.]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fix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some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! [Bazı verileri düzeltelim!]</w:t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! [Şimdi, bazı verileri düzeltelim!]</w:t>
      </w:r>
    </w:p>
    <w:p w:rsidR="007537CD" w:rsidRDefault="007537CD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537519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>
        <w:rPr>
          <w:rFonts w:ascii="Arial" w:hAnsi="Arial" w:cs="Arial"/>
          <w:color w:val="05192D"/>
        </w:rPr>
        <w:t>Making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sun </w:t>
      </w:r>
      <w:proofErr w:type="spellStart"/>
      <w:r>
        <w:rPr>
          <w:rFonts w:ascii="Arial" w:hAnsi="Arial" w:cs="Arial"/>
          <w:color w:val="05192D"/>
        </w:rPr>
        <w:t>shines</w:t>
      </w:r>
      <w:proofErr w:type="spellEnd"/>
    </w:p>
    <w:p w:rsidR="00537519" w:rsidRDefault="00537519" w:rsidP="00537519">
      <w:pPr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use</w:t>
      </w:r>
      <w:proofErr w:type="spellEnd"/>
      <w:r w:rsidRPr="00537519">
        <w:rPr>
          <w:rFonts w:ascii="Arial" w:hAnsi="Arial" w:cs="Arial"/>
          <w:color w:val="05192D"/>
          <w:highlight w:val="yellow"/>
        </w:rPr>
        <w:t> </w:t>
      </w:r>
      <w:hyperlink r:id="rId10" w:tgtFrame="_blank" w:history="1">
        <w:r w:rsidRPr="00537519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ISNUMBER()</w:t>
        </w:r>
      </w:hyperlink>
      <w:r w:rsidRPr="00537519">
        <w:rPr>
          <w:rFonts w:ascii="Arial" w:hAnsi="Arial" w:cs="Arial"/>
          <w:color w:val="05192D"/>
          <w:highlight w:val="yellow"/>
        </w:rPr>
        <w:t> 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to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find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which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are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really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then</w:t>
      </w:r>
      <w:proofErr w:type="spellEnd"/>
      <w:r w:rsidRPr="00537519">
        <w:rPr>
          <w:rFonts w:ascii="Arial" w:hAnsi="Arial" w:cs="Arial"/>
          <w:color w:val="05192D"/>
          <w:highlight w:val="yellow"/>
        </w:rPr>
        <w:t> </w:t>
      </w:r>
      <w:hyperlink r:id="rId11" w:tgtFrame="_blank" w:history="1">
        <w:r w:rsidRPr="00537519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N()</w:t>
        </w:r>
      </w:hyperlink>
      <w:r w:rsidRPr="00537519">
        <w:rPr>
          <w:rFonts w:ascii="Arial" w:hAnsi="Arial" w:cs="Arial"/>
          <w:color w:val="05192D"/>
          <w:highlight w:val="yellow"/>
        </w:rPr>
        <w:t> 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to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all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to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>.</w:t>
      </w:r>
    </w:p>
    <w:p w:rsidR="00537519" w:rsidRPr="00537519" w:rsidRDefault="00537519" w:rsidP="00537519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537519" w:rsidRPr="00537519" w:rsidRDefault="00537519" w:rsidP="00537519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lightGray"/>
        </w:rPr>
      </w:pPr>
      <w:r w:rsidRPr="00537519">
        <w:rPr>
          <w:rFonts w:ascii="Arial" w:hAnsi="Arial" w:cs="Arial"/>
          <w:color w:val="05192D"/>
          <w:highlight w:val="lightGray"/>
        </w:rPr>
        <w:t xml:space="preserve">A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wind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speed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is not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really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36198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H2</w:t>
      </w:r>
      <w:r w:rsidRPr="0053751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call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ISNUMBER()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check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if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</w:t>
      </w:r>
      <w:r w:rsidRPr="00537519">
        <w:rPr>
          <w:rFonts w:ascii="Arial" w:hAnsi="Arial" w:cs="Arial"/>
          <w:color w:val="05192D"/>
          <w:highlight w:val="lightGray"/>
        </w:rPr>
        <w:t xml:space="preserve"> is a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36198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H20</w:t>
      </w:r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36198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</w:t>
      </w:r>
      <w:r w:rsidRPr="0053751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N()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36198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J</w:t>
      </w:r>
      <w:r w:rsidRPr="0053751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ISNUMBER()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confirm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contains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only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Default="00537519" w:rsidP="007537CD">
      <w:pPr>
        <w:rPr>
          <w:rFonts w:ascii="Arial" w:hAnsi="Arial" w:cs="Arial"/>
        </w:rPr>
      </w:pPr>
      <w:r w:rsidRPr="00537519">
        <w:rPr>
          <w:rFonts w:ascii="Arial" w:hAnsi="Arial" w:cs="Arial"/>
        </w:rPr>
        <w:t>Top-</w:t>
      </w:r>
      <w:proofErr w:type="spellStart"/>
      <w:r w:rsidRPr="00537519">
        <w:rPr>
          <w:rFonts w:ascii="Arial" w:hAnsi="Arial" w:cs="Arial"/>
        </w:rPr>
        <w:t>notch</w:t>
      </w:r>
      <w:proofErr w:type="spellEnd"/>
      <w:r w:rsidRPr="00537519">
        <w:rPr>
          <w:rFonts w:ascii="Arial" w:hAnsi="Arial" w:cs="Arial"/>
        </w:rPr>
        <w:t xml:space="preserve"> </w:t>
      </w:r>
      <w:proofErr w:type="spellStart"/>
      <w:r w:rsidRPr="00537519">
        <w:rPr>
          <w:rFonts w:ascii="Arial" w:hAnsi="Arial" w:cs="Arial"/>
        </w:rPr>
        <w:t>type</w:t>
      </w:r>
      <w:proofErr w:type="spellEnd"/>
      <w:r w:rsidRPr="00537519">
        <w:rPr>
          <w:rFonts w:ascii="Arial" w:hAnsi="Arial" w:cs="Arial"/>
        </w:rPr>
        <w:t xml:space="preserve"> </w:t>
      </w:r>
      <w:proofErr w:type="spellStart"/>
      <w:r w:rsidRPr="00537519">
        <w:rPr>
          <w:rFonts w:ascii="Arial" w:hAnsi="Arial" w:cs="Arial"/>
        </w:rPr>
        <w:t>conversion</w:t>
      </w:r>
      <w:proofErr w:type="spellEnd"/>
      <w:r w:rsidRPr="00537519">
        <w:rPr>
          <w:rFonts w:ascii="Arial" w:hAnsi="Arial" w:cs="Arial"/>
        </w:rPr>
        <w:t xml:space="preserve">! </w:t>
      </w:r>
      <w:proofErr w:type="spellStart"/>
      <w:r w:rsidRPr="00537519">
        <w:rPr>
          <w:rFonts w:ascii="Arial" w:hAnsi="Arial" w:cs="Arial"/>
        </w:rPr>
        <w:t>The</w:t>
      </w:r>
      <w:proofErr w:type="spellEnd"/>
      <w:r w:rsidRPr="00537519">
        <w:rPr>
          <w:rFonts w:ascii="Arial" w:hAnsi="Arial" w:cs="Arial"/>
        </w:rPr>
        <w:t xml:space="preserve"> `</w:t>
      </w:r>
      <w:r w:rsidRPr="00537519">
        <w:rPr>
          <w:rFonts w:ascii="Arial" w:hAnsi="Arial" w:cs="Arial"/>
          <w:highlight w:val="yellow"/>
        </w:rPr>
        <w:t>T()</w:t>
      </w:r>
      <w:proofErr w:type="gramStart"/>
      <w:r w:rsidRPr="00537519">
        <w:rPr>
          <w:rFonts w:ascii="Arial" w:hAnsi="Arial" w:cs="Arial"/>
          <w:highlight w:val="yellow"/>
        </w:rPr>
        <w:t>`</w:t>
      </w:r>
      <w:proofErr w:type="gram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function</w:t>
      </w:r>
      <w:proofErr w:type="spellEnd"/>
      <w:r w:rsidRPr="00537519">
        <w:rPr>
          <w:rFonts w:ascii="Arial" w:hAnsi="Arial" w:cs="Arial"/>
          <w:highlight w:val="yellow"/>
        </w:rPr>
        <w:t xml:space="preserve"> is </w:t>
      </w:r>
      <w:proofErr w:type="spellStart"/>
      <w:r w:rsidRPr="00537519">
        <w:rPr>
          <w:rFonts w:ascii="Arial" w:hAnsi="Arial" w:cs="Arial"/>
          <w:highlight w:val="yellow"/>
        </w:rPr>
        <w:t>the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equivalent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for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converting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to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text</w:t>
      </w:r>
      <w:proofErr w:type="spellEnd"/>
      <w:r w:rsidRPr="00537519">
        <w:rPr>
          <w:rFonts w:ascii="Arial" w:hAnsi="Arial" w:cs="Arial"/>
          <w:highlight w:val="yellow"/>
        </w:rPr>
        <w:t>.</w:t>
      </w:r>
    </w:p>
    <w:p w:rsidR="0022480A" w:rsidRDefault="0022480A" w:rsidP="007537CD">
      <w:pPr>
        <w:rPr>
          <w:rFonts w:ascii="Arial" w:hAnsi="Arial" w:cs="Arial"/>
        </w:rPr>
      </w:pPr>
    </w:p>
    <w:p w:rsidR="0022480A" w:rsidRDefault="0022480A" w:rsidP="0022480A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How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104% </w:t>
      </w:r>
      <w:proofErr w:type="spellStart"/>
      <w:r>
        <w:rPr>
          <w:rFonts w:ascii="Arial" w:hAnsi="Arial" w:cs="Arial"/>
          <w:color w:val="05192D"/>
        </w:rPr>
        <w:t>live</w:t>
      </w:r>
      <w:proofErr w:type="spellEnd"/>
    </w:p>
    <w:p w:rsidR="0022480A" w:rsidRDefault="0022480A" w:rsidP="0022480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comprehended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To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to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percent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you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call</w:t>
      </w:r>
      <w:proofErr w:type="spellEnd"/>
      <w:r w:rsidRPr="0022480A">
        <w:rPr>
          <w:rFonts w:ascii="Arial" w:hAnsi="Arial" w:cs="Arial"/>
          <w:color w:val="05192D"/>
          <w:highlight w:val="yellow"/>
        </w:rPr>
        <w:t> </w:t>
      </w:r>
      <w:hyperlink r:id="rId12" w:tgtFrame="_blank" w:history="1">
        <w:r w:rsidRPr="0022480A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TO_PERCENT()</w:t>
        </w:r>
      </w:hyperlink>
      <w:r w:rsidRPr="0022480A">
        <w:rPr>
          <w:rFonts w:ascii="Arial" w:hAnsi="Arial" w:cs="Arial"/>
          <w:color w:val="05192D"/>
          <w:highlight w:val="yellow"/>
        </w:rPr>
        <w:t> 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cell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22480A">
        <w:rPr>
          <w:rFonts w:ascii="Arial" w:hAnsi="Arial" w:cs="Arial"/>
          <w:color w:val="05192D"/>
          <w:highlight w:val="yellow"/>
        </w:rPr>
        <w:t>.</w:t>
      </w:r>
    </w:p>
    <w:p w:rsidR="0022480A" w:rsidRDefault="0022480A" w:rsidP="0022480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Recall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write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prefixing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$Z$100</w:t>
      </w:r>
      <w:r>
        <w:rPr>
          <w:rFonts w:ascii="Arial" w:hAnsi="Arial" w:cs="Arial"/>
          <w:color w:val="05192D"/>
        </w:rPr>
        <w:t xml:space="preserve"> 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 xml:space="preserve"> of </w:t>
      </w:r>
      <w:r>
        <w:rPr>
          <w:rStyle w:val="HTMLKodu"/>
          <w:color w:val="05192D"/>
          <w:shd w:val="clear" w:color="auto" w:fill="EFEBE4"/>
        </w:rPr>
        <w:t>Z100</w:t>
      </w:r>
      <w:r>
        <w:rPr>
          <w:rFonts w:ascii="Arial" w:hAnsi="Arial" w:cs="Arial"/>
          <w:color w:val="05192D"/>
        </w:rPr>
        <w:t>.</w:t>
      </w:r>
    </w:p>
    <w:p w:rsidR="0022480A" w:rsidRPr="0022480A" w:rsidRDefault="0022480A" w:rsidP="0022480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22480A" w:rsidRPr="0022480A" w:rsidRDefault="0022480A" w:rsidP="0036198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> 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</w:t>
      </w:r>
      <w:r w:rsidRPr="0022480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time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record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(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</w:t>
      </w:r>
      <w:r w:rsidRPr="0022480A">
        <w:rPr>
          <w:rFonts w:ascii="Arial" w:hAnsi="Arial" w:cs="Arial"/>
          <w:color w:val="05192D"/>
          <w:highlight w:val="lightGray"/>
        </w:rPr>
        <w:t xml:space="preserve">)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divided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by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fastest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time (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A20</w:t>
      </w:r>
      <w:r w:rsidRPr="0022480A">
        <w:rPr>
          <w:rFonts w:ascii="Arial" w:hAnsi="Arial" w:cs="Arial"/>
          <w:color w:val="05192D"/>
          <w:highlight w:val="lightGray"/>
        </w:rPr>
        <w:t xml:space="preserve">);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latter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written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form.</w:t>
      </w:r>
    </w:p>
    <w:p w:rsidR="0022480A" w:rsidRPr="0022480A" w:rsidRDefault="0022480A" w:rsidP="00361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20.</w:t>
      </w:r>
    </w:p>
    <w:p w:rsidR="0022480A" w:rsidRPr="0022480A" w:rsidRDefault="0022480A" w:rsidP="0036198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> 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22480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ratios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percentages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> 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TO_PERCENT()</w:t>
      </w:r>
      <w:r w:rsidRPr="0022480A">
        <w:rPr>
          <w:rFonts w:ascii="Arial" w:hAnsi="Arial" w:cs="Arial"/>
          <w:color w:val="05192D"/>
          <w:highlight w:val="lightGray"/>
        </w:rPr>
        <w:t>.</w:t>
      </w:r>
    </w:p>
    <w:p w:rsidR="00361980" w:rsidRDefault="00361980" w:rsidP="007537CD">
      <w:pPr>
        <w:rPr>
          <w:rFonts w:ascii="Arial" w:hAnsi="Arial" w:cs="Arial"/>
          <w:color w:val="FFFFFF"/>
        </w:rPr>
      </w:pPr>
    </w:p>
    <w:p w:rsidR="00361980" w:rsidRDefault="00361980" w:rsidP="007537CD">
      <w:pPr>
        <w:rPr>
          <w:rFonts w:ascii="Arial" w:hAnsi="Arial" w:cs="Arial"/>
          <w:color w:val="FFFFFF"/>
        </w:rPr>
      </w:pPr>
    </w:p>
    <w:p w:rsidR="00361980" w:rsidRDefault="00361980" w:rsidP="00361980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Converting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</w:p>
    <w:p w:rsidR="00361980" w:rsidRDefault="00361980" w:rsidP="0036198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it is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pretend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> </w:t>
      </w:r>
      <w:r w:rsidRPr="00361980">
        <w:rPr>
          <w:rStyle w:val="HTMLKodu"/>
          <w:color w:val="05192D"/>
          <w:highlight w:val="yellow"/>
          <w:shd w:val="clear" w:color="auto" w:fill="EFEBE4"/>
        </w:rPr>
        <w:t>TRUE</w:t>
      </w:r>
      <w:r w:rsidRPr="00361980">
        <w:rPr>
          <w:rFonts w:ascii="Arial" w:hAnsi="Arial" w:cs="Arial"/>
          <w:color w:val="05192D"/>
          <w:highlight w:val="yellow"/>
        </w:rPr>
        <w:t> is </w:t>
      </w:r>
      <w:r w:rsidRPr="00361980">
        <w:rPr>
          <w:rStyle w:val="HTMLKodu"/>
          <w:color w:val="05192D"/>
          <w:highlight w:val="yellow"/>
          <w:shd w:val="clear" w:color="auto" w:fill="EFEBE4"/>
        </w:rPr>
        <w:t>1</w:t>
      </w:r>
      <w:r w:rsidRPr="00361980">
        <w:rPr>
          <w:rFonts w:ascii="Arial" w:hAnsi="Arial" w:cs="Arial"/>
          <w:color w:val="05192D"/>
          <w:highlight w:val="yellow"/>
        </w:rPr>
        <w:t> 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and</w:t>
      </w:r>
      <w:proofErr w:type="spellEnd"/>
      <w:r w:rsidRPr="00361980">
        <w:rPr>
          <w:rFonts w:ascii="Arial" w:hAnsi="Arial" w:cs="Arial"/>
          <w:color w:val="05192D"/>
          <w:highlight w:val="yellow"/>
        </w:rPr>
        <w:t> </w:t>
      </w:r>
      <w:r w:rsidRPr="00361980">
        <w:rPr>
          <w:rStyle w:val="HTMLKodu"/>
          <w:color w:val="05192D"/>
          <w:highlight w:val="yellow"/>
          <w:shd w:val="clear" w:color="auto" w:fill="EFEBE4"/>
        </w:rPr>
        <w:t>FALSE</w:t>
      </w:r>
      <w:r w:rsidRPr="00361980">
        <w:rPr>
          <w:rFonts w:ascii="Arial" w:hAnsi="Arial" w:cs="Arial"/>
          <w:color w:val="05192D"/>
          <w:highlight w:val="yellow"/>
        </w:rPr>
        <w:t> is </w:t>
      </w:r>
      <w:r w:rsidRPr="00361980">
        <w:rPr>
          <w:rStyle w:val="HTMLKodu"/>
          <w:color w:val="05192D"/>
          <w:highlight w:val="yellow"/>
          <w:shd w:val="clear" w:color="auto" w:fill="EFEBE4"/>
        </w:rPr>
        <w:t>0</w:t>
      </w:r>
      <w:r w:rsidRPr="00361980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conversion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hyperlink r:id="rId13" w:tgtFrame="_blank" w:history="1">
        <w:r w:rsidRPr="00361980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N()</w:t>
        </w:r>
      </w:hyperlink>
      <w:r w:rsidRPr="00361980">
        <w:rPr>
          <w:rFonts w:ascii="Arial" w:hAnsi="Arial" w:cs="Arial"/>
          <w:color w:val="05192D"/>
          <w:highlight w:val="yellow"/>
        </w:rPr>
        <w:t> 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proportion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true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</w:t>
      </w:r>
    </w:p>
    <w:p w:rsidR="00361980" w:rsidRPr="00361980" w:rsidRDefault="00361980" w:rsidP="0036198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> </w:t>
      </w:r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SUM()</w:t>
      </w:r>
      <w:r w:rsidRPr="00361980">
        <w:rPr>
          <w:rFonts w:ascii="Arial" w:hAnsi="Arial" w:cs="Arial"/>
          <w:color w:val="05192D"/>
          <w:highlight w:val="yellow"/>
        </w:rPr>
        <w:t xml:space="preserve"> of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ones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gives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you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count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true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>.</w:t>
      </w:r>
    </w:p>
    <w:p w:rsidR="00361980" w:rsidRPr="00361980" w:rsidRDefault="00361980" w:rsidP="0036198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> </w:t>
      </w:r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AVERAGE()</w:t>
      </w:r>
      <w:r w:rsidRPr="00361980">
        <w:rPr>
          <w:rFonts w:ascii="Arial" w:hAnsi="Arial" w:cs="Arial"/>
          <w:color w:val="05192D"/>
          <w:highlight w:val="yellow"/>
        </w:rPr>
        <w:t xml:space="preserve"> of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ones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and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zeros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gives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you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proportion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true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>.</w:t>
      </w:r>
    </w:p>
    <w:p w:rsidR="00361980" w:rsidRPr="00361980" w:rsidRDefault="00361980" w:rsidP="00361980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61980" w:rsidRPr="00361980" w:rsidRDefault="00361980" w:rsidP="00361980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records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by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cheating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sprinters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.</w:t>
      </w:r>
    </w:p>
    <w:p w:rsidR="00361980" w:rsidRPr="00361980" w:rsidRDefault="00361980" w:rsidP="0036198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3619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logical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3619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ones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zeroes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.</w:t>
      </w:r>
    </w:p>
    <w:p w:rsidR="00361980" w:rsidRPr="00361980" w:rsidRDefault="00361980" w:rsidP="0036198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H22</w:t>
      </w:r>
      <w:r w:rsidRPr="003619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cheats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by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calculating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SUM()</w:t>
      </w:r>
      <w:r w:rsidRPr="00361980">
        <w:rPr>
          <w:rFonts w:ascii="Arial" w:hAnsi="Arial" w:cs="Arial"/>
          <w:color w:val="05192D"/>
          <w:highlight w:val="lightGray"/>
        </w:rPr>
        <w:t> of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</w:t>
      </w:r>
      <w:r w:rsidRPr="003619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H20</w:t>
      </w:r>
      <w:r w:rsidRPr="00361980">
        <w:rPr>
          <w:rFonts w:ascii="Arial" w:hAnsi="Arial" w:cs="Arial"/>
          <w:color w:val="05192D"/>
          <w:highlight w:val="lightGray"/>
        </w:rPr>
        <w:t>.</w:t>
      </w:r>
    </w:p>
    <w:p w:rsidR="00361980" w:rsidRPr="00361980" w:rsidRDefault="00361980" w:rsidP="0036198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H23</w:t>
      </w:r>
      <w:r w:rsidRPr="003619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proportion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cheats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by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calculating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AVERAGE()</w:t>
      </w:r>
      <w:r w:rsidRPr="00361980">
        <w:rPr>
          <w:rFonts w:ascii="Arial" w:hAnsi="Arial" w:cs="Arial"/>
          <w:color w:val="05192D"/>
          <w:highlight w:val="lightGray"/>
        </w:rPr>
        <w:t> of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</w:t>
      </w:r>
      <w:r w:rsidRPr="003619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H20</w:t>
      </w:r>
      <w:r w:rsidRPr="00361980">
        <w:rPr>
          <w:rFonts w:ascii="Arial" w:hAnsi="Arial" w:cs="Arial"/>
          <w:color w:val="05192D"/>
          <w:highlight w:val="lightGray"/>
        </w:rPr>
        <w:t>.</w:t>
      </w:r>
    </w:p>
    <w:p w:rsidR="00361980" w:rsidRDefault="00361980" w:rsidP="007537CD">
      <w:pPr>
        <w:rPr>
          <w:rFonts w:ascii="Arial" w:hAnsi="Arial" w:cs="Arial"/>
          <w:color w:val="FFFFFF"/>
        </w:rPr>
      </w:pPr>
    </w:p>
    <w:p w:rsidR="00361980" w:rsidRDefault="00361980" w:rsidP="00361980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Preaching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CONVERT()</w:t>
      </w:r>
      <w:proofErr w:type="spellStart"/>
      <w:r>
        <w:rPr>
          <w:rFonts w:ascii="Arial" w:hAnsi="Arial" w:cs="Arial"/>
          <w:color w:val="05192D"/>
        </w:rPr>
        <w:t>ed</w:t>
      </w:r>
      <w:proofErr w:type="spellEnd"/>
    </w:p>
    <w:p w:rsidR="00361980" w:rsidRDefault="00361980" w:rsidP="0036198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hyperlink r:id="rId14" w:tgtFrame="_blank" w:history="1">
        <w:r w:rsidRPr="00361980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CONVERT()</w:t>
        </w:r>
      </w:hyperlink>
      <w:r w:rsidRPr="003619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the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units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times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choices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unit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switch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including</w:t>
      </w:r>
      <w:proofErr w:type="spellEnd"/>
    </w:p>
    <w:p w:rsidR="00361980" w:rsidRPr="00361980" w:rsidRDefault="00361980" w:rsidP="003619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</w:t>
      </w:r>
      <w:proofErr w:type="spellStart"/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sec</w:t>
      </w:r>
      <w:proofErr w:type="spellEnd"/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</w:t>
      </w:r>
      <w:r w:rsidRPr="00361980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seconds</w:t>
      </w:r>
      <w:proofErr w:type="spellEnd"/>
    </w:p>
    <w:p w:rsidR="00361980" w:rsidRPr="00361980" w:rsidRDefault="00361980" w:rsidP="003619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</w:t>
      </w:r>
      <w:proofErr w:type="spellStart"/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min</w:t>
      </w:r>
      <w:proofErr w:type="spellEnd"/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</w:t>
      </w:r>
      <w:r w:rsidRPr="00361980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minutes</w:t>
      </w:r>
      <w:proofErr w:type="spellEnd"/>
    </w:p>
    <w:p w:rsidR="00361980" w:rsidRDefault="00361980" w:rsidP="0036198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speeds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</w:t>
      </w:r>
      <w:proofErr w:type="spellEnd"/>
    </w:p>
    <w:p w:rsidR="00361980" w:rsidRPr="00361980" w:rsidRDefault="00361980" w:rsidP="0036198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"m/s"</w:t>
      </w:r>
      <w:r w:rsidRPr="00361980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meters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per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second</w:t>
      </w:r>
      <w:proofErr w:type="spellEnd"/>
    </w:p>
    <w:p w:rsidR="00361980" w:rsidRPr="00361980" w:rsidRDefault="00361980" w:rsidP="0036198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</w:t>
      </w:r>
      <w:proofErr w:type="spellStart"/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mph</w:t>
      </w:r>
      <w:proofErr w:type="spellEnd"/>
      <w:r w:rsidRPr="003619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</w:t>
      </w:r>
      <w:r w:rsidRPr="00361980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miles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per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hour</w:t>
      </w:r>
      <w:proofErr w:type="spellEnd"/>
    </w:p>
    <w:p w:rsidR="00361980" w:rsidRDefault="00361980" w:rsidP="0036198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361980">
        <w:rPr>
          <w:rStyle w:val="HTMLKodu"/>
          <w:color w:val="05192D"/>
          <w:highlight w:val="yellow"/>
          <w:shd w:val="clear" w:color="auto" w:fill="EFEBE4"/>
        </w:rPr>
        <w:t>CONVERT()</w:t>
      </w:r>
      <w:r w:rsidRPr="00361980">
        <w:rPr>
          <w:rFonts w:ascii="Arial" w:hAnsi="Arial" w:cs="Arial"/>
          <w:color w:val="05192D"/>
          <w:highlight w:val="yellow"/>
        </w:rPr>
        <w:t> 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takes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three</w:t>
      </w:r>
      <w:proofErr w:type="spellEnd"/>
      <w:r w:rsidRPr="003619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361980">
        <w:rPr>
          <w:rFonts w:ascii="Arial" w:hAnsi="Arial" w:cs="Arial"/>
          <w:color w:val="05192D"/>
          <w:highlight w:val="yellow"/>
        </w:rPr>
        <w:t>:</w:t>
      </w:r>
      <w:bookmarkStart w:id="0" w:name="_GoBack"/>
      <w:bookmarkEnd w:id="0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unit</w:t>
      </w:r>
      <w:proofErr w:type="spellEnd"/>
      <w:r>
        <w:rPr>
          <w:rFonts w:ascii="Arial" w:hAnsi="Arial" w:cs="Arial"/>
          <w:color w:val="05192D"/>
        </w:rPr>
        <w:t xml:space="preserve"> (in </w:t>
      </w:r>
      <w:proofErr w:type="spellStart"/>
      <w:r>
        <w:rPr>
          <w:rFonts w:ascii="Arial" w:hAnsi="Arial" w:cs="Arial"/>
          <w:color w:val="05192D"/>
        </w:rPr>
        <w:t>double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quotes</w:t>
      </w:r>
      <w:proofErr w:type="spellEnd"/>
      <w:r>
        <w:rPr>
          <w:rFonts w:ascii="Arial" w:hAnsi="Arial" w:cs="Arial"/>
          <w:color w:val="05192D"/>
        </w:rPr>
        <w:t xml:space="preserve">),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CONVERT(1, "</w:t>
      </w:r>
      <w:proofErr w:type="spellStart"/>
      <w:r>
        <w:rPr>
          <w:rStyle w:val="HTMLKodu"/>
          <w:color w:val="05192D"/>
          <w:shd w:val="clear" w:color="auto" w:fill="EFEBE4"/>
        </w:rPr>
        <w:t>hr</w:t>
      </w:r>
      <w:proofErr w:type="spellEnd"/>
      <w:r>
        <w:rPr>
          <w:rStyle w:val="HTMLKodu"/>
          <w:color w:val="05192D"/>
          <w:shd w:val="clear" w:color="auto" w:fill="EFEBE4"/>
        </w:rPr>
        <w:t>", "</w:t>
      </w:r>
      <w:proofErr w:type="spellStart"/>
      <w:r>
        <w:rPr>
          <w:rStyle w:val="HTMLKodu"/>
          <w:color w:val="05192D"/>
          <w:shd w:val="clear" w:color="auto" w:fill="EFEBE4"/>
        </w:rPr>
        <w:t>sec</w:t>
      </w:r>
      <w:proofErr w:type="spellEnd"/>
      <w:r>
        <w:rPr>
          <w:rStyle w:val="HTMLKodu"/>
          <w:color w:val="05192D"/>
          <w:shd w:val="clear" w:color="auto" w:fill="EFEBE4"/>
        </w:rPr>
        <w:t>")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3600.</w:t>
      </w:r>
    </w:p>
    <w:p w:rsidR="00361980" w:rsidRPr="00361980" w:rsidRDefault="00361980" w:rsidP="00361980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61980" w:rsidRPr="00361980" w:rsidRDefault="00361980" w:rsidP="0036198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3619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times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3619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seconds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minutes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.</w:t>
      </w:r>
    </w:p>
    <w:p w:rsidR="00361980" w:rsidRPr="00361980" w:rsidRDefault="00361980" w:rsidP="0036198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619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3619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wind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speeds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 </w:t>
      </w:r>
      <w:r w:rsidRPr="003619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</w:t>
      </w:r>
      <w:r w:rsidRPr="003619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meters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per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second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miles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per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61980">
        <w:rPr>
          <w:rFonts w:ascii="Arial" w:hAnsi="Arial" w:cs="Arial"/>
          <w:color w:val="05192D"/>
          <w:highlight w:val="lightGray"/>
        </w:rPr>
        <w:t>hour</w:t>
      </w:r>
      <w:proofErr w:type="spellEnd"/>
      <w:r w:rsidRPr="00361980">
        <w:rPr>
          <w:rFonts w:ascii="Arial" w:hAnsi="Arial" w:cs="Arial"/>
          <w:color w:val="05192D"/>
          <w:highlight w:val="lightGray"/>
        </w:rPr>
        <w:t>.</w:t>
      </w:r>
    </w:p>
    <w:p w:rsidR="00537519" w:rsidRPr="007537CD" w:rsidRDefault="00537519" w:rsidP="007537CD">
      <w:proofErr w:type="spellStart"/>
      <w:r>
        <w:rPr>
          <w:rFonts w:ascii="Arial" w:hAnsi="Arial" w:cs="Arial"/>
          <w:color w:val="FFFFFF"/>
        </w:rPr>
        <w:t>text</w:t>
      </w:r>
      <w:proofErr w:type="spellEnd"/>
      <w:r>
        <w:rPr>
          <w:rFonts w:ascii="Arial" w:hAnsi="Arial" w:cs="Arial"/>
          <w:color w:val="FFFFFF"/>
        </w:rPr>
        <w:t>.</w:t>
      </w:r>
    </w:p>
    <w:sectPr w:rsidR="00537519" w:rsidRPr="007537CD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418D"/>
    <w:rsid w:val="00132ACB"/>
    <w:rsid w:val="00153836"/>
    <w:rsid w:val="001D1037"/>
    <w:rsid w:val="0022480A"/>
    <w:rsid w:val="00265B5C"/>
    <w:rsid w:val="002E1D1B"/>
    <w:rsid w:val="002F087F"/>
    <w:rsid w:val="00344315"/>
    <w:rsid w:val="00361980"/>
    <w:rsid w:val="003D234A"/>
    <w:rsid w:val="004B0E93"/>
    <w:rsid w:val="004F4577"/>
    <w:rsid w:val="00537519"/>
    <w:rsid w:val="006B6CB4"/>
    <w:rsid w:val="00736A4F"/>
    <w:rsid w:val="007537CD"/>
    <w:rsid w:val="007E7C99"/>
    <w:rsid w:val="007F3919"/>
    <w:rsid w:val="0084636A"/>
    <w:rsid w:val="00863266"/>
    <w:rsid w:val="00875E3E"/>
    <w:rsid w:val="00893CD4"/>
    <w:rsid w:val="008B4D0B"/>
    <w:rsid w:val="008E47A4"/>
    <w:rsid w:val="009871EC"/>
    <w:rsid w:val="009D22A9"/>
    <w:rsid w:val="00A84E99"/>
    <w:rsid w:val="00AC3088"/>
    <w:rsid w:val="00B00180"/>
    <w:rsid w:val="00B243A0"/>
    <w:rsid w:val="00B533E9"/>
    <w:rsid w:val="00C65EF7"/>
    <w:rsid w:val="00C67299"/>
    <w:rsid w:val="00CC7751"/>
    <w:rsid w:val="00CF053B"/>
    <w:rsid w:val="00D47752"/>
    <w:rsid w:val="00D72A76"/>
    <w:rsid w:val="00DD4B9D"/>
    <w:rsid w:val="00DF6AD9"/>
    <w:rsid w:val="00E41024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semiHidden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docs/answer/30933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428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357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upport.google.com/docs/answer/30932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pport.google.com/docs/answer/605554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17</cp:revision>
  <dcterms:created xsi:type="dcterms:W3CDTF">2022-06-08T14:04:00Z</dcterms:created>
  <dcterms:modified xsi:type="dcterms:W3CDTF">2022-06-11T03:15:00Z</dcterms:modified>
</cp:coreProperties>
</file>