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CC2" w:rsidRPr="00882CC2" w:rsidRDefault="00882CC2" w:rsidP="00882CC2">
      <w:pPr>
        <w:shd w:val="clear" w:color="auto" w:fill="05192D"/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</w:pPr>
      <w:proofErr w:type="spellStart"/>
      <w:r w:rsidRPr="00882CC2"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  <w:t xml:space="preserve"> Fundamentals</w:t>
      </w:r>
    </w:p>
    <w:p w:rsidR="00882CC2" w:rsidRPr="00882CC2" w:rsidRDefault="00882CC2" w:rsidP="00882CC2">
      <w:pPr>
        <w:shd w:val="clear" w:color="auto" w:fill="05192D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FFFF"/>
          <w:sz w:val="24"/>
          <w:szCs w:val="24"/>
          <w:lang w:eastAsia="tr-TR"/>
        </w:rPr>
      </w:pP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this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track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you’ll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—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one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world’s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most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popular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business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intelligence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tools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Best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there’s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no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prior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experience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required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With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user-friendly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drag-and-drop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functionality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it can be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everyone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quickly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clean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visualize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team’s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Through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hands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-on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exercises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you'll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organize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create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presentation-ready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visualizations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build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insightful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dashboards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apply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analytics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worksheets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You’ll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ramp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skills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learning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connectors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combine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prepare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datasets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manage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data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properties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track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you'll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be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ready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pass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Desktop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Specialist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certification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start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applying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skills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for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own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analyses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.</w:t>
      </w:r>
    </w:p>
    <w:p w:rsidR="00882CC2" w:rsidRDefault="00882CC2" w:rsidP="00882CC2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5192D"/>
        </w:rPr>
      </w:pPr>
    </w:p>
    <w:p w:rsidR="00882CC2" w:rsidRPr="00882CC2" w:rsidRDefault="00882CC2" w:rsidP="00882CC2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b/>
          <w:color w:val="05192D"/>
          <w:sz w:val="36"/>
        </w:rPr>
      </w:pPr>
      <w:proofErr w:type="spellStart"/>
      <w:r w:rsidRPr="00882CC2">
        <w:rPr>
          <w:rFonts w:ascii="Arial" w:hAnsi="Arial" w:cs="Arial"/>
          <w:b/>
          <w:color w:val="05192D"/>
          <w:sz w:val="36"/>
        </w:rPr>
        <w:t>Getting</w:t>
      </w:r>
      <w:proofErr w:type="spellEnd"/>
      <w:r w:rsidRPr="00882CC2">
        <w:rPr>
          <w:rFonts w:ascii="Arial" w:hAnsi="Arial" w:cs="Arial"/>
          <w:b/>
          <w:color w:val="05192D"/>
          <w:sz w:val="36"/>
        </w:rPr>
        <w:t xml:space="preserve"> </w:t>
      </w:r>
      <w:proofErr w:type="spellStart"/>
      <w:r w:rsidRPr="00882CC2">
        <w:rPr>
          <w:rFonts w:ascii="Arial" w:hAnsi="Arial" w:cs="Arial"/>
          <w:b/>
          <w:color w:val="05192D"/>
          <w:sz w:val="36"/>
        </w:rPr>
        <w:t>Started</w:t>
      </w:r>
      <w:proofErr w:type="spellEnd"/>
      <w:r w:rsidRPr="00882CC2">
        <w:rPr>
          <w:rFonts w:ascii="Arial" w:hAnsi="Arial" w:cs="Arial"/>
          <w:b/>
          <w:color w:val="05192D"/>
          <w:sz w:val="36"/>
        </w:rPr>
        <w:t xml:space="preserve"> </w:t>
      </w:r>
      <w:proofErr w:type="spellStart"/>
      <w:r w:rsidRPr="00882CC2">
        <w:rPr>
          <w:rFonts w:ascii="Arial" w:hAnsi="Arial" w:cs="Arial"/>
          <w:b/>
          <w:color w:val="05192D"/>
          <w:sz w:val="36"/>
        </w:rPr>
        <w:t>with</w:t>
      </w:r>
      <w:proofErr w:type="spellEnd"/>
      <w:r w:rsidRPr="00882CC2">
        <w:rPr>
          <w:rFonts w:ascii="Arial" w:hAnsi="Arial" w:cs="Arial"/>
          <w:b/>
          <w:color w:val="05192D"/>
          <w:sz w:val="36"/>
        </w:rPr>
        <w:t xml:space="preserve"> </w:t>
      </w:r>
      <w:proofErr w:type="spellStart"/>
      <w:r w:rsidRPr="00882CC2">
        <w:rPr>
          <w:rFonts w:ascii="Arial" w:hAnsi="Arial" w:cs="Arial"/>
          <w:b/>
          <w:color w:val="05192D"/>
          <w:sz w:val="36"/>
        </w:rPr>
        <w:t>Tableau</w:t>
      </w:r>
      <w:proofErr w:type="spellEnd"/>
    </w:p>
    <w:p w:rsidR="009B56B1" w:rsidRDefault="00882CC2" w:rsidP="009B56B1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get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understanding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Tableau's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fundamental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concepts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features</w:t>
      </w:r>
      <w:proofErr w:type="spellEnd"/>
      <w:r>
        <w:rPr>
          <w:rFonts w:ascii="Arial" w:hAnsi="Arial" w:cs="Arial"/>
          <w:color w:val="05192D"/>
        </w:rPr>
        <w:t xml:space="preserve">: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connect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sources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Tableau’s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drag-and-drop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interface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compelling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visualizations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explore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Airbnb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city</w:t>
      </w:r>
      <w:proofErr w:type="spellEnd"/>
      <w:r>
        <w:rPr>
          <w:rFonts w:ascii="Arial" w:hAnsi="Arial" w:cs="Arial"/>
          <w:color w:val="05192D"/>
        </w:rPr>
        <w:t xml:space="preserve"> of Amsterdam.</w:t>
      </w:r>
    </w:p>
    <w:p w:rsidR="009B56B1" w:rsidRPr="009B56B1" w:rsidRDefault="009B56B1" w:rsidP="009B56B1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Building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improving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visualizations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[Görselleştirmeler oluşturma ve iyileştirme]</w:t>
      </w:r>
    </w:p>
    <w:p w:rsidR="009B56B1" w:rsidRDefault="009B56B1" w:rsidP="009B56B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right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know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visualizations</w:t>
      </w:r>
      <w:proofErr w:type="spellEnd"/>
      <w:r>
        <w:rPr>
          <w:rFonts w:ascii="Arial" w:hAnsi="Arial" w:cs="Arial"/>
          <w:color w:val="05192D"/>
        </w:rPr>
        <w:t>. [</w:t>
      </w:r>
      <w:proofErr w:type="gramStart"/>
      <w:r>
        <w:rPr>
          <w:rFonts w:ascii="Arial" w:hAnsi="Arial" w:cs="Arial"/>
          <w:color w:val="05192D"/>
        </w:rPr>
        <w:t>Pekala</w:t>
      </w:r>
      <w:proofErr w:type="gramEnd"/>
      <w:r>
        <w:rPr>
          <w:rFonts w:ascii="Arial" w:hAnsi="Arial" w:cs="Arial"/>
          <w:color w:val="05192D"/>
        </w:rPr>
        <w:t>, artık görselleştirmeleri nasıl oluşturacağınızı biliyorsunuz.]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clicked</w:t>
      </w:r>
      <w:proofErr w:type="spellEnd"/>
      <w:r>
        <w:rPr>
          <w:rFonts w:ascii="Arial" w:hAnsi="Arial" w:cs="Arial"/>
          <w:color w:val="05192D"/>
        </w:rPr>
        <w:t xml:space="preserve"> Show Me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chose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stacked</w:t>
      </w:r>
      <w:proofErr w:type="spellEnd"/>
      <w:r>
        <w:rPr>
          <w:rFonts w:ascii="Arial" w:hAnsi="Arial" w:cs="Arial"/>
          <w:color w:val="05192D"/>
        </w:rPr>
        <w:t xml:space="preserve"> bar. [Sadece Bana </w:t>
      </w:r>
      <w:proofErr w:type="spellStart"/>
      <w:r>
        <w:rPr>
          <w:rFonts w:ascii="Arial" w:hAnsi="Arial" w:cs="Arial"/>
          <w:color w:val="05192D"/>
        </w:rPr>
        <w:t>Göster'i</w:t>
      </w:r>
      <w:proofErr w:type="spellEnd"/>
      <w:r>
        <w:rPr>
          <w:rFonts w:ascii="Arial" w:hAnsi="Arial" w:cs="Arial"/>
          <w:color w:val="05192D"/>
        </w:rPr>
        <w:t xml:space="preserve"> tıkladık ve yığılmış bir çubuk seçtik.] 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peace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mind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options</w:t>
      </w:r>
      <w:proofErr w:type="spellEnd"/>
      <w:r>
        <w:rPr>
          <w:rFonts w:ascii="Arial" w:hAnsi="Arial" w:cs="Arial"/>
          <w:color w:val="05192D"/>
        </w:rPr>
        <w:t>. [İçiniz rahat olsun diye, başka seçeneklere bakalım.] </w:t>
      </w:r>
      <w:proofErr w:type="spellStart"/>
      <w:r>
        <w:rPr>
          <w:rFonts w:ascii="Arial" w:hAnsi="Arial" w:cs="Arial"/>
          <w:color w:val="05192D"/>
        </w:rPr>
        <w:t>Pie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not </w:t>
      </w:r>
      <w:proofErr w:type="spellStart"/>
      <w:r>
        <w:rPr>
          <w:rFonts w:ascii="Arial" w:hAnsi="Arial" w:cs="Arial"/>
          <w:color w:val="05192D"/>
        </w:rPr>
        <w:t>very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helpful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pie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neighborhood</w:t>
      </w:r>
      <w:proofErr w:type="spellEnd"/>
      <w:r>
        <w:rPr>
          <w:rFonts w:ascii="Arial" w:hAnsi="Arial" w:cs="Arial"/>
          <w:color w:val="05192D"/>
        </w:rPr>
        <w:t xml:space="preserve">. [Pasta grafikler pek yardımcı olmuyor, mahalle başına sadece bir pasta grafiği alıyoruz.] Side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side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give</w:t>
      </w:r>
      <w:proofErr w:type="spellEnd"/>
      <w:r>
        <w:rPr>
          <w:rFonts w:ascii="Arial" w:hAnsi="Arial" w:cs="Arial"/>
          <w:color w:val="05192D"/>
        </w:rPr>
        <w:t xml:space="preserve"> us a </w:t>
      </w:r>
      <w:proofErr w:type="spellStart"/>
      <w:r>
        <w:rPr>
          <w:rFonts w:ascii="Arial" w:hAnsi="Arial" w:cs="Arial"/>
          <w:color w:val="05192D"/>
        </w:rPr>
        <w:t>very</w:t>
      </w:r>
      <w:proofErr w:type="spellEnd"/>
      <w:r>
        <w:rPr>
          <w:rFonts w:ascii="Arial" w:hAnsi="Arial" w:cs="Arial"/>
          <w:color w:val="05192D"/>
        </w:rPr>
        <w:t xml:space="preserve"> dense </w:t>
      </w:r>
      <w:proofErr w:type="spellStart"/>
      <w:r>
        <w:rPr>
          <w:rFonts w:ascii="Arial" w:hAnsi="Arial" w:cs="Arial"/>
          <w:color w:val="05192D"/>
        </w:rPr>
        <w:t>plot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there’s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colors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information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does</w:t>
      </w:r>
      <w:proofErr w:type="spellEnd"/>
      <w:r>
        <w:rPr>
          <w:rFonts w:ascii="Arial" w:hAnsi="Arial" w:cs="Arial"/>
          <w:color w:val="05192D"/>
        </w:rPr>
        <w:t xml:space="preserve"> not </w:t>
      </w:r>
      <w:proofErr w:type="spellStart"/>
      <w:r>
        <w:rPr>
          <w:rFonts w:ascii="Arial" w:hAnsi="Arial" w:cs="Arial"/>
          <w:color w:val="05192D"/>
        </w:rPr>
        <w:t>jump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eyes</w:t>
      </w:r>
      <w:proofErr w:type="spellEnd"/>
      <w:r>
        <w:rPr>
          <w:rFonts w:ascii="Arial" w:hAnsi="Arial" w:cs="Arial"/>
          <w:color w:val="05192D"/>
        </w:rPr>
        <w:t xml:space="preserve">. [Yan yana çubuklar bize çok yoğun bir arsa veriyor ve çok fazla renk var, bilgi sadece gözümüze gelmiyor.] A </w:t>
      </w:r>
      <w:proofErr w:type="spellStart"/>
      <w:r>
        <w:rPr>
          <w:rFonts w:ascii="Arial" w:hAnsi="Arial" w:cs="Arial"/>
          <w:color w:val="05192D"/>
        </w:rPr>
        <w:t>box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plot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interesting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know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interpret</w:t>
      </w:r>
      <w:proofErr w:type="spellEnd"/>
      <w:r>
        <w:rPr>
          <w:rFonts w:ascii="Arial" w:hAnsi="Arial" w:cs="Arial"/>
          <w:color w:val="05192D"/>
        </w:rPr>
        <w:t xml:space="preserve"> it. [Nasıl yorumlayacağınızı biliyorsanız, bir kutu çizimi ilginçtir.] </w:t>
      </w:r>
      <w:proofErr w:type="spellStart"/>
      <w:r>
        <w:rPr>
          <w:rFonts w:ascii="Arial" w:hAnsi="Arial" w:cs="Arial"/>
          <w:color w:val="05192D"/>
        </w:rPr>
        <w:t>Downtown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Civic</w:t>
      </w:r>
      <w:proofErr w:type="spellEnd"/>
      <w:r>
        <w:rPr>
          <w:rFonts w:ascii="Arial" w:hAnsi="Arial" w:cs="Arial"/>
          <w:color w:val="05192D"/>
        </w:rPr>
        <w:t xml:space="preserve"> Center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median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Entire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home</w:t>
      </w:r>
      <w:proofErr w:type="spellEnd"/>
      <w:r>
        <w:rPr>
          <w:rFonts w:ascii="Arial" w:hAnsi="Arial" w:cs="Arial"/>
          <w:color w:val="05192D"/>
        </w:rPr>
        <w:t>/</w:t>
      </w:r>
      <w:proofErr w:type="spellStart"/>
      <w:r>
        <w:rPr>
          <w:rFonts w:ascii="Arial" w:hAnsi="Arial" w:cs="Arial"/>
          <w:color w:val="05192D"/>
        </w:rPr>
        <w:t>apartment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category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Downtown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Civic</w:t>
      </w:r>
      <w:proofErr w:type="spellEnd"/>
      <w:r>
        <w:rPr>
          <w:rFonts w:ascii="Arial" w:hAnsi="Arial" w:cs="Arial"/>
          <w:color w:val="05192D"/>
        </w:rPr>
        <w:t xml:space="preserve"> Center, Tüm ev/apartman kategorisinin </w:t>
      </w:r>
      <w:proofErr w:type="spellStart"/>
      <w:r>
        <w:rPr>
          <w:rFonts w:ascii="Arial" w:hAnsi="Arial" w:cs="Arial"/>
          <w:color w:val="05192D"/>
        </w:rPr>
        <w:t>medyanıdır</w:t>
      </w:r>
      <w:proofErr w:type="spellEnd"/>
      <w:r>
        <w:rPr>
          <w:rFonts w:ascii="Arial" w:hAnsi="Arial" w:cs="Arial"/>
          <w:color w:val="05192D"/>
        </w:rPr>
        <w:t>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words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neighborhood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reviews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type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apartment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order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ascending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order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Downtown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Civic</w:t>
      </w:r>
      <w:proofErr w:type="spellEnd"/>
      <w:r>
        <w:rPr>
          <w:rFonts w:ascii="Arial" w:hAnsi="Arial" w:cs="Arial"/>
          <w:color w:val="05192D"/>
        </w:rPr>
        <w:t xml:space="preserve"> Center,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3009 </w:t>
      </w:r>
      <w:proofErr w:type="spellStart"/>
      <w:r>
        <w:rPr>
          <w:rFonts w:ascii="Arial" w:hAnsi="Arial" w:cs="Arial"/>
          <w:color w:val="05192D"/>
        </w:rPr>
        <w:t>reviews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would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right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middle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entire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category</w:t>
      </w:r>
      <w:proofErr w:type="spellEnd"/>
      <w:r>
        <w:rPr>
          <w:rFonts w:ascii="Arial" w:hAnsi="Arial" w:cs="Arial"/>
          <w:color w:val="05192D"/>
        </w:rPr>
        <w:t xml:space="preserve">. [Diğer bir deyişle, her daire tipi için tüm mahalle incelemelerini alıp artan sıraya göre sıralayacak olursak, 3009 inceleme ile </w:t>
      </w:r>
      <w:proofErr w:type="spellStart"/>
      <w:r>
        <w:rPr>
          <w:rFonts w:ascii="Arial" w:hAnsi="Arial" w:cs="Arial"/>
          <w:color w:val="05192D"/>
        </w:rPr>
        <w:t>Downtown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Civic</w:t>
      </w:r>
      <w:proofErr w:type="spellEnd"/>
      <w:r>
        <w:rPr>
          <w:rFonts w:ascii="Arial" w:hAnsi="Arial" w:cs="Arial"/>
          <w:color w:val="05192D"/>
        </w:rPr>
        <w:t xml:space="preserve"> Center, tüm ev kategorisi için tam ortada olacaktır.] 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confirm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median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looking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box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plot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metrics</w:t>
      </w:r>
      <w:proofErr w:type="spellEnd"/>
      <w:r>
        <w:rPr>
          <w:rFonts w:ascii="Arial" w:hAnsi="Arial" w:cs="Arial"/>
          <w:color w:val="05192D"/>
        </w:rPr>
        <w:t>. [Kutu grafiği metriklerine bakarak medyan değeri onaylayabilirsiniz.] </w:t>
      </w:r>
      <w:proofErr w:type="spellStart"/>
      <w:r>
        <w:rPr>
          <w:rFonts w:ascii="Arial" w:hAnsi="Arial" w:cs="Arial"/>
          <w:color w:val="05192D"/>
        </w:rPr>
        <w:t>Mission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considered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outlier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15768 </w:t>
      </w:r>
      <w:proofErr w:type="spellStart"/>
      <w:r>
        <w:rPr>
          <w:rFonts w:ascii="Arial" w:hAnsi="Arial" w:cs="Arial"/>
          <w:color w:val="05192D"/>
        </w:rPr>
        <w:t>reviews</w:t>
      </w:r>
      <w:proofErr w:type="spellEnd"/>
      <w:r>
        <w:rPr>
          <w:rFonts w:ascii="Arial" w:hAnsi="Arial" w:cs="Arial"/>
          <w:color w:val="05192D"/>
        </w:rPr>
        <w:t>. [Misyon, 15768 inceleme ile aykırı olarak kabul ediliyor.] </w:t>
      </w:r>
      <w:proofErr w:type="spellStart"/>
      <w:r>
        <w:rPr>
          <w:rFonts w:ascii="Arial" w:hAnsi="Arial" w:cs="Arial"/>
          <w:color w:val="05192D"/>
        </w:rPr>
        <w:t>Notice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happened</w:t>
      </w:r>
      <w:proofErr w:type="spellEnd"/>
      <w:r>
        <w:rPr>
          <w:rFonts w:ascii="Arial" w:hAnsi="Arial" w:cs="Arial"/>
          <w:color w:val="05192D"/>
        </w:rPr>
        <w:t xml:space="preserve">: as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elements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view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information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about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them</w:t>
      </w:r>
      <w:proofErr w:type="spellEnd"/>
      <w:r>
        <w:rPr>
          <w:rFonts w:ascii="Arial" w:hAnsi="Arial" w:cs="Arial"/>
          <w:color w:val="05192D"/>
        </w:rPr>
        <w:t>. [Az önce ne olduğuna dikkat edin: imlecinizi görünümünüzün öğelerinin üzerine getirdiğinizde onlar hakkında daha fazla bilgi edinirsiniz.] 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stacked</w:t>
      </w:r>
      <w:proofErr w:type="spellEnd"/>
      <w:r>
        <w:rPr>
          <w:rFonts w:ascii="Arial" w:hAnsi="Arial" w:cs="Arial"/>
          <w:color w:val="05192D"/>
        </w:rPr>
        <w:t xml:space="preserve"> bar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was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good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choice</w:t>
      </w:r>
      <w:proofErr w:type="spellEnd"/>
      <w:r>
        <w:rPr>
          <w:rFonts w:ascii="Arial" w:hAnsi="Arial" w:cs="Arial"/>
          <w:color w:val="05192D"/>
        </w:rPr>
        <w:t>. [İyi bir seçim olan yığılmış çubuk grafiğimize geri dönelim.] 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reviews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entire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home</w:t>
      </w:r>
      <w:proofErr w:type="spellEnd"/>
      <w:r>
        <w:rPr>
          <w:rFonts w:ascii="Arial" w:hAnsi="Arial" w:cs="Arial"/>
          <w:color w:val="05192D"/>
        </w:rPr>
        <w:t>/</w:t>
      </w:r>
      <w:proofErr w:type="spellStart"/>
      <w:r>
        <w:rPr>
          <w:rFonts w:ascii="Arial" w:hAnsi="Arial" w:cs="Arial"/>
          <w:color w:val="05192D"/>
        </w:rPr>
        <w:t>apartment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segment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Mission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just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blue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area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15768, </w:t>
      </w:r>
      <w:proofErr w:type="spellStart"/>
      <w:r>
        <w:rPr>
          <w:rFonts w:ascii="Arial" w:hAnsi="Arial" w:cs="Arial"/>
          <w:color w:val="05192D"/>
        </w:rPr>
        <w:t>just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box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plot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Mission'daki</w:t>
      </w:r>
      <w:proofErr w:type="spellEnd"/>
      <w:r>
        <w:rPr>
          <w:rFonts w:ascii="Arial" w:hAnsi="Arial" w:cs="Arial"/>
          <w:color w:val="05192D"/>
        </w:rPr>
        <w:t xml:space="preserve"> tüm ev/apartman </w:t>
      </w:r>
      <w:proofErr w:type="spellStart"/>
      <w:r>
        <w:rPr>
          <w:rFonts w:ascii="Arial" w:hAnsi="Arial" w:cs="Arial"/>
          <w:color w:val="05192D"/>
        </w:rPr>
        <w:t>segmenti</w:t>
      </w:r>
      <w:proofErr w:type="spellEnd"/>
      <w:r>
        <w:rPr>
          <w:rFonts w:ascii="Arial" w:hAnsi="Arial" w:cs="Arial"/>
          <w:color w:val="05192D"/>
        </w:rPr>
        <w:t xml:space="preserve"> için tam inceleme sayısını bilmek istiyorsak, mavi alanın üzerine gelebiliriz ve kutu grafiğimizde olduğu gibi 15768 olduğunu biliyoruz.] </w:t>
      </w:r>
      <w:proofErr w:type="spellStart"/>
      <w:r>
        <w:rPr>
          <w:rFonts w:ascii="Arial" w:hAnsi="Arial" w:cs="Arial"/>
          <w:color w:val="05192D"/>
        </w:rPr>
        <w:t>Similarly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2150 </w:t>
      </w:r>
      <w:proofErr w:type="spellStart"/>
      <w:r>
        <w:rPr>
          <w:rFonts w:ascii="Arial" w:hAnsi="Arial" w:cs="Arial"/>
          <w:color w:val="05192D"/>
        </w:rPr>
        <w:t>reviews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shared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rooms</w:t>
      </w:r>
      <w:proofErr w:type="spellEnd"/>
      <w:r>
        <w:rPr>
          <w:rFonts w:ascii="Arial" w:hAnsi="Arial" w:cs="Arial"/>
          <w:color w:val="05192D"/>
        </w:rPr>
        <w:t xml:space="preserve"> in North </w:t>
      </w:r>
      <w:proofErr w:type="spellStart"/>
      <w:r>
        <w:rPr>
          <w:rFonts w:ascii="Arial" w:hAnsi="Arial" w:cs="Arial"/>
          <w:color w:val="05192D"/>
        </w:rPr>
        <w:t>Beach</w:t>
      </w:r>
      <w:proofErr w:type="spellEnd"/>
      <w:r>
        <w:rPr>
          <w:rFonts w:ascii="Arial" w:hAnsi="Arial" w:cs="Arial"/>
          <w:color w:val="05192D"/>
        </w:rPr>
        <w:t xml:space="preserve">. [Benzer şekilde, North </w:t>
      </w:r>
      <w:proofErr w:type="spellStart"/>
      <w:r>
        <w:rPr>
          <w:rFonts w:ascii="Arial" w:hAnsi="Arial" w:cs="Arial"/>
          <w:color w:val="05192D"/>
        </w:rPr>
        <w:t>Beach'teki</w:t>
      </w:r>
      <w:proofErr w:type="spellEnd"/>
      <w:r>
        <w:rPr>
          <w:rFonts w:ascii="Arial" w:hAnsi="Arial" w:cs="Arial"/>
          <w:color w:val="05192D"/>
        </w:rPr>
        <w:t xml:space="preserve"> paylaşımlı odalar hakkında 2150 yorum </w:t>
      </w:r>
      <w:r>
        <w:rPr>
          <w:rFonts w:ascii="Arial" w:hAnsi="Arial" w:cs="Arial"/>
          <w:color w:val="05192D"/>
        </w:rPr>
        <w:lastRenderedPageBreak/>
        <w:t>var.] 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key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takeaways</w:t>
      </w:r>
      <w:proofErr w:type="spellEnd"/>
      <w:r>
        <w:rPr>
          <w:rFonts w:ascii="Arial" w:hAnsi="Arial" w:cs="Arial"/>
          <w:color w:val="05192D"/>
        </w:rPr>
        <w:t xml:space="preserve"> here. [Burada iki önemli çıkarım var.] 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makes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super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easy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different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visualizations</w:t>
      </w:r>
      <w:proofErr w:type="spellEnd"/>
      <w:r>
        <w:rPr>
          <w:rFonts w:ascii="Arial" w:hAnsi="Arial" w:cs="Arial"/>
          <w:color w:val="05192D"/>
        </w:rPr>
        <w:t xml:space="preserve">. [Birincisi,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farklı görselleştirmeleri denemeyi çok kolaylaştırıyor.] 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build</w:t>
      </w:r>
      <w:proofErr w:type="spellEnd"/>
      <w:r>
        <w:rPr>
          <w:rFonts w:ascii="Arial" w:hAnsi="Arial" w:cs="Arial"/>
          <w:color w:val="05192D"/>
        </w:rPr>
        <w:t xml:space="preserve">, not </w:t>
      </w:r>
      <w:proofErr w:type="spellStart"/>
      <w:r>
        <w:rPr>
          <w:rFonts w:ascii="Arial" w:hAnsi="Arial" w:cs="Arial"/>
          <w:color w:val="05192D"/>
        </w:rPr>
        <w:t>what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SHOULD </w:t>
      </w:r>
      <w:proofErr w:type="spellStart"/>
      <w:r>
        <w:rPr>
          <w:rFonts w:ascii="Arial" w:hAnsi="Arial" w:cs="Arial"/>
          <w:color w:val="05192D"/>
        </w:rPr>
        <w:t>build</w:t>
      </w:r>
      <w:proofErr w:type="spellEnd"/>
      <w:r>
        <w:rPr>
          <w:rFonts w:ascii="Arial" w:hAnsi="Arial" w:cs="Arial"/>
          <w:color w:val="05192D"/>
        </w:rPr>
        <w:t xml:space="preserve">. [İkincisi,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size neyi inşa etmeniz gerektiğini değil, neyi inşa edebileceğinizi gösterir.] </w:t>
      </w:r>
      <w:proofErr w:type="spellStart"/>
      <w:r>
        <w:rPr>
          <w:rFonts w:ascii="Arial" w:hAnsi="Arial" w:cs="Arial"/>
          <w:color w:val="05192D"/>
        </w:rPr>
        <w:t>It’s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build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visualization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makes</w:t>
      </w:r>
      <w:proofErr w:type="spellEnd"/>
      <w:r>
        <w:rPr>
          <w:rFonts w:ascii="Arial" w:hAnsi="Arial" w:cs="Arial"/>
          <w:color w:val="05192D"/>
        </w:rPr>
        <w:t xml:space="preserve"> sense </w:t>
      </w:r>
      <w:proofErr w:type="spellStart"/>
      <w:r>
        <w:rPr>
          <w:rFonts w:ascii="Arial" w:hAnsi="Arial" w:cs="Arial"/>
          <w:color w:val="05192D"/>
        </w:rPr>
        <w:t>based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question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answer</w:t>
      </w:r>
      <w:proofErr w:type="spellEnd"/>
      <w:r>
        <w:rPr>
          <w:rFonts w:ascii="Arial" w:hAnsi="Arial" w:cs="Arial"/>
          <w:color w:val="05192D"/>
        </w:rPr>
        <w:t>. [Cevaplamak istediğiniz soruya göre mantıklı bir görselleştirme oluşturmak size kalmış.] 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a nice </w:t>
      </w:r>
      <w:proofErr w:type="spellStart"/>
      <w:r>
        <w:rPr>
          <w:rFonts w:ascii="Arial" w:hAnsi="Arial" w:cs="Arial"/>
          <w:color w:val="05192D"/>
        </w:rPr>
        <w:t>stacked</w:t>
      </w:r>
      <w:proofErr w:type="spellEnd"/>
      <w:r>
        <w:rPr>
          <w:rFonts w:ascii="Arial" w:hAnsi="Arial" w:cs="Arial"/>
          <w:color w:val="05192D"/>
        </w:rPr>
        <w:t xml:space="preserve"> bar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>. [Yani güzel bir yığılmış çubuk grafiğimiz var.] </w:t>
      </w:r>
      <w:proofErr w:type="spellStart"/>
      <w:r>
        <w:rPr>
          <w:rFonts w:ascii="Arial" w:hAnsi="Arial" w:cs="Arial"/>
          <w:color w:val="05192D"/>
        </w:rPr>
        <w:t>Good</w:t>
      </w:r>
      <w:proofErr w:type="spellEnd"/>
      <w:r>
        <w:rPr>
          <w:rFonts w:ascii="Arial" w:hAnsi="Arial" w:cs="Arial"/>
          <w:color w:val="05192D"/>
        </w:rPr>
        <w:t xml:space="preserve">. [İyi.] But </w:t>
      </w:r>
      <w:proofErr w:type="spellStart"/>
      <w:r>
        <w:rPr>
          <w:rFonts w:ascii="Arial" w:hAnsi="Arial" w:cs="Arial"/>
          <w:color w:val="05192D"/>
        </w:rPr>
        <w:t>things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not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after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visualization</w:t>
      </w:r>
      <w:proofErr w:type="spellEnd"/>
      <w:r>
        <w:rPr>
          <w:rFonts w:ascii="Arial" w:hAnsi="Arial" w:cs="Arial"/>
          <w:color w:val="05192D"/>
        </w:rPr>
        <w:t>. [Ancak bir görselleştirme seçtikten sonra işler bitmiyor.] 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still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customize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make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insightful</w:t>
      </w:r>
      <w:proofErr w:type="spellEnd"/>
      <w:r>
        <w:rPr>
          <w:rFonts w:ascii="Arial" w:hAnsi="Arial" w:cs="Arial"/>
          <w:color w:val="05192D"/>
        </w:rPr>
        <w:t>. [Yine de daha anlaşılır hale getirmek için özelleştirebilirsiniz.] 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reviews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directly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instead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having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bars</w:t>
      </w:r>
      <w:proofErr w:type="spellEnd"/>
      <w:r>
        <w:rPr>
          <w:rFonts w:ascii="Arial" w:hAnsi="Arial" w:cs="Arial"/>
          <w:color w:val="05192D"/>
        </w:rPr>
        <w:t xml:space="preserve"> on a </w:t>
      </w:r>
      <w:proofErr w:type="spellStart"/>
      <w:r>
        <w:rPr>
          <w:rFonts w:ascii="Arial" w:hAnsi="Arial" w:cs="Arial"/>
          <w:color w:val="05192D"/>
        </w:rPr>
        <w:t>case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basis</w:t>
      </w:r>
      <w:proofErr w:type="spellEnd"/>
      <w:r>
        <w:rPr>
          <w:rFonts w:ascii="Arial" w:hAnsi="Arial" w:cs="Arial"/>
          <w:color w:val="05192D"/>
        </w:rPr>
        <w:t>. [Örneğin, duruma göre çubukların üzerine gelmek yerine doğrudan incelemelerin sayıldığını görmek isteyebiliriz.] 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do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drag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reviews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labels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card</w:t>
      </w:r>
      <w:proofErr w:type="spellEnd"/>
      <w:r>
        <w:rPr>
          <w:rFonts w:ascii="Arial" w:hAnsi="Arial" w:cs="Arial"/>
          <w:color w:val="05192D"/>
        </w:rPr>
        <w:t>. [Bunu yapmak için, etiketler kartındaki inceleme sayısı alanını sürüklememiz yeterlidir.] </w:t>
      </w:r>
      <w:proofErr w:type="spellStart"/>
      <w:r>
        <w:rPr>
          <w:rFonts w:ascii="Arial" w:hAnsi="Arial" w:cs="Arial"/>
          <w:color w:val="05192D"/>
        </w:rPr>
        <w:t>Tadam</w:t>
      </w:r>
      <w:proofErr w:type="spellEnd"/>
      <w:r>
        <w:rPr>
          <w:rFonts w:ascii="Arial" w:hAnsi="Arial" w:cs="Arial"/>
          <w:color w:val="05192D"/>
        </w:rPr>
        <w:t>! [Domates!] 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explicit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Mission</w:t>
      </w:r>
      <w:proofErr w:type="spellEnd"/>
      <w:r>
        <w:rPr>
          <w:rFonts w:ascii="Arial" w:hAnsi="Arial" w:cs="Arial"/>
          <w:color w:val="05192D"/>
        </w:rPr>
        <w:t xml:space="preserve"> has 15768 </w:t>
      </w:r>
      <w:proofErr w:type="spellStart"/>
      <w:r>
        <w:rPr>
          <w:rFonts w:ascii="Arial" w:hAnsi="Arial" w:cs="Arial"/>
          <w:color w:val="05192D"/>
        </w:rPr>
        <w:t>reviews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entire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homes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apartments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17376 </w:t>
      </w:r>
      <w:proofErr w:type="spellStart"/>
      <w:r>
        <w:rPr>
          <w:rFonts w:ascii="Arial" w:hAnsi="Arial" w:cs="Arial"/>
          <w:color w:val="05192D"/>
        </w:rPr>
        <w:t>reviews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private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rooms</w:t>
      </w:r>
      <w:proofErr w:type="spellEnd"/>
      <w:r>
        <w:rPr>
          <w:rFonts w:ascii="Arial" w:hAnsi="Arial" w:cs="Arial"/>
          <w:color w:val="05192D"/>
        </w:rPr>
        <w:t xml:space="preserve">. [Şimdi, </w:t>
      </w:r>
      <w:proofErr w:type="spellStart"/>
      <w:r>
        <w:rPr>
          <w:rFonts w:ascii="Arial" w:hAnsi="Arial" w:cs="Arial"/>
          <w:color w:val="05192D"/>
        </w:rPr>
        <w:t>Mission'ın</w:t>
      </w:r>
      <w:proofErr w:type="spellEnd"/>
      <w:r>
        <w:rPr>
          <w:rFonts w:ascii="Arial" w:hAnsi="Arial" w:cs="Arial"/>
          <w:color w:val="05192D"/>
        </w:rPr>
        <w:t xml:space="preserve"> tüm evler ve apartmanlar için 15768, özel odalar için ise 17376 incelemesi olduğu açıkça görülüyor.]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area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too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small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, but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still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 1268. [Alan bir sayı gösteremeyecek kadar küçük, ancak yine de fareyle alanın üzerine gelerek yalnızca 1268 tane olduğunu öğrenebilirsiniz.]</w:t>
      </w:r>
    </w:p>
    <w:p w:rsidR="009B56B1" w:rsidRDefault="009B56B1" w:rsidP="009B56B1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p w:rsidR="009B56B1" w:rsidRDefault="009B56B1" w:rsidP="006C3AC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5192D"/>
        </w:rPr>
      </w:pPr>
    </w:p>
    <w:p w:rsidR="009B56B1" w:rsidRDefault="009B56B1" w:rsidP="006C3AC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5192D"/>
        </w:rPr>
      </w:pPr>
      <w:bookmarkStart w:id="0" w:name="_GoBack"/>
      <w:bookmarkEnd w:id="0"/>
    </w:p>
    <w:sectPr w:rsidR="009B56B1" w:rsidSect="00882CC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32B7C"/>
    <w:multiLevelType w:val="multilevel"/>
    <w:tmpl w:val="DE68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75B97"/>
    <w:multiLevelType w:val="multilevel"/>
    <w:tmpl w:val="D9E60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3053A"/>
    <w:multiLevelType w:val="multilevel"/>
    <w:tmpl w:val="6F9AE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B404BC"/>
    <w:multiLevelType w:val="multilevel"/>
    <w:tmpl w:val="88DE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28"/>
    <w:rsid w:val="000819FC"/>
    <w:rsid w:val="000B730A"/>
    <w:rsid w:val="000B74B2"/>
    <w:rsid w:val="00126E94"/>
    <w:rsid w:val="00134EE5"/>
    <w:rsid w:val="00401556"/>
    <w:rsid w:val="00436DEC"/>
    <w:rsid w:val="00521811"/>
    <w:rsid w:val="006C3ACD"/>
    <w:rsid w:val="00714224"/>
    <w:rsid w:val="00882CC2"/>
    <w:rsid w:val="008B6F28"/>
    <w:rsid w:val="009B56B1"/>
    <w:rsid w:val="009E1F73"/>
    <w:rsid w:val="00AA19C2"/>
    <w:rsid w:val="00AB5114"/>
    <w:rsid w:val="00B23E1F"/>
    <w:rsid w:val="00CD50E4"/>
    <w:rsid w:val="00D45483"/>
    <w:rsid w:val="00EF0B30"/>
    <w:rsid w:val="00F41AAC"/>
    <w:rsid w:val="00FD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C3CE4-E60D-4293-B119-E65F4AF7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82C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B7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82C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2CC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dc-u-mr-8">
    <w:name w:val="dc-u-mr-8"/>
    <w:basedOn w:val="VarsaylanParagrafYazTipi"/>
    <w:rsid w:val="00882CC2"/>
  </w:style>
  <w:style w:type="paragraph" w:styleId="NormalWeb">
    <w:name w:val="Normal (Web)"/>
    <w:basedOn w:val="Normal"/>
    <w:uiPriority w:val="99"/>
    <w:unhideWhenUsed/>
    <w:rsid w:val="0088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82C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Gl">
    <w:name w:val="Strong"/>
    <w:basedOn w:val="VarsaylanParagrafYazTipi"/>
    <w:uiPriority w:val="22"/>
    <w:qFormat/>
    <w:rsid w:val="00882CC2"/>
    <w:rPr>
      <w:b/>
      <w:bCs/>
    </w:rPr>
  </w:style>
  <w:style w:type="character" w:customStyle="1" w:styleId="course-outlinepercentage">
    <w:name w:val="course-outline__percentage"/>
    <w:basedOn w:val="VarsaylanParagrafYazTipi"/>
    <w:rsid w:val="00882CC2"/>
  </w:style>
  <w:style w:type="character" w:customStyle="1" w:styleId="Balk2Char">
    <w:name w:val="Başlık 2 Char"/>
    <w:basedOn w:val="VarsaylanParagrafYazTipi"/>
    <w:link w:val="Balk2"/>
    <w:uiPriority w:val="9"/>
    <w:rsid w:val="000B74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0B7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0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0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77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8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5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55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5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8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42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8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9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4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36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3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0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2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13</cp:revision>
  <dcterms:created xsi:type="dcterms:W3CDTF">2022-06-21T07:38:00Z</dcterms:created>
  <dcterms:modified xsi:type="dcterms:W3CDTF">2022-06-22T13:54:00Z</dcterms:modified>
</cp:coreProperties>
</file>