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981D9" w14:textId="77777777" w:rsidR="0017409F" w:rsidRPr="0017409F" w:rsidRDefault="0017409F" w:rsidP="00D7495C">
      <w:pPr>
        <w:spacing w:line="480" w:lineRule="auto"/>
        <w:rPr>
          <w:rFonts w:ascii="Times New Roman" w:hAnsi="Times New Roman" w:cs="Times New Roman"/>
          <w:b/>
          <w:bCs/>
        </w:rPr>
      </w:pPr>
      <w:r w:rsidRPr="0017409F">
        <w:rPr>
          <w:rFonts w:ascii="Times New Roman" w:hAnsi="Times New Roman" w:cs="Times New Roman"/>
          <w:b/>
          <w:bCs/>
        </w:rPr>
        <w:t>Kayla Dyer</w:t>
      </w:r>
    </w:p>
    <w:p w14:paraId="7847190D" w14:textId="77777777" w:rsidR="0017409F" w:rsidRPr="0017409F" w:rsidRDefault="0017409F" w:rsidP="00D7495C">
      <w:pPr>
        <w:spacing w:line="480" w:lineRule="auto"/>
        <w:rPr>
          <w:rFonts w:ascii="Times New Roman" w:hAnsi="Times New Roman" w:cs="Times New Roman"/>
          <w:b/>
          <w:bCs/>
        </w:rPr>
      </w:pPr>
      <w:r w:rsidRPr="0017409F">
        <w:rPr>
          <w:rFonts w:ascii="Times New Roman" w:hAnsi="Times New Roman" w:cs="Times New Roman"/>
          <w:b/>
          <w:bCs/>
        </w:rPr>
        <w:t>Professor McClintock</w:t>
      </w:r>
    </w:p>
    <w:p w14:paraId="5A9902E7" w14:textId="77777777" w:rsidR="0017409F" w:rsidRPr="0017409F" w:rsidRDefault="0017409F" w:rsidP="00D7495C">
      <w:pPr>
        <w:spacing w:line="480" w:lineRule="auto"/>
        <w:rPr>
          <w:rFonts w:ascii="Times New Roman" w:hAnsi="Times New Roman" w:cs="Times New Roman"/>
          <w:b/>
          <w:bCs/>
        </w:rPr>
      </w:pPr>
      <w:r w:rsidRPr="0017409F">
        <w:rPr>
          <w:rFonts w:ascii="Times New Roman" w:hAnsi="Times New Roman" w:cs="Times New Roman"/>
          <w:b/>
          <w:bCs/>
        </w:rPr>
        <w:t>STA512</w:t>
      </w:r>
    </w:p>
    <w:p w14:paraId="481303CB" w14:textId="72F4678B" w:rsidR="0017409F" w:rsidRDefault="0017409F" w:rsidP="00D7495C">
      <w:pPr>
        <w:spacing w:line="480" w:lineRule="auto"/>
        <w:rPr>
          <w:rFonts w:ascii="Times New Roman" w:hAnsi="Times New Roman" w:cs="Times New Roman"/>
          <w:b/>
          <w:bCs/>
        </w:rPr>
      </w:pPr>
      <w:r w:rsidRPr="0017409F">
        <w:rPr>
          <w:rFonts w:ascii="Times New Roman" w:hAnsi="Times New Roman" w:cs="Times New Roman"/>
          <w:b/>
          <w:bCs/>
        </w:rPr>
        <w:t>1</w:t>
      </w:r>
      <w:r>
        <w:rPr>
          <w:rFonts w:ascii="Times New Roman" w:hAnsi="Times New Roman" w:cs="Times New Roman"/>
          <w:b/>
          <w:bCs/>
        </w:rPr>
        <w:t>3</w:t>
      </w:r>
      <w:r w:rsidRPr="0017409F">
        <w:rPr>
          <w:rFonts w:ascii="Times New Roman" w:hAnsi="Times New Roman" w:cs="Times New Roman"/>
          <w:b/>
          <w:bCs/>
        </w:rPr>
        <w:t xml:space="preserve"> April 2026</w:t>
      </w:r>
    </w:p>
    <w:p w14:paraId="6F44B0EE" w14:textId="2B3E004A" w:rsidR="00C45636" w:rsidRDefault="00C45636" w:rsidP="00D7495C">
      <w:pPr>
        <w:spacing w:line="480" w:lineRule="auto"/>
        <w:jc w:val="center"/>
        <w:rPr>
          <w:rFonts w:ascii="Times New Roman" w:hAnsi="Times New Roman" w:cs="Times New Roman"/>
          <w:b/>
          <w:bCs/>
        </w:rPr>
      </w:pPr>
      <w:r w:rsidRPr="00C45636">
        <w:rPr>
          <w:rFonts w:ascii="Times New Roman" w:hAnsi="Times New Roman" w:cs="Times New Roman"/>
          <w:b/>
          <w:bCs/>
        </w:rPr>
        <w:t>Analysis of Dating Preferences</w:t>
      </w:r>
    </w:p>
    <w:p w14:paraId="1B90D417" w14:textId="5BCC4F82" w:rsidR="00E82431" w:rsidRPr="00E82431" w:rsidRDefault="00E82431" w:rsidP="00D7495C">
      <w:pPr>
        <w:spacing w:line="480" w:lineRule="auto"/>
        <w:rPr>
          <w:rFonts w:ascii="Times New Roman" w:hAnsi="Times New Roman" w:cs="Times New Roman"/>
          <w:b/>
          <w:bCs/>
        </w:rPr>
      </w:pPr>
      <w:r w:rsidRPr="00E82431">
        <w:rPr>
          <w:rFonts w:ascii="Times New Roman" w:hAnsi="Times New Roman" w:cs="Times New Roman"/>
          <w:b/>
          <w:bCs/>
        </w:rPr>
        <w:t>Introduction</w:t>
      </w:r>
    </w:p>
    <w:p w14:paraId="40FDB341" w14:textId="171E3747" w:rsidR="00FE3B8B" w:rsidRDefault="00E82431" w:rsidP="008C14BD">
      <w:pPr>
        <w:spacing w:line="480" w:lineRule="auto"/>
        <w:rPr>
          <w:rFonts w:ascii="Times New Roman" w:hAnsi="Times New Roman" w:cs="Times New Roman"/>
        </w:rPr>
      </w:pPr>
      <w:r w:rsidRPr="00E82431">
        <w:rPr>
          <w:rFonts w:ascii="Times New Roman" w:hAnsi="Times New Roman" w:cs="Times New Roman"/>
        </w:rPr>
        <w:t>This study examines data collected for a new online dating platform, PIZZAZ.COM, which aims to use statistical methods to optimally match couples. The dataset has 276 observations, where each observation represents one interaction between a male and a female who were randomly paired during a speed dating event. After each date, participants rated their partner on characteristics such as attractiveness, sincerity, intelligence, fun, ambitiousness, and shared interests on a 1 to 10 scale. They also reported an overall liking score, their decision to see the partner again, and demographic information including age and race. The main problem being studied is whether a participant’s liking score can be predicted using these characteristics, and whether factors such as being the same race, being close in age within two years, and differences between males and females influence attraction. This is important because the entrepreneur aims to build a dating platform that uses statistical insights to improve matching, helping users find more compatible partners and increasing the success of the platform.</w:t>
      </w:r>
    </w:p>
    <w:p w14:paraId="2E5C13ED" w14:textId="75CADFD4" w:rsidR="00453FB5" w:rsidRPr="00FE3B8B" w:rsidRDefault="00453FB5" w:rsidP="00D7495C">
      <w:pPr>
        <w:spacing w:line="480" w:lineRule="auto"/>
        <w:rPr>
          <w:rFonts w:ascii="Times New Roman" w:hAnsi="Times New Roman" w:cs="Times New Roman"/>
          <w:b/>
          <w:bCs/>
        </w:rPr>
      </w:pPr>
      <w:r w:rsidRPr="00FE3B8B">
        <w:rPr>
          <w:rFonts w:ascii="Times New Roman" w:hAnsi="Times New Roman" w:cs="Times New Roman"/>
          <w:b/>
          <w:bCs/>
        </w:rPr>
        <w:t xml:space="preserve">Descriptive Statistics </w:t>
      </w:r>
    </w:p>
    <w:p w14:paraId="3D302F88" w14:textId="2E09D111" w:rsidR="00B316D1" w:rsidRPr="00B316D1" w:rsidRDefault="00B316D1" w:rsidP="008C14BD">
      <w:pPr>
        <w:spacing w:line="480" w:lineRule="auto"/>
        <w:rPr>
          <w:rFonts w:ascii="Times New Roman" w:hAnsi="Times New Roman" w:cs="Times New Roman"/>
        </w:rPr>
      </w:pPr>
      <w:r w:rsidRPr="00B316D1">
        <w:rPr>
          <w:rFonts w:ascii="Times New Roman" w:hAnsi="Times New Roman" w:cs="Times New Roman"/>
        </w:rPr>
        <w:t xml:space="preserve">The dataset contains 276 observations. There are some missing values in the dataset, so fewer observations can be used in the regression models. However, the data is still </w:t>
      </w:r>
      <w:proofErr w:type="gramStart"/>
      <w:r w:rsidRPr="00B316D1">
        <w:rPr>
          <w:rFonts w:ascii="Times New Roman" w:hAnsi="Times New Roman" w:cs="Times New Roman"/>
        </w:rPr>
        <w:t>usable</w:t>
      </w:r>
      <w:proofErr w:type="gramEnd"/>
      <w:r w:rsidRPr="00B316D1">
        <w:rPr>
          <w:rFonts w:ascii="Times New Roman" w:hAnsi="Times New Roman" w:cs="Times New Roman"/>
        </w:rPr>
        <w:t xml:space="preserve"> and no major </w:t>
      </w:r>
      <w:r w:rsidRPr="00B316D1">
        <w:rPr>
          <w:rFonts w:ascii="Times New Roman" w:hAnsi="Times New Roman" w:cs="Times New Roman"/>
        </w:rPr>
        <w:lastRenderedPageBreak/>
        <w:t>errors are detected.</w:t>
      </w:r>
      <w:r w:rsidR="00CC6548">
        <w:rPr>
          <w:rFonts w:ascii="Times New Roman" w:hAnsi="Times New Roman" w:cs="Times New Roman"/>
        </w:rPr>
        <w:t xml:space="preserve"> </w:t>
      </w:r>
      <w:r w:rsidRPr="00B316D1">
        <w:rPr>
          <w:rFonts w:ascii="Times New Roman" w:hAnsi="Times New Roman" w:cs="Times New Roman"/>
        </w:rPr>
        <w:t>Looking at race, there are 121 couples of the same race and 155 couples of different races. This means that 43.84% of couples are the same race, while 56.16% are different races. Overall, most couples are of different races.</w:t>
      </w:r>
      <w:r w:rsidR="00CC6548">
        <w:rPr>
          <w:rFonts w:ascii="Times New Roman" w:hAnsi="Times New Roman" w:cs="Times New Roman"/>
        </w:rPr>
        <w:t xml:space="preserve"> </w:t>
      </w:r>
      <w:r w:rsidRPr="00B316D1">
        <w:rPr>
          <w:rFonts w:ascii="Times New Roman" w:hAnsi="Times New Roman" w:cs="Times New Roman"/>
        </w:rPr>
        <w:t>In terms of age, close in age is defined as couples within 2 years of each other. There are 119 couples who are close in age and 157 couples who are not close in age. This means that 43.12% of couples are close in age, while 56.88% are not. Overall, most couples are not close in age.</w:t>
      </w:r>
    </w:p>
    <w:p w14:paraId="1D556A25" w14:textId="77777777" w:rsidR="002368C3" w:rsidRDefault="00D70567" w:rsidP="00D7495C">
      <w:pPr>
        <w:spacing w:line="480" w:lineRule="auto"/>
        <w:rPr>
          <w:rFonts w:ascii="Times New Roman" w:hAnsi="Times New Roman" w:cs="Times New Roman"/>
          <w:b/>
          <w:bCs/>
        </w:rPr>
      </w:pPr>
      <w:r w:rsidRPr="00D70567">
        <w:rPr>
          <w:rFonts w:ascii="Times New Roman" w:hAnsi="Times New Roman" w:cs="Times New Roman"/>
          <w:b/>
          <w:bCs/>
        </w:rPr>
        <w:t>Model Selection/Analysis</w:t>
      </w:r>
    </w:p>
    <w:p w14:paraId="492ABDAD" w14:textId="5474BFA2" w:rsidR="002368C3" w:rsidRDefault="00D70567" w:rsidP="008C14BD">
      <w:pPr>
        <w:spacing w:line="480" w:lineRule="auto"/>
        <w:rPr>
          <w:rFonts w:ascii="Times New Roman" w:eastAsia="Times New Roman" w:hAnsi="Times New Roman" w:cs="Times New Roman"/>
          <w:kern w:val="0"/>
          <w14:ligatures w14:val="none"/>
        </w:rPr>
      </w:pPr>
      <w:r w:rsidRPr="004B4ADB">
        <w:rPr>
          <w:rFonts w:ascii="Times New Roman" w:eastAsia="Times New Roman" w:hAnsi="Times New Roman" w:cs="Times New Roman"/>
          <w:kern w:val="0"/>
          <w14:ligatures w14:val="none"/>
        </w:rPr>
        <w:t>Multiple linear regression was used because the response variable, Like, is continuous and measured on a 1 to 10 scale. Since several partner characteristics may influence liking, this method allows all variables to be evaluated simultaneously while holding the others constant. Separate models were used for males and females to account for potential differences in preferences between the two groups.</w:t>
      </w:r>
      <w:r w:rsidRPr="00D70567">
        <w:rPr>
          <w:rFonts w:ascii="Times New Roman" w:eastAsia="Times New Roman" w:hAnsi="Times New Roman" w:cs="Times New Roman"/>
          <w:kern w:val="0"/>
          <w14:ligatures w14:val="none"/>
        </w:rPr>
        <w:t xml:space="preserve"> </w:t>
      </w:r>
      <w:r w:rsidRPr="00171CA0">
        <w:rPr>
          <w:rFonts w:ascii="Times New Roman" w:eastAsia="Times New Roman" w:hAnsi="Times New Roman" w:cs="Times New Roman"/>
          <w:kern w:val="0"/>
          <w14:ligatures w14:val="none"/>
        </w:rPr>
        <w:t>The final models include all six partner characteristics: attractiveness, sincerity, intelligence, fun, ambitiousness, and shared interests, as specified in the study. Separate models were constructed for males and females, resulting in the following estimated equations obtained from SAS output.</w:t>
      </w:r>
    </w:p>
    <w:p w14:paraId="16BCF491" w14:textId="77777777" w:rsidR="00D70567" w:rsidRPr="00DF2F57" w:rsidRDefault="00D70567" w:rsidP="00D7495C">
      <w:pPr>
        <w:spacing w:line="480" w:lineRule="auto"/>
        <w:rPr>
          <w:rFonts w:ascii="Times New Roman" w:eastAsiaTheme="minorEastAsia" w:hAnsi="Times New Roman" w:cs="Times New Roman"/>
        </w:rPr>
      </w:pPr>
      <w:r w:rsidRPr="00DF2F57">
        <w:rPr>
          <w:rFonts w:ascii="Times New Roman" w:eastAsiaTheme="minorEastAsia" w:hAnsi="Times New Roman" w:cs="Times New Roman"/>
        </w:rPr>
        <w:t>Male Model</w:t>
      </w:r>
    </w:p>
    <w:p w14:paraId="69FF23D5" w14:textId="77777777" w:rsidR="00D70567" w:rsidRPr="00B76494" w:rsidRDefault="00D70567" w:rsidP="00D7495C">
      <w:pPr>
        <w:spacing w:line="480" w:lineRule="auto"/>
        <w:rPr>
          <w:rFonts w:ascii="Times New Roman" w:eastAsiaTheme="minorEastAsia" w:hAnsi="Times New Roman" w:cs="Times New Roman"/>
        </w:rPr>
      </w:pPr>
      <m:oMathPara>
        <m:oMath>
          <m:acc>
            <m:accPr>
              <m:ctrlPr>
                <w:rPr>
                  <w:rFonts w:ascii="Cambria Math" w:eastAsiaTheme="minorEastAsia" w:hAnsi="Cambria Math" w:cs="Times New Roman"/>
                  <w:i/>
                </w:rPr>
              </m:ctrlPr>
            </m:accPr>
            <m:e>
              <m:r>
                <w:rPr>
                  <w:rFonts w:ascii="Cambria Math" w:eastAsiaTheme="minorEastAsia" w:hAnsi="Cambria Math" w:cs="Times New Roman"/>
                </w:rPr>
                <m:t>LikeM</m:t>
              </m:r>
            </m:e>
          </m:acc>
          <m:r>
            <w:rPr>
              <w:rFonts w:ascii="Cambria Math" w:eastAsiaTheme="minorEastAsia" w:hAnsi="Cambria Math" w:cs="Times New Roman"/>
            </w:rPr>
            <m:t>=3.6248-0.0507</m:t>
          </m:r>
          <m:d>
            <m:dPr>
              <m:ctrlPr>
                <w:rPr>
                  <w:rFonts w:ascii="Cambria Math" w:eastAsiaTheme="minorEastAsia" w:hAnsi="Cambria Math" w:cs="Times New Roman"/>
                  <w:i/>
                </w:rPr>
              </m:ctrlPr>
            </m:dPr>
            <m:e>
              <m:r>
                <w:rPr>
                  <w:rFonts w:ascii="Cambria Math" w:eastAsiaTheme="minorEastAsia" w:hAnsi="Cambria Math" w:cs="Times New Roman"/>
                </w:rPr>
                <m:t>AttractiveF</m:t>
              </m:r>
            </m:e>
          </m:d>
          <m:r>
            <w:rPr>
              <w:rFonts w:ascii="Cambria Math" w:eastAsiaTheme="minorEastAsia" w:hAnsi="Cambria Math" w:cs="Times New Roman"/>
            </w:rPr>
            <m:t>+0.1349</m:t>
          </m:r>
          <m:d>
            <m:dPr>
              <m:ctrlPr>
                <w:rPr>
                  <w:rFonts w:ascii="Cambria Math" w:eastAsiaTheme="minorEastAsia" w:hAnsi="Cambria Math" w:cs="Times New Roman"/>
                  <w:i/>
                </w:rPr>
              </m:ctrlPr>
            </m:dPr>
            <m:e>
              <m:r>
                <w:rPr>
                  <w:rFonts w:ascii="Cambria Math" w:eastAsiaTheme="minorEastAsia" w:hAnsi="Cambria Math" w:cs="Times New Roman"/>
                </w:rPr>
                <m:t>SincereF</m:t>
              </m:r>
            </m:e>
          </m:d>
          <m:r>
            <w:rPr>
              <w:rFonts w:ascii="Cambria Math" w:eastAsiaTheme="minorEastAsia" w:hAnsi="Cambria Math" w:cs="Times New Roman"/>
            </w:rPr>
            <m:t>+0.0267</m:t>
          </m:r>
          <m:d>
            <m:dPr>
              <m:ctrlPr>
                <w:rPr>
                  <w:rFonts w:ascii="Cambria Math" w:eastAsiaTheme="minorEastAsia" w:hAnsi="Cambria Math" w:cs="Times New Roman"/>
                  <w:i/>
                </w:rPr>
              </m:ctrlPr>
            </m:dPr>
            <m:e>
              <m:r>
                <w:rPr>
                  <w:rFonts w:ascii="Cambria Math" w:eastAsiaTheme="minorEastAsia" w:hAnsi="Cambria Math" w:cs="Times New Roman"/>
                </w:rPr>
                <m:t>IntelligentF</m:t>
              </m:r>
            </m:e>
          </m:d>
          <m:r>
            <w:rPr>
              <w:rFonts w:ascii="Cambria Math" w:eastAsiaTheme="minorEastAsia" w:hAnsi="Cambria Math" w:cs="Times New Roman"/>
            </w:rPr>
            <m:t>+0.0431</m:t>
          </m:r>
          <m:d>
            <m:dPr>
              <m:ctrlPr>
                <w:rPr>
                  <w:rFonts w:ascii="Cambria Math" w:eastAsiaTheme="minorEastAsia" w:hAnsi="Cambria Math" w:cs="Times New Roman"/>
                  <w:i/>
                </w:rPr>
              </m:ctrlPr>
            </m:dPr>
            <m:e>
              <m:r>
                <w:rPr>
                  <w:rFonts w:ascii="Cambria Math" w:eastAsiaTheme="minorEastAsia" w:hAnsi="Cambria Math" w:cs="Times New Roman"/>
                </w:rPr>
                <m:t>FunF</m:t>
              </m:r>
            </m:e>
          </m:d>
          <m:r>
            <w:rPr>
              <w:rFonts w:ascii="Cambria Math" w:eastAsiaTheme="minorEastAsia" w:hAnsi="Cambria Math" w:cs="Times New Roman"/>
            </w:rPr>
            <m:t>+0.0793</m:t>
          </m:r>
          <m:d>
            <m:dPr>
              <m:ctrlPr>
                <w:rPr>
                  <w:rFonts w:ascii="Cambria Math" w:eastAsiaTheme="minorEastAsia" w:hAnsi="Cambria Math" w:cs="Times New Roman"/>
                  <w:i/>
                </w:rPr>
              </m:ctrlPr>
            </m:dPr>
            <m:e>
              <m:r>
                <w:rPr>
                  <w:rFonts w:ascii="Cambria Math" w:eastAsiaTheme="minorEastAsia" w:hAnsi="Cambria Math" w:cs="Times New Roman"/>
                </w:rPr>
                <m:t>AmbitiousF</m:t>
              </m:r>
            </m:e>
          </m:d>
          <m:r>
            <w:rPr>
              <w:rFonts w:ascii="Cambria Math" w:eastAsiaTheme="minorEastAsia" w:hAnsi="Cambria Math" w:cs="Times New Roman"/>
            </w:rPr>
            <m:t>+0.0166(SharedInterestsF)</m:t>
          </m:r>
        </m:oMath>
      </m:oMathPara>
    </w:p>
    <w:p w14:paraId="7C0E9551" w14:textId="77777777" w:rsidR="00D70567" w:rsidRPr="00DF2F57" w:rsidRDefault="00D70567" w:rsidP="00D7495C">
      <w:pPr>
        <w:spacing w:line="480" w:lineRule="auto"/>
        <w:rPr>
          <w:rFonts w:ascii="Times New Roman" w:hAnsi="Times New Roman" w:cs="Times New Roman"/>
        </w:rPr>
      </w:pPr>
      <w:r w:rsidRPr="00DF2F57">
        <w:rPr>
          <w:rFonts w:ascii="Times New Roman" w:hAnsi="Times New Roman" w:cs="Times New Roman"/>
        </w:rPr>
        <w:t>Female Model</w:t>
      </w:r>
    </w:p>
    <w:p w14:paraId="568336B1" w14:textId="77777777" w:rsidR="00D70567" w:rsidRPr="00DF2F57" w:rsidRDefault="00D70567" w:rsidP="00D7495C">
      <w:pPr>
        <w:spacing w:line="480" w:lineRule="auto"/>
        <w:rPr>
          <w:rFonts w:ascii="Times New Roman" w:eastAsiaTheme="minorEastAsia" w:hAnsi="Times New Roman" w:cs="Times New Roman"/>
        </w:rPr>
      </w:pPr>
      <m:oMathPara>
        <m:oMath>
          <m:acc>
            <m:accPr>
              <m:ctrlPr>
                <w:rPr>
                  <w:rFonts w:ascii="Cambria Math" w:hAnsi="Cambria Math"/>
                  <w:i/>
                </w:rPr>
              </m:ctrlPr>
            </m:accPr>
            <m:e>
              <m:r>
                <w:rPr>
                  <w:rFonts w:ascii="Cambria Math" w:hAnsi="Cambria Math"/>
                </w:rPr>
                <m:t>LikeF</m:t>
              </m:r>
            </m:e>
          </m:acc>
          <m:r>
            <w:rPr>
              <w:rFonts w:ascii="Cambria Math" w:hAnsi="Cambria Math"/>
            </w:rPr>
            <m:t>=3.5384-0.0029</m:t>
          </m:r>
          <m:d>
            <m:dPr>
              <m:ctrlPr>
                <w:rPr>
                  <w:rFonts w:ascii="Cambria Math" w:hAnsi="Cambria Math"/>
                  <w:i/>
                </w:rPr>
              </m:ctrlPr>
            </m:dPr>
            <m:e>
              <m:r>
                <w:rPr>
                  <w:rFonts w:ascii="Cambria Math" w:hAnsi="Cambria Math"/>
                </w:rPr>
                <m:t>AttractiveM</m:t>
              </m:r>
            </m:e>
          </m:d>
          <m:r>
            <w:rPr>
              <w:rFonts w:ascii="Cambria Math" w:hAnsi="Cambria Math"/>
            </w:rPr>
            <m:t>+0.1618</m:t>
          </m:r>
          <m:d>
            <m:dPr>
              <m:ctrlPr>
                <w:rPr>
                  <w:rFonts w:ascii="Cambria Math" w:hAnsi="Cambria Math"/>
                  <w:i/>
                </w:rPr>
              </m:ctrlPr>
            </m:dPr>
            <m:e>
              <m:r>
                <w:rPr>
                  <w:rFonts w:ascii="Cambria Math" w:hAnsi="Cambria Math"/>
                </w:rPr>
                <m:t>SincereM</m:t>
              </m:r>
            </m:e>
          </m:d>
          <m:r>
            <w:rPr>
              <w:rFonts w:ascii="Cambria Math" w:hAnsi="Cambria Math"/>
            </w:rPr>
            <m:t>+0.1495</m:t>
          </m:r>
          <m:d>
            <m:dPr>
              <m:ctrlPr>
                <w:rPr>
                  <w:rFonts w:ascii="Cambria Math" w:hAnsi="Cambria Math"/>
                  <w:i/>
                </w:rPr>
              </m:ctrlPr>
            </m:dPr>
            <m:e>
              <m:r>
                <w:rPr>
                  <w:rFonts w:ascii="Cambria Math" w:hAnsi="Cambria Math"/>
                </w:rPr>
                <m:t>IntelligentM</m:t>
              </m:r>
            </m:e>
          </m:d>
          <m:r>
            <w:rPr>
              <w:rFonts w:ascii="Cambria Math" w:hAnsi="Cambria Math"/>
            </w:rPr>
            <m:t>-0.1003</m:t>
          </m:r>
          <m:d>
            <m:dPr>
              <m:ctrlPr>
                <w:rPr>
                  <w:rFonts w:ascii="Cambria Math" w:hAnsi="Cambria Math"/>
                  <w:i/>
                </w:rPr>
              </m:ctrlPr>
            </m:dPr>
            <m:e>
              <m:r>
                <w:rPr>
                  <w:rFonts w:ascii="Cambria Math" w:hAnsi="Cambria Math"/>
                </w:rPr>
                <m:t>FunM</m:t>
              </m:r>
            </m:e>
          </m:d>
          <m:r>
            <w:rPr>
              <w:rFonts w:ascii="Cambria Math" w:hAnsi="Cambria Math"/>
            </w:rPr>
            <m:t>+0.1206</m:t>
          </m:r>
          <m:d>
            <m:dPr>
              <m:ctrlPr>
                <w:rPr>
                  <w:rFonts w:ascii="Cambria Math" w:hAnsi="Cambria Math"/>
                  <w:i/>
                </w:rPr>
              </m:ctrlPr>
            </m:dPr>
            <m:e>
              <m:r>
                <w:rPr>
                  <w:rFonts w:ascii="Cambria Math" w:hAnsi="Cambria Math"/>
                </w:rPr>
                <m:t>AmbitiousM</m:t>
              </m:r>
            </m:e>
          </m:d>
          <m:r>
            <w:rPr>
              <w:rFonts w:ascii="Cambria Math" w:hAnsi="Cambria Math"/>
            </w:rPr>
            <m:t>+0.0466</m:t>
          </m:r>
          <m:d>
            <m:dPr>
              <m:ctrlPr>
                <w:rPr>
                  <w:rFonts w:ascii="Cambria Math" w:hAnsi="Cambria Math"/>
                  <w:i/>
                </w:rPr>
              </m:ctrlPr>
            </m:dPr>
            <m:e>
              <m:r>
                <w:rPr>
                  <w:rFonts w:ascii="Cambria Math" w:hAnsi="Cambria Math"/>
                </w:rPr>
                <m:t>SharedInterestsM</m:t>
              </m:r>
            </m:e>
          </m:d>
        </m:oMath>
      </m:oMathPara>
    </w:p>
    <w:p w14:paraId="08810ED9" w14:textId="170463EF" w:rsidR="00D70567" w:rsidRDefault="00D70567" w:rsidP="008C14BD">
      <w:pPr>
        <w:spacing w:line="480" w:lineRule="auto"/>
        <w:rPr>
          <w:rFonts w:ascii="Times New Roman" w:hAnsi="Times New Roman" w:cs="Times New Roman"/>
        </w:rPr>
      </w:pPr>
      <w:r w:rsidRPr="00421526">
        <w:rPr>
          <w:rFonts w:ascii="Times New Roman" w:hAnsi="Times New Roman" w:cs="Times New Roman"/>
        </w:rPr>
        <w:lastRenderedPageBreak/>
        <w:t>The overall usefulness of each model was assessed using the F-test and its corresponding p-value from the regression output. Individual predictors were evaluated using their p-values to determine which characteristics have a meaningful effect on liking. Model fit was assessed using the R-squared value, which indicates how much variation in the Like score is explained by the predictors.</w:t>
      </w:r>
      <w:r w:rsidRPr="00D70567">
        <w:rPr>
          <w:rFonts w:ascii="Times New Roman" w:hAnsi="Times New Roman" w:cs="Times New Roman"/>
        </w:rPr>
        <w:t xml:space="preserve"> </w:t>
      </w:r>
      <w:r w:rsidRPr="00D6133D">
        <w:rPr>
          <w:rFonts w:ascii="Times New Roman" w:hAnsi="Times New Roman" w:cs="Times New Roman"/>
        </w:rPr>
        <w:t>Alternative models, such as removing non-significant variables, could have been considered. However, the full model was retained to match the study objectives and evaluate all characteristics provided. Variables such as SameRace and CloseAge were analyzed separately using t-tests rather than being included in the regression models.</w:t>
      </w:r>
    </w:p>
    <w:p w14:paraId="13861486" w14:textId="1DE89E98" w:rsidR="00D7495C" w:rsidRDefault="00611982" w:rsidP="00D7495C">
      <w:pPr>
        <w:spacing w:line="480" w:lineRule="auto"/>
        <w:rPr>
          <w:rFonts w:ascii="Times New Roman" w:hAnsi="Times New Roman" w:cs="Times New Roman"/>
          <w:b/>
          <w:bCs/>
        </w:rPr>
      </w:pPr>
      <w:r w:rsidRPr="00611982">
        <w:rPr>
          <w:rFonts w:ascii="Times New Roman" w:hAnsi="Times New Roman" w:cs="Times New Roman"/>
          <w:b/>
          <w:bCs/>
        </w:rPr>
        <w:t>Diagnostics</w:t>
      </w:r>
    </w:p>
    <w:p w14:paraId="1E217861" w14:textId="65473CFA" w:rsidR="00D7495C" w:rsidRDefault="00D7495C" w:rsidP="00D7495C">
      <w:pPr>
        <w:spacing w:line="48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78FB372E" wp14:editId="65EA6533">
            <wp:extent cx="2060737" cy="2051050"/>
            <wp:effectExtent l="0" t="0" r="0" b="6350"/>
            <wp:docPr id="151691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17458" name="Picture 1516917458"/>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76748" cy="2066986"/>
                    </a:xfrm>
                    <a:prstGeom prst="rect">
                      <a:avLst/>
                    </a:prstGeom>
                  </pic:spPr>
                </pic:pic>
              </a:graphicData>
            </a:graphic>
          </wp:inline>
        </w:drawing>
      </w:r>
    </w:p>
    <w:p w14:paraId="7674A2E4" w14:textId="59A40DCC" w:rsidR="00D7495C" w:rsidRDefault="00D7495C" w:rsidP="00D7495C">
      <w:pPr>
        <w:spacing w:line="480" w:lineRule="auto"/>
        <w:rPr>
          <w:rFonts w:ascii="Times New Roman" w:hAnsi="Times New Roman" w:cs="Times New Roman"/>
        </w:rPr>
      </w:pPr>
      <w:r w:rsidRPr="00D7495C">
        <w:rPr>
          <w:rFonts w:ascii="Times New Roman" w:hAnsi="Times New Roman" w:cs="Times New Roman"/>
          <w:u w:val="single"/>
        </w:rPr>
        <w:t>Figure 1</w:t>
      </w:r>
      <w:r>
        <w:rPr>
          <w:rFonts w:ascii="Times New Roman" w:hAnsi="Times New Roman" w:cs="Times New Roman"/>
          <w:u w:val="single"/>
        </w:rPr>
        <w:t>:</w:t>
      </w:r>
      <w:r w:rsidRPr="00D7495C">
        <w:rPr>
          <w:rFonts w:ascii="Times New Roman" w:hAnsi="Times New Roman" w:cs="Times New Roman"/>
        </w:rPr>
        <w:t xml:space="preserve"> </w:t>
      </w:r>
      <w:r w:rsidRPr="00D7495C">
        <w:rPr>
          <w:rFonts w:ascii="Times New Roman" w:hAnsi="Times New Roman" w:cs="Times New Roman"/>
        </w:rPr>
        <w:t>Residuals vs. Predicted Values for Female Like Model</w:t>
      </w:r>
    </w:p>
    <w:p w14:paraId="6DE3FA9A" w14:textId="6AC36AA8" w:rsidR="00D7495C" w:rsidRDefault="00D7495C" w:rsidP="00D7495C">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5DFA4AB" wp14:editId="3B41C9E0">
            <wp:extent cx="5540646" cy="3248025"/>
            <wp:effectExtent l="0" t="0" r="3175" b="0"/>
            <wp:docPr id="1265172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72908" name="Picture 12651729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96854" cy="3280975"/>
                    </a:xfrm>
                    <a:prstGeom prst="rect">
                      <a:avLst/>
                    </a:prstGeom>
                  </pic:spPr>
                </pic:pic>
              </a:graphicData>
            </a:graphic>
          </wp:inline>
        </w:drawing>
      </w:r>
    </w:p>
    <w:p w14:paraId="2C02343D" w14:textId="4A64C6C7" w:rsidR="00D7495C" w:rsidRDefault="00D7495C" w:rsidP="00D7495C">
      <w:pPr>
        <w:spacing w:line="480" w:lineRule="auto"/>
        <w:rPr>
          <w:rFonts w:ascii="Times New Roman" w:hAnsi="Times New Roman" w:cs="Times New Roman"/>
        </w:rPr>
      </w:pPr>
      <w:r w:rsidRPr="00D7495C">
        <w:rPr>
          <w:rFonts w:ascii="Times New Roman" w:hAnsi="Times New Roman" w:cs="Times New Roman"/>
          <w:u w:val="single"/>
        </w:rPr>
        <w:t>Figure 2</w:t>
      </w:r>
      <w:r>
        <w:rPr>
          <w:rFonts w:ascii="Times New Roman" w:hAnsi="Times New Roman" w:cs="Times New Roman"/>
          <w:u w:val="single"/>
        </w:rPr>
        <w:t>:</w:t>
      </w:r>
      <w:r>
        <w:rPr>
          <w:rFonts w:ascii="Times New Roman" w:hAnsi="Times New Roman" w:cs="Times New Roman"/>
        </w:rPr>
        <w:t xml:space="preserve"> </w:t>
      </w:r>
      <w:r w:rsidRPr="00D7495C">
        <w:rPr>
          <w:rFonts w:ascii="Times New Roman" w:hAnsi="Times New Roman" w:cs="Times New Roman"/>
        </w:rPr>
        <w:t>Normal Q-Q Plot of Like Scores for Males by Same Race Status</w:t>
      </w:r>
    </w:p>
    <w:p w14:paraId="5AD3E001" w14:textId="0235DC37" w:rsidR="00D7495C" w:rsidRPr="00D7495C" w:rsidRDefault="00D7495C" w:rsidP="008C14BD">
      <w:pPr>
        <w:spacing w:line="480" w:lineRule="auto"/>
        <w:rPr>
          <w:rFonts w:ascii="Times New Roman" w:hAnsi="Times New Roman" w:cs="Times New Roman"/>
        </w:rPr>
      </w:pPr>
      <w:r w:rsidRPr="00D7495C">
        <w:rPr>
          <w:rFonts w:ascii="Times New Roman" w:hAnsi="Times New Roman" w:cs="Times New Roman"/>
        </w:rPr>
        <w:t>Diagnostic plots from the regression output were examined to assess whether the assumptions of linear regression were reasonably satisfied. As shown in Figure 1, the residuals appear to be centered around zero with no clear patterns, suggesting that the assumption of linearity is appropriate. The spread of the residuals is fairly consistent, indicating that the constant variance assumption is reasonably met. The normal probability plot in Figure 2 shows slight deviations from normality, but not to a degree that would significantly impact the results. Additionally, Cook’s D values are small, indicating that there are no highly influential outliers, so overall the model assumptions appear to be reasonably satisfied.</w:t>
      </w:r>
    </w:p>
    <w:p w14:paraId="0305FC9E" w14:textId="188FB653" w:rsidR="00611982" w:rsidRPr="00D7495C" w:rsidRDefault="00611982" w:rsidP="00D7495C">
      <w:pPr>
        <w:spacing w:line="480" w:lineRule="auto"/>
        <w:rPr>
          <w:rFonts w:ascii="Times New Roman" w:hAnsi="Times New Roman" w:cs="Times New Roman"/>
          <w:b/>
          <w:bCs/>
        </w:rPr>
      </w:pPr>
      <w:r w:rsidRPr="00D7495C">
        <w:rPr>
          <w:rFonts w:ascii="Times New Roman" w:hAnsi="Times New Roman" w:cs="Times New Roman"/>
          <w:b/>
          <w:bCs/>
        </w:rPr>
        <w:t>Summary of Findings</w:t>
      </w:r>
    </w:p>
    <w:p w14:paraId="66229B30" w14:textId="77777777" w:rsidR="00611982" w:rsidRPr="00A20EF0" w:rsidRDefault="00611982" w:rsidP="008C14BD">
      <w:pPr>
        <w:spacing w:line="480" w:lineRule="auto"/>
        <w:rPr>
          <w:rFonts w:ascii="Times New Roman" w:hAnsi="Times New Roman" w:cs="Times New Roman"/>
        </w:rPr>
      </w:pPr>
      <w:r w:rsidRPr="00A20EF0">
        <w:rPr>
          <w:rFonts w:ascii="Times New Roman" w:hAnsi="Times New Roman" w:cs="Times New Roman"/>
        </w:rPr>
        <w:t xml:space="preserve">The dataset appears to have been mostly imported correctly because the total number of observations was 276, which matches the expected sample size, but there was a mismatch in the number of variables, since only 18 variables were present instead of the expected 22. This </w:t>
      </w:r>
      <w:r w:rsidRPr="00A20EF0">
        <w:rPr>
          <w:rFonts w:ascii="Times New Roman" w:hAnsi="Times New Roman" w:cs="Times New Roman"/>
        </w:rPr>
        <w:lastRenderedPageBreak/>
        <w:t>suggests that some variables may not have exported correctly, but the main variables needed for the analysis were still available, so the dataset was usable overall.</w:t>
      </w:r>
    </w:p>
    <w:p w14:paraId="58A860CB" w14:textId="77777777" w:rsidR="00611982" w:rsidRPr="00A20EF0" w:rsidRDefault="00611982" w:rsidP="00D7495C">
      <w:pPr>
        <w:spacing w:line="480" w:lineRule="auto"/>
        <w:jc w:val="center"/>
        <w:rPr>
          <w:rFonts w:ascii="Times New Roman" w:hAnsi="Times New Roman" w:cs="Times New Roman"/>
        </w:rPr>
      </w:pPr>
      <w:r w:rsidRPr="00A20EF0">
        <w:rPr>
          <w:rFonts w:ascii="Times New Roman" w:hAnsi="Times New Roman" w:cs="Times New Roman"/>
          <w:noProof/>
        </w:rPr>
        <w:drawing>
          <wp:inline distT="0" distB="0" distL="0" distR="0" wp14:anchorId="440387F5" wp14:editId="568399D2">
            <wp:extent cx="533474" cy="704948"/>
            <wp:effectExtent l="0" t="0" r="0" b="0"/>
            <wp:docPr id="293767107" name="Picture 29376710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33474" cy="704948"/>
                    </a:xfrm>
                    <a:prstGeom prst="rect">
                      <a:avLst/>
                    </a:prstGeom>
                  </pic:spPr>
                </pic:pic>
              </a:graphicData>
            </a:graphic>
          </wp:inline>
        </w:drawing>
      </w:r>
      <w:r w:rsidRPr="00A20EF0">
        <w:rPr>
          <w:rFonts w:ascii="Times New Roman" w:hAnsi="Times New Roman" w:cs="Times New Roman"/>
          <w:noProof/>
        </w:rPr>
        <w:drawing>
          <wp:inline distT="0" distB="0" distL="0" distR="0" wp14:anchorId="11B0E2A3" wp14:editId="49F3366B">
            <wp:extent cx="1200318" cy="590632"/>
            <wp:effectExtent l="0" t="0" r="0" b="0"/>
            <wp:docPr id="1382290979" name="Picture 138229097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200318" cy="590632"/>
                    </a:xfrm>
                    <a:prstGeom prst="rect">
                      <a:avLst/>
                    </a:prstGeom>
                  </pic:spPr>
                </pic:pic>
              </a:graphicData>
            </a:graphic>
          </wp:inline>
        </w:drawing>
      </w:r>
    </w:p>
    <w:p w14:paraId="4E963C37" w14:textId="77777777" w:rsidR="00611982" w:rsidRPr="00A20EF0" w:rsidRDefault="00611982" w:rsidP="00D7495C">
      <w:pPr>
        <w:spacing w:line="480" w:lineRule="auto"/>
        <w:rPr>
          <w:rFonts w:ascii="Times New Roman" w:hAnsi="Times New Roman" w:cs="Times New Roman"/>
        </w:rPr>
      </w:pPr>
      <w:r w:rsidRPr="00D7495C">
        <w:rPr>
          <w:rFonts w:ascii="Times New Roman" w:hAnsi="Times New Roman" w:cs="Times New Roman"/>
          <w:u w:val="single"/>
        </w:rPr>
        <w:t>Table 1:</w:t>
      </w:r>
      <w:r w:rsidRPr="00A20EF0">
        <w:rPr>
          <w:rFonts w:ascii="Times New Roman" w:hAnsi="Times New Roman" w:cs="Times New Roman"/>
        </w:rPr>
        <w:t xml:space="preserve"> Regression model summary for predicting Like score for males.</w:t>
      </w:r>
    </w:p>
    <w:p w14:paraId="7490D61B" w14:textId="77777777" w:rsidR="00611982" w:rsidRPr="00A20EF0" w:rsidRDefault="00611982" w:rsidP="00D7495C">
      <w:pPr>
        <w:spacing w:line="480" w:lineRule="auto"/>
        <w:rPr>
          <w:rFonts w:ascii="Times New Roman" w:hAnsi="Times New Roman" w:cs="Times New Roman"/>
        </w:rPr>
      </w:pPr>
    </w:p>
    <w:p w14:paraId="7372B8A0" w14:textId="77777777" w:rsidR="00611982" w:rsidRPr="00A20EF0" w:rsidRDefault="00611982" w:rsidP="00D7495C">
      <w:pPr>
        <w:spacing w:line="480" w:lineRule="auto"/>
        <w:jc w:val="center"/>
        <w:rPr>
          <w:rFonts w:ascii="Times New Roman" w:hAnsi="Times New Roman" w:cs="Times New Roman"/>
        </w:rPr>
      </w:pPr>
      <w:r w:rsidRPr="00A20EF0">
        <w:rPr>
          <w:rFonts w:ascii="Times New Roman" w:hAnsi="Times New Roman" w:cs="Times New Roman"/>
          <w:noProof/>
        </w:rPr>
        <w:drawing>
          <wp:inline distT="0" distB="0" distL="0" distR="0" wp14:anchorId="127B9159" wp14:editId="2983BB15">
            <wp:extent cx="514422" cy="704948"/>
            <wp:effectExtent l="0" t="0" r="0" b="0"/>
            <wp:docPr id="203389568" name="Picture 203389568"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numb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14422" cy="704948"/>
                    </a:xfrm>
                    <a:prstGeom prst="rect">
                      <a:avLst/>
                    </a:prstGeom>
                  </pic:spPr>
                </pic:pic>
              </a:graphicData>
            </a:graphic>
          </wp:inline>
        </w:drawing>
      </w:r>
      <w:r w:rsidRPr="00A20EF0">
        <w:rPr>
          <w:rFonts w:ascii="Times New Roman" w:hAnsi="Times New Roman" w:cs="Times New Roman"/>
          <w:noProof/>
        </w:rPr>
        <w:drawing>
          <wp:inline distT="0" distB="0" distL="0" distR="0" wp14:anchorId="3DACCD80" wp14:editId="29547C2C">
            <wp:extent cx="1171739" cy="562053"/>
            <wp:effectExtent l="0" t="0" r="9525" b="0"/>
            <wp:docPr id="1416838563" name="Picture 14168385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171739" cy="562053"/>
                    </a:xfrm>
                    <a:prstGeom prst="rect">
                      <a:avLst/>
                    </a:prstGeom>
                  </pic:spPr>
                </pic:pic>
              </a:graphicData>
            </a:graphic>
          </wp:inline>
        </w:drawing>
      </w:r>
    </w:p>
    <w:p w14:paraId="1321C4D8" w14:textId="77777777" w:rsidR="00611982" w:rsidRPr="00A20EF0" w:rsidRDefault="00611982" w:rsidP="00D7495C">
      <w:pPr>
        <w:spacing w:line="480" w:lineRule="auto"/>
        <w:rPr>
          <w:rFonts w:ascii="Times New Roman" w:hAnsi="Times New Roman" w:cs="Times New Roman"/>
        </w:rPr>
      </w:pPr>
      <w:r w:rsidRPr="00D7495C">
        <w:rPr>
          <w:rFonts w:ascii="Times New Roman" w:hAnsi="Times New Roman" w:cs="Times New Roman"/>
          <w:u w:val="single"/>
        </w:rPr>
        <w:t>Table 2:</w:t>
      </w:r>
      <w:r w:rsidRPr="00A20EF0">
        <w:rPr>
          <w:rFonts w:ascii="Times New Roman" w:hAnsi="Times New Roman" w:cs="Times New Roman"/>
        </w:rPr>
        <w:t xml:space="preserve"> Regression model summary for predicting Like score for females.</w:t>
      </w:r>
    </w:p>
    <w:p w14:paraId="1189498B" w14:textId="77777777" w:rsidR="00611982" w:rsidRPr="00A20EF0" w:rsidRDefault="00611982" w:rsidP="008C14BD">
      <w:pPr>
        <w:spacing w:line="480" w:lineRule="auto"/>
        <w:rPr>
          <w:rFonts w:ascii="Times New Roman" w:hAnsi="Times New Roman" w:cs="Times New Roman"/>
        </w:rPr>
      </w:pPr>
      <w:r w:rsidRPr="00A20EF0">
        <w:rPr>
          <w:rFonts w:ascii="Times New Roman" w:hAnsi="Times New Roman" w:cs="Times New Roman"/>
        </w:rPr>
        <w:t>Tables 1 and 2 summarize the regression results for the male and female models. The regression models do not predict a dater’s Like score very well because the R² values are only 0.0864 for males and 0.0725 for females, so less than 10% of the variation in liking is explained. Even though both models are statistically significant overall, with p-values of 0.0019 and 0.0087, the relationships are still weak, and the models are not strong predictors.</w:t>
      </w:r>
    </w:p>
    <w:p w14:paraId="5AD72060" w14:textId="77777777" w:rsidR="00611982" w:rsidRPr="00A20EF0" w:rsidRDefault="00611982" w:rsidP="00D7495C">
      <w:pPr>
        <w:spacing w:line="480" w:lineRule="auto"/>
        <w:jc w:val="center"/>
        <w:rPr>
          <w:rFonts w:ascii="Times New Roman" w:hAnsi="Times New Roman" w:cs="Times New Roman"/>
        </w:rPr>
      </w:pPr>
      <w:r w:rsidRPr="00A20EF0">
        <w:rPr>
          <w:rFonts w:ascii="Times New Roman" w:hAnsi="Times New Roman" w:cs="Times New Roman"/>
          <w:noProof/>
        </w:rPr>
        <w:lastRenderedPageBreak/>
        <w:drawing>
          <wp:inline distT="0" distB="0" distL="0" distR="0" wp14:anchorId="292C6134" wp14:editId="11BADCFD">
            <wp:extent cx="3530600" cy="2310466"/>
            <wp:effectExtent l="0" t="0" r="0" b="0"/>
            <wp:docPr id="1368471779" name="Picture 1368471779"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table with numbers and symbo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556427" cy="2327367"/>
                    </a:xfrm>
                    <a:prstGeom prst="rect">
                      <a:avLst/>
                    </a:prstGeom>
                  </pic:spPr>
                </pic:pic>
              </a:graphicData>
            </a:graphic>
          </wp:inline>
        </w:drawing>
      </w:r>
    </w:p>
    <w:p w14:paraId="0A01FCA3" w14:textId="6EE5F5F7" w:rsidR="00611982" w:rsidRPr="00A20EF0" w:rsidRDefault="00611982" w:rsidP="00D7495C">
      <w:pPr>
        <w:spacing w:line="480" w:lineRule="auto"/>
      </w:pPr>
      <w:r w:rsidRPr="00D7495C">
        <w:rPr>
          <w:rFonts w:ascii="Times New Roman" w:hAnsi="Times New Roman" w:cs="Times New Roman"/>
          <w:u w:val="single"/>
        </w:rPr>
        <w:t>Table 3</w:t>
      </w:r>
      <w:r w:rsidR="00D7495C">
        <w:rPr>
          <w:rFonts w:ascii="Times New Roman" w:hAnsi="Times New Roman" w:cs="Times New Roman"/>
          <w:u w:val="single"/>
        </w:rPr>
        <w:t>:</w:t>
      </w:r>
      <w:r w:rsidRPr="00A20EF0">
        <w:rPr>
          <w:rFonts w:ascii="Times New Roman" w:hAnsi="Times New Roman" w:cs="Times New Roman"/>
        </w:rPr>
        <w:t xml:space="preserve"> Parameter estimates for predicting male Like score based on female characteristics.</w:t>
      </w:r>
    </w:p>
    <w:p w14:paraId="0945B310" w14:textId="77777777" w:rsidR="00611982" w:rsidRPr="00A20EF0" w:rsidRDefault="00611982" w:rsidP="00D7495C">
      <w:pPr>
        <w:spacing w:line="480" w:lineRule="auto"/>
        <w:jc w:val="center"/>
        <w:rPr>
          <w:rFonts w:ascii="Times New Roman" w:hAnsi="Times New Roman" w:cs="Times New Roman"/>
        </w:rPr>
      </w:pPr>
      <w:r w:rsidRPr="00A20EF0">
        <w:rPr>
          <w:rFonts w:ascii="Times New Roman" w:hAnsi="Times New Roman" w:cs="Times New Roman"/>
          <w:noProof/>
        </w:rPr>
        <w:drawing>
          <wp:inline distT="0" distB="0" distL="0" distR="0" wp14:anchorId="75031C4E" wp14:editId="6B5BC084">
            <wp:extent cx="3502025" cy="2283559"/>
            <wp:effectExtent l="0" t="0" r="3175" b="2540"/>
            <wp:docPr id="748088910" name="Picture 748088910" descr="A screenshot of a dat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data tabl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516345" cy="2292896"/>
                    </a:xfrm>
                    <a:prstGeom prst="rect">
                      <a:avLst/>
                    </a:prstGeom>
                  </pic:spPr>
                </pic:pic>
              </a:graphicData>
            </a:graphic>
          </wp:inline>
        </w:drawing>
      </w:r>
    </w:p>
    <w:p w14:paraId="51F328FB" w14:textId="4BB7E238" w:rsidR="00611982" w:rsidRPr="00A20EF0" w:rsidRDefault="00611982" w:rsidP="00D7495C">
      <w:pPr>
        <w:spacing w:line="480" w:lineRule="auto"/>
        <w:rPr>
          <w:rFonts w:ascii="Times New Roman" w:hAnsi="Times New Roman" w:cs="Times New Roman"/>
        </w:rPr>
      </w:pPr>
      <w:r w:rsidRPr="00D7495C">
        <w:rPr>
          <w:rFonts w:ascii="Times New Roman" w:hAnsi="Times New Roman" w:cs="Times New Roman"/>
          <w:u w:val="single"/>
        </w:rPr>
        <w:t>Table 4</w:t>
      </w:r>
      <w:r w:rsidR="00D7495C">
        <w:rPr>
          <w:rFonts w:ascii="Times New Roman" w:hAnsi="Times New Roman" w:cs="Times New Roman"/>
          <w:u w:val="single"/>
        </w:rPr>
        <w:t>:</w:t>
      </w:r>
      <w:r w:rsidRPr="00A20EF0">
        <w:rPr>
          <w:rFonts w:ascii="Times New Roman" w:hAnsi="Times New Roman" w:cs="Times New Roman"/>
        </w:rPr>
        <w:t xml:space="preserve"> Parameter estimates for predicting female Like score based on male characteristics.</w:t>
      </w:r>
    </w:p>
    <w:p w14:paraId="7877F98D" w14:textId="3E65A8E9" w:rsidR="00611982" w:rsidRPr="00A20EF0" w:rsidRDefault="00611982" w:rsidP="008C14BD">
      <w:pPr>
        <w:spacing w:line="480" w:lineRule="auto"/>
        <w:rPr>
          <w:rFonts w:ascii="Times New Roman" w:hAnsi="Times New Roman" w:cs="Times New Roman"/>
        </w:rPr>
      </w:pPr>
      <w:r w:rsidRPr="00A20EF0">
        <w:rPr>
          <w:rFonts w:ascii="Times New Roman" w:hAnsi="Times New Roman" w:cs="Times New Roman"/>
        </w:rPr>
        <w:t xml:space="preserve">The parameter estimates for the male and female models are shown in Tables 3 and 4. When we examine the male model first, Fun has a positive effect on liking with a p-value of 0.0247, and Ambitious has a negative effect with a p-value of 0.0190, so </w:t>
      </w:r>
      <w:proofErr w:type="gramStart"/>
      <w:r w:rsidRPr="00A20EF0">
        <w:rPr>
          <w:rFonts w:ascii="Times New Roman" w:hAnsi="Times New Roman" w:cs="Times New Roman"/>
        </w:rPr>
        <w:t>both of these</w:t>
      </w:r>
      <w:proofErr w:type="gramEnd"/>
      <w:r w:rsidRPr="00A20EF0">
        <w:rPr>
          <w:rFonts w:ascii="Times New Roman" w:hAnsi="Times New Roman" w:cs="Times New Roman"/>
        </w:rPr>
        <w:t xml:space="preserve"> are statistically significant. However, the female model none of the variables are statistically significant since </w:t>
      </w:r>
      <w:proofErr w:type="gramStart"/>
      <w:r w:rsidRPr="00A20EF0">
        <w:rPr>
          <w:rFonts w:ascii="Times New Roman" w:hAnsi="Times New Roman" w:cs="Times New Roman"/>
        </w:rPr>
        <w:t>all of</w:t>
      </w:r>
      <w:proofErr w:type="gramEnd"/>
      <w:r w:rsidRPr="00A20EF0">
        <w:rPr>
          <w:rFonts w:ascii="Times New Roman" w:hAnsi="Times New Roman" w:cs="Times New Roman"/>
        </w:rPr>
        <w:t xml:space="preserve"> the p-values are greater than 0.05, which suggests that these characteristics are not clearly related to liking for females. </w:t>
      </w:r>
      <w:r w:rsidR="00D7495C" w:rsidRPr="00A20EF0">
        <w:rPr>
          <w:rFonts w:ascii="Times New Roman" w:hAnsi="Times New Roman" w:cs="Times New Roman"/>
        </w:rPr>
        <w:t>Overall,</w:t>
      </w:r>
      <w:r w:rsidRPr="00A20EF0">
        <w:rPr>
          <w:rFonts w:ascii="Times New Roman" w:hAnsi="Times New Roman" w:cs="Times New Roman"/>
        </w:rPr>
        <w:t xml:space="preserve"> the preferences may differ between males and females.</w:t>
      </w:r>
    </w:p>
    <w:p w14:paraId="2DAD844B" w14:textId="77777777" w:rsidR="00611982" w:rsidRPr="00A20EF0" w:rsidRDefault="00611982" w:rsidP="00D7495C">
      <w:pPr>
        <w:spacing w:line="480" w:lineRule="auto"/>
        <w:jc w:val="center"/>
        <w:rPr>
          <w:rFonts w:ascii="Times New Roman" w:hAnsi="Times New Roman" w:cs="Times New Roman"/>
        </w:rPr>
      </w:pPr>
      <w:r w:rsidRPr="00A20EF0">
        <w:rPr>
          <w:rFonts w:ascii="Times New Roman" w:eastAsiaTheme="minorEastAsia" w:hAnsi="Times New Roman" w:cs="Times New Roman"/>
          <w:noProof/>
        </w:rPr>
        <w:lastRenderedPageBreak/>
        <w:drawing>
          <wp:inline distT="0" distB="0" distL="0" distR="0" wp14:anchorId="2C258E28" wp14:editId="37CB4ED4">
            <wp:extent cx="2994552" cy="522767"/>
            <wp:effectExtent l="0" t="0" r="0" b="0"/>
            <wp:docPr id="1884826687" name="Picture 1" descr="The image displays a statistical table showing a t-test analysis, with a t-value of -0.78 and a p-value of 0.435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46339" name="Picture 1" descr="The image displays a statistical table showing a t-test analysis, with a t-value of -0.78 and a p-value of 0.4359.&#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103732" cy="541827"/>
                    </a:xfrm>
                    <a:prstGeom prst="rect">
                      <a:avLst/>
                    </a:prstGeom>
                  </pic:spPr>
                </pic:pic>
              </a:graphicData>
            </a:graphic>
          </wp:inline>
        </w:drawing>
      </w:r>
    </w:p>
    <w:p w14:paraId="74B904A3" w14:textId="57A18F08" w:rsidR="00611982" w:rsidRPr="00A20EF0" w:rsidRDefault="00611982" w:rsidP="00D7495C">
      <w:pPr>
        <w:spacing w:line="480" w:lineRule="auto"/>
        <w:rPr>
          <w:rFonts w:ascii="Times New Roman" w:hAnsi="Times New Roman" w:cs="Times New Roman"/>
        </w:rPr>
      </w:pPr>
      <w:r w:rsidRPr="00D7495C">
        <w:rPr>
          <w:rFonts w:ascii="Times New Roman" w:hAnsi="Times New Roman" w:cs="Times New Roman"/>
          <w:u w:val="single"/>
        </w:rPr>
        <w:t>Table 5</w:t>
      </w:r>
      <w:r w:rsidR="00D7495C">
        <w:rPr>
          <w:rFonts w:ascii="Times New Roman" w:hAnsi="Times New Roman" w:cs="Times New Roman"/>
          <w:u w:val="single"/>
        </w:rPr>
        <w:t>:</w:t>
      </w:r>
      <w:r w:rsidRPr="00A20EF0">
        <w:rPr>
          <w:rFonts w:ascii="Times New Roman" w:hAnsi="Times New Roman" w:cs="Times New Roman"/>
        </w:rPr>
        <w:t xml:space="preserve"> T-test results for the effect of same race on Like score for males.</w:t>
      </w:r>
    </w:p>
    <w:p w14:paraId="78F3E7C8" w14:textId="77777777" w:rsidR="00611982" w:rsidRPr="00A20EF0" w:rsidRDefault="00611982" w:rsidP="00D7495C">
      <w:pPr>
        <w:spacing w:line="480" w:lineRule="auto"/>
        <w:jc w:val="center"/>
        <w:rPr>
          <w:rFonts w:ascii="Times New Roman" w:hAnsi="Times New Roman" w:cs="Times New Roman"/>
        </w:rPr>
      </w:pPr>
      <w:r w:rsidRPr="00A20EF0">
        <w:rPr>
          <w:rFonts w:ascii="Times New Roman" w:eastAsiaTheme="minorEastAsia" w:hAnsi="Times New Roman" w:cs="Times New Roman"/>
          <w:noProof/>
        </w:rPr>
        <w:drawing>
          <wp:inline distT="0" distB="0" distL="0" distR="0" wp14:anchorId="0D9BDAA2" wp14:editId="2F1F347F">
            <wp:extent cx="2954018" cy="547687"/>
            <wp:effectExtent l="0" t="0" r="0" b="5080"/>
            <wp:docPr id="1804208297" name="Picture 2" descr="The image displays a statistical table summarizing a t-test analysis, showing a t-value of -0.68, a p-value of 0.4995, and indicating that the variances are equ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75825" name="Picture 2" descr="The image displays a statistical table summarizing a t-test analysis, showing a t-value of -0.68, a p-value of 0.4995, and indicating that the variances are equal.&#10;&#10;AI-generated content may be incorrect."/>
                    <pic:cNvPicPr/>
                  </pic:nvPicPr>
                  <pic:blipFill rotWithShape="1">
                    <a:blip r:embed="rId13">
                      <a:extLst>
                        <a:ext uri="{28A0092B-C50C-407E-A947-70E740481C1C}">
                          <a14:useLocalDpi xmlns:a14="http://schemas.microsoft.com/office/drawing/2010/main" val="0"/>
                        </a:ext>
                      </a:extLst>
                    </a:blip>
                    <a:srcRect t="1" b="-2686"/>
                    <a:stretch>
                      <a:fillRect/>
                    </a:stretch>
                  </pic:blipFill>
                  <pic:spPr bwMode="auto">
                    <a:xfrm>
                      <a:off x="0" y="0"/>
                      <a:ext cx="3041766" cy="563956"/>
                    </a:xfrm>
                    <a:prstGeom prst="rect">
                      <a:avLst/>
                    </a:prstGeom>
                    <a:ln>
                      <a:noFill/>
                    </a:ln>
                    <a:extLst>
                      <a:ext uri="{53640926-AAD7-44D8-BBD7-CCE9431645EC}">
                        <a14:shadowObscured xmlns:a14="http://schemas.microsoft.com/office/drawing/2010/main"/>
                      </a:ext>
                    </a:extLst>
                  </pic:spPr>
                </pic:pic>
              </a:graphicData>
            </a:graphic>
          </wp:inline>
        </w:drawing>
      </w:r>
    </w:p>
    <w:p w14:paraId="400FEC8D" w14:textId="4EE4A11B" w:rsidR="00611982" w:rsidRPr="00A20EF0" w:rsidRDefault="00611982" w:rsidP="00D7495C">
      <w:pPr>
        <w:spacing w:line="480" w:lineRule="auto"/>
        <w:rPr>
          <w:rFonts w:ascii="Times New Roman" w:hAnsi="Times New Roman" w:cs="Times New Roman"/>
        </w:rPr>
      </w:pPr>
      <w:r w:rsidRPr="00D7495C">
        <w:rPr>
          <w:rFonts w:ascii="Times New Roman" w:hAnsi="Times New Roman" w:cs="Times New Roman"/>
          <w:u w:val="single"/>
        </w:rPr>
        <w:t>Table 6</w:t>
      </w:r>
      <w:r w:rsidR="00D7495C">
        <w:rPr>
          <w:rFonts w:ascii="Times New Roman" w:hAnsi="Times New Roman" w:cs="Times New Roman"/>
          <w:u w:val="single"/>
        </w:rPr>
        <w:t>:</w:t>
      </w:r>
      <w:r w:rsidRPr="00A20EF0">
        <w:rPr>
          <w:rFonts w:ascii="Times New Roman" w:hAnsi="Times New Roman" w:cs="Times New Roman"/>
        </w:rPr>
        <w:t xml:space="preserve"> T-test results for the effect of same race on Like score for females.</w:t>
      </w:r>
    </w:p>
    <w:p w14:paraId="0BAF5050" w14:textId="5D0DB601" w:rsidR="00611982" w:rsidRPr="00A20EF0" w:rsidRDefault="00611982" w:rsidP="008C14BD">
      <w:pPr>
        <w:spacing w:line="480" w:lineRule="auto"/>
        <w:rPr>
          <w:rFonts w:ascii="Times New Roman" w:hAnsi="Times New Roman" w:cs="Times New Roman"/>
        </w:rPr>
      </w:pPr>
      <w:r w:rsidRPr="00A20EF0">
        <w:rPr>
          <w:rFonts w:ascii="Times New Roman" w:hAnsi="Times New Roman" w:cs="Times New Roman"/>
        </w:rPr>
        <w:t>As shown in Tables 5 and 6, the t-test results indicate that there is no statistically significant difference in liking between same-race and different-race couples, with p-values of 0.4359 for males and 0.4995 for females. This suggests that being the same race does not have a meaningful impact on how much people like each other.</w:t>
      </w:r>
    </w:p>
    <w:p w14:paraId="5FA8C050" w14:textId="77777777" w:rsidR="00611982" w:rsidRPr="00A20EF0" w:rsidRDefault="00611982" w:rsidP="00D7495C">
      <w:pPr>
        <w:spacing w:line="480" w:lineRule="auto"/>
        <w:jc w:val="center"/>
        <w:rPr>
          <w:rFonts w:ascii="Times New Roman" w:hAnsi="Times New Roman" w:cs="Times New Roman"/>
        </w:rPr>
      </w:pPr>
      <w:r w:rsidRPr="00A20EF0">
        <w:rPr>
          <w:rFonts w:ascii="Times New Roman" w:eastAsiaTheme="minorEastAsia" w:hAnsi="Times New Roman" w:cs="Times New Roman"/>
          <w:noProof/>
        </w:rPr>
        <w:drawing>
          <wp:inline distT="0" distB="0" distL="0" distR="0" wp14:anchorId="5B2DB617" wp14:editId="03AF74EA">
            <wp:extent cx="2971800" cy="527367"/>
            <wp:effectExtent l="0" t="0" r="0" b="6350"/>
            <wp:docPr id="1442528628" name="Picture 4" descr="The image displays a statistical table presenting a t-value of -1.61, a p-value of 0.1077, and indicates a pooled variance equal to 27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82811" name="Picture 4" descr="The image displays a statistical table presenting a t-value of -1.61, a p-value of 0.1077, and indicates a pooled variance equal to 272.&#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076260" cy="545904"/>
                    </a:xfrm>
                    <a:prstGeom prst="rect">
                      <a:avLst/>
                    </a:prstGeom>
                  </pic:spPr>
                </pic:pic>
              </a:graphicData>
            </a:graphic>
          </wp:inline>
        </w:drawing>
      </w:r>
    </w:p>
    <w:p w14:paraId="67E6A031" w14:textId="08E93CDB" w:rsidR="00611982" w:rsidRPr="00A20EF0" w:rsidRDefault="00611982" w:rsidP="00D7495C">
      <w:pPr>
        <w:spacing w:line="480" w:lineRule="auto"/>
        <w:rPr>
          <w:rFonts w:ascii="Times New Roman" w:hAnsi="Times New Roman" w:cs="Times New Roman"/>
        </w:rPr>
      </w:pPr>
      <w:r w:rsidRPr="00D7495C">
        <w:rPr>
          <w:rFonts w:ascii="Times New Roman" w:hAnsi="Times New Roman" w:cs="Times New Roman"/>
          <w:u w:val="single"/>
        </w:rPr>
        <w:t>Table 7</w:t>
      </w:r>
      <w:r w:rsidR="00D7495C">
        <w:rPr>
          <w:rFonts w:ascii="Times New Roman" w:hAnsi="Times New Roman" w:cs="Times New Roman"/>
          <w:u w:val="single"/>
        </w:rPr>
        <w:t>:</w:t>
      </w:r>
      <w:r w:rsidRPr="00A20EF0">
        <w:rPr>
          <w:rFonts w:ascii="Times New Roman" w:hAnsi="Times New Roman" w:cs="Times New Roman"/>
        </w:rPr>
        <w:t xml:space="preserve"> T-test results for the effect of close age on Like score for males.</w:t>
      </w:r>
    </w:p>
    <w:p w14:paraId="159C5D8E" w14:textId="77777777" w:rsidR="00611982" w:rsidRPr="00A20EF0" w:rsidRDefault="00611982" w:rsidP="00D7495C">
      <w:pPr>
        <w:spacing w:line="480" w:lineRule="auto"/>
        <w:jc w:val="center"/>
        <w:rPr>
          <w:rFonts w:ascii="Times New Roman" w:hAnsi="Times New Roman" w:cs="Times New Roman"/>
        </w:rPr>
      </w:pPr>
      <w:r w:rsidRPr="00A20EF0">
        <w:rPr>
          <w:rFonts w:ascii="Times New Roman" w:eastAsiaTheme="minorEastAsia" w:hAnsi="Times New Roman" w:cs="Times New Roman"/>
          <w:noProof/>
        </w:rPr>
        <w:drawing>
          <wp:inline distT="0" distB="0" distL="0" distR="0" wp14:anchorId="7D24DF57" wp14:editId="0A98FE80">
            <wp:extent cx="2994025" cy="540908"/>
            <wp:effectExtent l="0" t="0" r="0" b="0"/>
            <wp:docPr id="352930776" name="Picture 2" descr="The image displays a statistical table showing a t-test analysis, with a t-value of -0.92 and a p-value of 0.358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89373" name="Picture 2" descr="The image displays a statistical table showing a t-test analysis, with a t-value of -0.92 and a p-value of 0.3580.&#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066966" cy="554086"/>
                    </a:xfrm>
                    <a:prstGeom prst="rect">
                      <a:avLst/>
                    </a:prstGeom>
                  </pic:spPr>
                </pic:pic>
              </a:graphicData>
            </a:graphic>
          </wp:inline>
        </w:drawing>
      </w:r>
    </w:p>
    <w:p w14:paraId="2ABDDDB0" w14:textId="3090BA24" w:rsidR="00611982" w:rsidRPr="00A20EF0" w:rsidRDefault="00611982" w:rsidP="00D7495C">
      <w:pPr>
        <w:spacing w:line="480" w:lineRule="auto"/>
        <w:rPr>
          <w:rFonts w:ascii="Times New Roman" w:hAnsi="Times New Roman" w:cs="Times New Roman"/>
        </w:rPr>
      </w:pPr>
      <w:r w:rsidRPr="00D7495C">
        <w:rPr>
          <w:rFonts w:ascii="Times New Roman" w:hAnsi="Times New Roman" w:cs="Times New Roman"/>
          <w:u w:val="single"/>
        </w:rPr>
        <w:t>Table 8</w:t>
      </w:r>
      <w:r w:rsidR="00D7495C">
        <w:rPr>
          <w:rFonts w:ascii="Times New Roman" w:hAnsi="Times New Roman" w:cs="Times New Roman"/>
          <w:u w:val="single"/>
        </w:rPr>
        <w:t>:</w:t>
      </w:r>
      <w:r w:rsidRPr="00A20EF0">
        <w:rPr>
          <w:rFonts w:ascii="Times New Roman" w:hAnsi="Times New Roman" w:cs="Times New Roman"/>
        </w:rPr>
        <w:t xml:space="preserve"> T-test results for the effect of close age on Like score for females</w:t>
      </w:r>
    </w:p>
    <w:p w14:paraId="50EE7F41" w14:textId="77777777" w:rsidR="00611982" w:rsidRPr="00A20EF0" w:rsidRDefault="00611982" w:rsidP="008C14BD">
      <w:pPr>
        <w:spacing w:line="480" w:lineRule="auto"/>
        <w:rPr>
          <w:rFonts w:ascii="Times New Roman" w:hAnsi="Times New Roman" w:cs="Times New Roman"/>
        </w:rPr>
      </w:pPr>
      <w:r w:rsidRPr="00A20EF0">
        <w:rPr>
          <w:rFonts w:ascii="Times New Roman" w:hAnsi="Times New Roman" w:cs="Times New Roman"/>
        </w:rPr>
        <w:t>As shown in Tables 7 and 8, the t-test results indicate that there is no statistically significant difference in liking between couples who are close in age and those who are not, with p-values of 0.1077 for males and 0.3580 for females. This suggests that being close in age does not have a meaningful impact on how much people like each other.</w:t>
      </w:r>
    </w:p>
    <w:p w14:paraId="6894C40A" w14:textId="77777777" w:rsidR="00611982" w:rsidRDefault="00611982" w:rsidP="008C14BD">
      <w:pPr>
        <w:spacing w:line="480" w:lineRule="auto"/>
        <w:rPr>
          <w:rFonts w:ascii="Times New Roman" w:hAnsi="Times New Roman" w:cs="Times New Roman"/>
        </w:rPr>
      </w:pPr>
      <w:r w:rsidRPr="00A20EF0">
        <w:rPr>
          <w:rFonts w:ascii="Times New Roman" w:hAnsi="Times New Roman" w:cs="Times New Roman"/>
        </w:rPr>
        <w:lastRenderedPageBreak/>
        <w:t>Looking at Tables 3 and 4, it seems that males and females do value partner characteristics differently. In the male model, a few variables have a noticeable effect on liking, while in the female model none of the variables show a clear effect. This suggests that males and females are likely paying attention to different traits when deciding how much they like someone.</w:t>
      </w:r>
    </w:p>
    <w:p w14:paraId="2E31B543" w14:textId="77777777" w:rsidR="00611982" w:rsidRPr="007E4125" w:rsidRDefault="00611982" w:rsidP="008C14BD">
      <w:pPr>
        <w:spacing w:line="480" w:lineRule="auto"/>
        <w:rPr>
          <w:rFonts w:ascii="Times New Roman" w:hAnsi="Times New Roman" w:cs="Times New Roman"/>
        </w:rPr>
      </w:pPr>
      <w:r>
        <w:rPr>
          <w:rFonts w:ascii="Times New Roman" w:hAnsi="Times New Roman" w:cs="Times New Roman"/>
        </w:rPr>
        <w:t xml:space="preserve">Tables 1 and 2 show that the current models have </w:t>
      </w:r>
      <w:r w:rsidRPr="003C729E">
        <w:rPr>
          <w:rFonts w:ascii="Times New Roman" w:hAnsi="Times New Roman" w:cs="Times New Roman"/>
        </w:rPr>
        <w:t>very weak predictive power</w:t>
      </w:r>
      <w:r>
        <w:rPr>
          <w:rFonts w:ascii="Times New Roman" w:hAnsi="Times New Roman" w:cs="Times New Roman"/>
        </w:rPr>
        <w:t xml:space="preserve">, therefore partner ratings alone </w:t>
      </w:r>
      <w:r w:rsidRPr="003C729E">
        <w:rPr>
          <w:rFonts w:ascii="Times New Roman" w:hAnsi="Times New Roman" w:cs="Times New Roman"/>
        </w:rPr>
        <w:t>are not enough to make strong matching decisions.</w:t>
      </w:r>
      <w:r>
        <w:rPr>
          <w:rFonts w:ascii="Times New Roman" w:hAnsi="Times New Roman" w:cs="Times New Roman"/>
        </w:rPr>
        <w:t xml:space="preserve"> </w:t>
      </w:r>
      <w:r w:rsidRPr="003C729E">
        <w:rPr>
          <w:rFonts w:ascii="Times New Roman" w:hAnsi="Times New Roman" w:cs="Times New Roman"/>
        </w:rPr>
        <w:t xml:space="preserve">Looking at Tables 5 through 8, there is no </w:t>
      </w:r>
      <w:r>
        <w:rPr>
          <w:rFonts w:ascii="Times New Roman" w:hAnsi="Times New Roman" w:cs="Times New Roman"/>
        </w:rPr>
        <w:t xml:space="preserve">significant </w:t>
      </w:r>
      <w:r w:rsidRPr="003C729E">
        <w:rPr>
          <w:rFonts w:ascii="Times New Roman" w:hAnsi="Times New Roman" w:cs="Times New Roman"/>
        </w:rPr>
        <w:t>difference in liking based on whether people are the same race or close in age.</w:t>
      </w:r>
      <w:r>
        <w:rPr>
          <w:rFonts w:ascii="Times New Roman" w:hAnsi="Times New Roman" w:cs="Times New Roman"/>
        </w:rPr>
        <w:t xml:space="preserve"> </w:t>
      </w:r>
      <w:r w:rsidRPr="003C729E">
        <w:rPr>
          <w:rFonts w:ascii="Times New Roman" w:hAnsi="Times New Roman" w:cs="Times New Roman"/>
        </w:rPr>
        <w:t xml:space="preserve">Another important takeaway is that males and females tend to value different traits, which supports looking at them separately when modeling preferences. </w:t>
      </w:r>
      <w:r w:rsidRPr="005D256F">
        <w:rPr>
          <w:rFonts w:ascii="Times New Roman" w:hAnsi="Times New Roman" w:cs="Times New Roman"/>
        </w:rPr>
        <w:t>Given these results, the entrepreneur should be cautious about using these models as they are and should focus on collecting more meaningful variables, like personality and compatibility, while also improving the data collection process to avoid missing important information.</w:t>
      </w:r>
    </w:p>
    <w:p w14:paraId="5A115624" w14:textId="77777777" w:rsidR="00611982" w:rsidRDefault="00611982" w:rsidP="00D7495C">
      <w:pPr>
        <w:spacing w:line="480" w:lineRule="auto"/>
        <w:rPr>
          <w:rFonts w:ascii="Times New Roman" w:hAnsi="Times New Roman" w:cs="Times New Roman"/>
        </w:rPr>
      </w:pPr>
    </w:p>
    <w:p w14:paraId="1E3B8B04" w14:textId="5A234B16" w:rsidR="00D70567" w:rsidRPr="00D70567" w:rsidRDefault="00D70567" w:rsidP="00D7495C">
      <w:pPr>
        <w:spacing w:line="480" w:lineRule="auto"/>
        <w:rPr>
          <w:rFonts w:ascii="Times New Roman" w:hAnsi="Times New Roman" w:cs="Times New Roman"/>
        </w:rPr>
      </w:pPr>
    </w:p>
    <w:p w14:paraId="2BE8D4E1" w14:textId="77777777" w:rsidR="00D70567" w:rsidRPr="00E82431" w:rsidRDefault="00D70567" w:rsidP="00D7495C">
      <w:pPr>
        <w:spacing w:line="480" w:lineRule="auto"/>
        <w:rPr>
          <w:rFonts w:ascii="Times New Roman" w:hAnsi="Times New Roman" w:cs="Times New Roman"/>
        </w:rPr>
      </w:pPr>
    </w:p>
    <w:sectPr w:rsidR="00D70567" w:rsidRPr="00E824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738"/>
    <w:rsid w:val="0017409F"/>
    <w:rsid w:val="002368C3"/>
    <w:rsid w:val="00294738"/>
    <w:rsid w:val="003410DD"/>
    <w:rsid w:val="00453FB5"/>
    <w:rsid w:val="00610C51"/>
    <w:rsid w:val="00611982"/>
    <w:rsid w:val="006C4856"/>
    <w:rsid w:val="008C14BD"/>
    <w:rsid w:val="00B316D1"/>
    <w:rsid w:val="00C45636"/>
    <w:rsid w:val="00CC6548"/>
    <w:rsid w:val="00D70567"/>
    <w:rsid w:val="00D7495C"/>
    <w:rsid w:val="00E82431"/>
    <w:rsid w:val="00FE3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5787D"/>
  <w15:chartTrackingRefBased/>
  <w15:docId w15:val="{5CDAE625-CDCE-40ED-8584-BF8820014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431"/>
  </w:style>
  <w:style w:type="paragraph" w:styleId="Heading1">
    <w:name w:val="heading 1"/>
    <w:basedOn w:val="Normal"/>
    <w:next w:val="Normal"/>
    <w:link w:val="Heading1Char"/>
    <w:uiPriority w:val="9"/>
    <w:qFormat/>
    <w:rsid w:val="002947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7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7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7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7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7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7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7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7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7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738"/>
    <w:rPr>
      <w:rFonts w:eastAsiaTheme="majorEastAsia" w:cstheme="majorBidi"/>
      <w:color w:val="272727" w:themeColor="text1" w:themeTint="D8"/>
    </w:rPr>
  </w:style>
  <w:style w:type="paragraph" w:styleId="Title">
    <w:name w:val="Title"/>
    <w:basedOn w:val="Normal"/>
    <w:next w:val="Normal"/>
    <w:link w:val="TitleChar"/>
    <w:uiPriority w:val="10"/>
    <w:qFormat/>
    <w:rsid w:val="00294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738"/>
    <w:pPr>
      <w:spacing w:before="160"/>
      <w:jc w:val="center"/>
    </w:pPr>
    <w:rPr>
      <w:i/>
      <w:iCs/>
      <w:color w:val="404040" w:themeColor="text1" w:themeTint="BF"/>
    </w:rPr>
  </w:style>
  <w:style w:type="character" w:customStyle="1" w:styleId="QuoteChar">
    <w:name w:val="Quote Char"/>
    <w:basedOn w:val="DefaultParagraphFont"/>
    <w:link w:val="Quote"/>
    <w:uiPriority w:val="29"/>
    <w:rsid w:val="00294738"/>
    <w:rPr>
      <w:i/>
      <w:iCs/>
      <w:color w:val="404040" w:themeColor="text1" w:themeTint="BF"/>
    </w:rPr>
  </w:style>
  <w:style w:type="paragraph" w:styleId="ListParagraph">
    <w:name w:val="List Paragraph"/>
    <w:basedOn w:val="Normal"/>
    <w:uiPriority w:val="34"/>
    <w:qFormat/>
    <w:rsid w:val="00294738"/>
    <w:pPr>
      <w:ind w:left="720"/>
      <w:contextualSpacing/>
    </w:pPr>
  </w:style>
  <w:style w:type="character" w:styleId="IntenseEmphasis">
    <w:name w:val="Intense Emphasis"/>
    <w:basedOn w:val="DefaultParagraphFont"/>
    <w:uiPriority w:val="21"/>
    <w:qFormat/>
    <w:rsid w:val="00294738"/>
    <w:rPr>
      <w:i/>
      <w:iCs/>
      <w:color w:val="0F4761" w:themeColor="accent1" w:themeShade="BF"/>
    </w:rPr>
  </w:style>
  <w:style w:type="paragraph" w:styleId="IntenseQuote">
    <w:name w:val="Intense Quote"/>
    <w:basedOn w:val="Normal"/>
    <w:next w:val="Normal"/>
    <w:link w:val="IntenseQuoteChar"/>
    <w:uiPriority w:val="30"/>
    <w:qFormat/>
    <w:rsid w:val="002947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738"/>
    <w:rPr>
      <w:i/>
      <w:iCs/>
      <w:color w:val="0F4761" w:themeColor="accent1" w:themeShade="BF"/>
    </w:rPr>
  </w:style>
  <w:style w:type="character" w:styleId="IntenseReference">
    <w:name w:val="Intense Reference"/>
    <w:basedOn w:val="DefaultParagraphFont"/>
    <w:uiPriority w:val="32"/>
    <w:qFormat/>
    <w:rsid w:val="002947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8</Pages>
  <Words>1285</Words>
  <Characters>7329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DeLeo</dc:creator>
  <cp:keywords/>
  <dc:description/>
  <cp:lastModifiedBy>Dawn DeLeo</cp:lastModifiedBy>
  <cp:revision>11</cp:revision>
  <dcterms:created xsi:type="dcterms:W3CDTF">2026-04-14T02:17:00Z</dcterms:created>
  <dcterms:modified xsi:type="dcterms:W3CDTF">2026-04-14T03:38:00Z</dcterms:modified>
</cp:coreProperties>
</file>