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DEC9" w14:textId="77777777" w:rsidR="00792732" w:rsidRPr="00AD11A4" w:rsidRDefault="00792732" w:rsidP="00AD11A4">
      <w:pPr>
        <w:pStyle w:val="Heading1"/>
        <w:jc w:val="center"/>
        <w:rPr>
          <w:rFonts w:asciiTheme="minorHAnsi" w:eastAsia="Times New Roman" w:hAnsiTheme="minorHAnsi" w:cstheme="minorHAnsi"/>
          <w:b/>
          <w:bCs/>
        </w:rPr>
      </w:pPr>
      <w:r w:rsidRPr="00AD11A4">
        <w:rPr>
          <w:rFonts w:asciiTheme="minorHAnsi" w:eastAsia="Times New Roman" w:hAnsiTheme="minorHAnsi" w:cstheme="minorHAnsi"/>
          <w:b/>
          <w:bCs/>
        </w:rPr>
        <w:t>Звіт по компонентах маршрутизації та сторінки деталей контейнера</w:t>
      </w:r>
    </w:p>
    <w:p w14:paraId="67919664" w14:textId="77777777" w:rsidR="00792732" w:rsidRPr="00792732" w:rsidRDefault="00792732" w:rsidP="00792732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>Роутер</w:t>
      </w:r>
      <w:proofErr w:type="spellEnd"/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>AppRouter.tsx</w:t>
      </w:r>
      <w:proofErr w:type="spellEnd"/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>)</w:t>
      </w:r>
    </w:p>
    <w:p w14:paraId="57435E35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Призначення:</w:t>
      </w: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Компонент відповідає за конфігурацію всієї системи маршрутизації додатку, визначає доступність сторінок для різних категорій користувачів.</w:t>
      </w:r>
    </w:p>
    <w:p w14:paraId="4E81F5F6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Основна структура:</w:t>
      </w:r>
    </w:p>
    <w:p w14:paraId="6AC5CEFB" w14:textId="77777777" w:rsidR="00792732" w:rsidRPr="00792732" w:rsidRDefault="00792732" w:rsidP="00792732">
      <w:pPr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Використовує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React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Router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v6 для організації навігації</w:t>
      </w:r>
    </w:p>
    <w:p w14:paraId="41A2739C" w14:textId="77777777" w:rsidR="00792732" w:rsidRPr="00792732" w:rsidRDefault="00792732" w:rsidP="00792732">
      <w:pPr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Розділяє маршрути на публічні та захищені через компонент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ProtectedRoute</w:t>
      </w:r>
      <w:proofErr w:type="spellEnd"/>
    </w:p>
    <w:p w14:paraId="103A0E67" w14:textId="77777777" w:rsidR="00792732" w:rsidRPr="00792732" w:rsidRDefault="00792732" w:rsidP="00792732">
      <w:pPr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Підтримує українську локалізацію в коментарях</w:t>
      </w:r>
    </w:p>
    <w:p w14:paraId="1E473A05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Категорії маршрутів:</w:t>
      </w:r>
    </w:p>
    <w:p w14:paraId="2D8998ED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i/>
          <w:iCs/>
          <w:kern w:val="0"/>
          <w:szCs w:val="28"/>
          <w14:ligatures w14:val="none"/>
        </w:rPr>
        <w:t>Публічні маршрути:</w:t>
      </w:r>
    </w:p>
    <w:p w14:paraId="12BC7E0A" w14:textId="77777777" w:rsidR="00792732" w:rsidRPr="00792732" w:rsidRDefault="00792732" w:rsidP="00792732">
      <w:pPr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 - головна сторінка (доступна всім)</w:t>
      </w:r>
    </w:p>
    <w:p w14:paraId="643BF31D" w14:textId="77777777" w:rsidR="00792732" w:rsidRPr="00792732" w:rsidRDefault="00792732" w:rsidP="00792732">
      <w:pPr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listing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/: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id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перегляд оголошення (доступний всім)</w:t>
      </w:r>
    </w:p>
    <w:p w14:paraId="6AEA8330" w14:textId="77777777" w:rsidR="00792732" w:rsidRPr="00792732" w:rsidRDefault="00792732" w:rsidP="00792732">
      <w:pPr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container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/: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id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details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деталі контейнера (доступні всім)</w:t>
      </w:r>
    </w:p>
    <w:p w14:paraId="41B7B89B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i/>
          <w:iCs/>
          <w:kern w:val="0"/>
          <w:szCs w:val="28"/>
          <w14:ligatures w14:val="none"/>
        </w:rPr>
        <w:t>Маршрути автентифікації:</w:t>
      </w:r>
    </w:p>
    <w:p w14:paraId="4031E900" w14:textId="77777777" w:rsidR="00792732" w:rsidRPr="00792732" w:rsidRDefault="00792732" w:rsidP="00792732">
      <w:pPr>
        <w:numPr>
          <w:ilvl w:val="0"/>
          <w:numId w:val="19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login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та 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register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доступні лише неавторизованим користувачам</w:t>
      </w:r>
    </w:p>
    <w:p w14:paraId="55C484E8" w14:textId="77777777" w:rsidR="00792732" w:rsidRPr="00792732" w:rsidRDefault="00792732" w:rsidP="00792732">
      <w:pPr>
        <w:numPr>
          <w:ilvl w:val="0"/>
          <w:numId w:val="19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Авторизовані користувачі автоматично перенаправляються на головну сторінку</w:t>
      </w:r>
    </w:p>
    <w:p w14:paraId="6F2BA54D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i/>
          <w:iCs/>
          <w:kern w:val="0"/>
          <w:szCs w:val="28"/>
          <w14:ligatures w14:val="none"/>
        </w:rPr>
        <w:t>Захищені маршрути користувача:</w:t>
      </w:r>
    </w:p>
    <w:p w14:paraId="78715FD3" w14:textId="77777777" w:rsidR="00792732" w:rsidRPr="00792732" w:rsidRDefault="00792732" w:rsidP="00792732">
      <w:pPr>
        <w:numPr>
          <w:ilvl w:val="0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myaccount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/* - особистий кабінет з підрозділами: </w:t>
      </w:r>
    </w:p>
    <w:p w14:paraId="30760E60" w14:textId="77777777" w:rsidR="00792732" w:rsidRPr="00792732" w:rsidRDefault="00792732" w:rsidP="00792732">
      <w:pPr>
        <w:numPr>
          <w:ilvl w:val="1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listings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active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активні оголошення</w:t>
      </w:r>
    </w:p>
    <w:p w14:paraId="3C1241EE" w14:textId="77777777" w:rsidR="00792732" w:rsidRPr="00792732" w:rsidRDefault="00792732" w:rsidP="00792732">
      <w:pPr>
        <w:numPr>
          <w:ilvl w:val="1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listings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pending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оголошення в очікуванні</w:t>
      </w:r>
    </w:p>
    <w:p w14:paraId="23782520" w14:textId="77777777" w:rsidR="00792732" w:rsidRPr="00792732" w:rsidRDefault="00792732" w:rsidP="00792732">
      <w:pPr>
        <w:numPr>
          <w:ilvl w:val="1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listings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rejected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відхилені оголошення</w:t>
      </w:r>
    </w:p>
    <w:p w14:paraId="5334F20C" w14:textId="77777777" w:rsidR="00792732" w:rsidRPr="00792732" w:rsidRDefault="00792732" w:rsidP="00792732">
      <w:pPr>
        <w:numPr>
          <w:ilvl w:val="1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listings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deleted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видалені оголошення</w:t>
      </w:r>
    </w:p>
    <w:p w14:paraId="3136A3C2" w14:textId="77777777" w:rsidR="00792732" w:rsidRPr="00792732" w:rsidRDefault="00792732" w:rsidP="00792732">
      <w:pPr>
        <w:numPr>
          <w:ilvl w:val="0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create-listing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створення нового оголошення</w:t>
      </w:r>
    </w:p>
    <w:p w14:paraId="18350473" w14:textId="77777777" w:rsidR="00792732" w:rsidRPr="00792732" w:rsidRDefault="00792732" w:rsidP="00792732">
      <w:pPr>
        <w:numPr>
          <w:ilvl w:val="0"/>
          <w:numId w:val="2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listing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/: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id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/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edit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редагування оголошення</w:t>
      </w:r>
    </w:p>
    <w:p w14:paraId="44F86161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i/>
          <w:iCs/>
          <w:kern w:val="0"/>
          <w:szCs w:val="28"/>
          <w14:ligatures w14:val="none"/>
        </w:rPr>
        <w:t>Адміністративні маршрути:</w:t>
      </w:r>
    </w:p>
    <w:p w14:paraId="07BCA986" w14:textId="77777777" w:rsidR="00792732" w:rsidRPr="00792732" w:rsidRDefault="00792732" w:rsidP="00792732">
      <w:pPr>
        <w:numPr>
          <w:ilvl w:val="0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/admin/* - панель адміністратора з підрозділами: </w:t>
      </w:r>
    </w:p>
    <w:p w14:paraId="6BC020A4" w14:textId="77777777" w:rsidR="00792732" w:rsidRPr="00792732" w:rsidRDefault="00792732" w:rsidP="00792732">
      <w:pPr>
        <w:numPr>
          <w:ilvl w:val="1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listings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управління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оголоешеннями</w:t>
      </w:r>
      <w:proofErr w:type="spellEnd"/>
    </w:p>
    <w:p w14:paraId="44B11ECD" w14:textId="77777777" w:rsidR="00792732" w:rsidRPr="00792732" w:rsidRDefault="00792732" w:rsidP="00792732">
      <w:pPr>
        <w:numPr>
          <w:ilvl w:val="1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parser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парсер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даних</w:t>
      </w:r>
    </w:p>
    <w:p w14:paraId="59F7759D" w14:textId="77777777" w:rsidR="00792732" w:rsidRPr="00792732" w:rsidRDefault="00792732" w:rsidP="00792732">
      <w:pPr>
        <w:numPr>
          <w:ilvl w:val="1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users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управління користувачами</w:t>
      </w:r>
    </w:p>
    <w:p w14:paraId="0567EB65" w14:textId="77777777" w:rsidR="00792732" w:rsidRPr="00792732" w:rsidRDefault="00792732" w:rsidP="00792732">
      <w:pPr>
        <w:numPr>
          <w:ilvl w:val="1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logs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системні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логи</w:t>
      </w:r>
      <w:proofErr w:type="spellEnd"/>
    </w:p>
    <w:p w14:paraId="7EBE2F9E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Особливості реалізації:</w:t>
      </w:r>
    </w:p>
    <w:p w14:paraId="68276EB9" w14:textId="5658BD5F" w:rsidR="00792732" w:rsidRPr="00792732" w:rsidRDefault="00792732" w:rsidP="00AD11A4">
      <w:pPr>
        <w:numPr>
          <w:ilvl w:val="0"/>
          <w:numId w:val="2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Використовує хук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useAuth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() для перевірки стану авторизації</w:t>
      </w:r>
    </w:p>
    <w:p w14:paraId="4BCFAE6F" w14:textId="77777777" w:rsidR="00792732" w:rsidRPr="00792732" w:rsidRDefault="00792732" w:rsidP="00792732">
      <w:pPr>
        <w:numPr>
          <w:ilvl w:val="0"/>
          <w:numId w:val="2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Реалізована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fallback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-сторінка 404 для неіснуючих маршрутів</w:t>
      </w:r>
    </w:p>
    <w:p w14:paraId="7963C27F" w14:textId="77777777" w:rsidR="00792732" w:rsidRPr="00792732" w:rsidRDefault="00792732" w:rsidP="00792732">
      <w:pPr>
        <w:numPr>
          <w:ilvl w:val="0"/>
          <w:numId w:val="2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Компонент розділено на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AppRouterContent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та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AppRouter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для можливого розширення функціоналу</w:t>
      </w:r>
    </w:p>
    <w:p w14:paraId="03296ABE" w14:textId="77777777" w:rsidR="00792732" w:rsidRPr="00792732" w:rsidRDefault="00792732" w:rsidP="00792732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 xml:space="preserve">2. Захищені </w:t>
      </w: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>роути</w:t>
      </w:r>
      <w:proofErr w:type="spellEnd"/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 xml:space="preserve"> (</w:t>
      </w: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>ProtectedRoute.tsx</w:t>
      </w:r>
      <w:proofErr w:type="spellEnd"/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>)</w:t>
      </w:r>
    </w:p>
    <w:p w14:paraId="66F09E03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Призначення:</w:t>
      </w: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Компонент-обгортка для контролю доступу до захищених сторінок на основі статусу авторизації та ролі користувача.</w:t>
      </w:r>
    </w:p>
    <w:p w14:paraId="37EAD2A0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Параметри компонента:</w:t>
      </w:r>
    </w:p>
    <w:p w14:paraId="469F266E" w14:textId="77777777" w:rsidR="00792732" w:rsidRPr="00792732" w:rsidRDefault="00792732" w:rsidP="00792732">
      <w:pPr>
        <w:numPr>
          <w:ilvl w:val="0"/>
          <w:numId w:val="2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children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дочірні компоненти для відображення</w:t>
      </w:r>
    </w:p>
    <w:p w14:paraId="62922FC9" w14:textId="77777777" w:rsidR="00792732" w:rsidRPr="00792732" w:rsidRDefault="00792732" w:rsidP="00792732">
      <w:pPr>
        <w:numPr>
          <w:ilvl w:val="0"/>
          <w:numId w:val="2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requiredRoles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масив ролей, які мають доступ до маршруту</w:t>
      </w:r>
    </w:p>
    <w:p w14:paraId="1D402C74" w14:textId="77777777" w:rsidR="00792732" w:rsidRPr="00792732" w:rsidRDefault="00792732" w:rsidP="00792732">
      <w:pPr>
        <w:numPr>
          <w:ilvl w:val="0"/>
          <w:numId w:val="2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requireAuth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прапорець необхідності авторизації (за замовчуванням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true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)</w:t>
      </w:r>
    </w:p>
    <w:p w14:paraId="41F63056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Логіка перевірок:</w:t>
      </w:r>
    </w:p>
    <w:p w14:paraId="1CA9370D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i/>
          <w:iCs/>
          <w:kern w:val="0"/>
          <w:szCs w:val="28"/>
          <w14:ligatures w14:val="none"/>
        </w:rPr>
        <w:t>Етап 1 - Завантаження:</w:t>
      </w:r>
    </w:p>
    <w:p w14:paraId="22B19F1A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if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(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isLoading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) {</w:t>
      </w:r>
    </w:p>
    <w:p w14:paraId="133176D3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// Відображення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спіннера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з текстом "Завантаження..."</w:t>
      </w:r>
    </w:p>
    <w:p w14:paraId="6BA82FFA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}</w:t>
      </w:r>
    </w:p>
    <w:p w14:paraId="2E4573EC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i/>
          <w:iCs/>
          <w:kern w:val="0"/>
          <w:szCs w:val="28"/>
          <w14:ligatures w14:val="none"/>
        </w:rPr>
        <w:t>Етап 2 - Перевірка автентифікації:</w:t>
      </w:r>
    </w:p>
    <w:p w14:paraId="397CE001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if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(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requireAuth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&amp;&amp; !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isAuthenticated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) {</w:t>
      </w:r>
    </w:p>
    <w:p w14:paraId="06AA53D8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// Перенаправлення на /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login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зі збереженням попереднього URL</w:t>
      </w:r>
    </w:p>
    <w:p w14:paraId="4F5F31E7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}</w:t>
      </w:r>
    </w:p>
    <w:p w14:paraId="120A39BF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i/>
          <w:iCs/>
          <w:kern w:val="0"/>
          <w:szCs w:val="28"/>
          <w14:ligatures w14:val="none"/>
        </w:rPr>
        <w:t>Етап 3 - Перевірка ролі:</w:t>
      </w:r>
    </w:p>
    <w:p w14:paraId="2D560B29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if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(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requiredRoles.length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&gt; 0 &amp;&amp; !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requiredRoles.includes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(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user.role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) &amp;&amp;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user.role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!= "admin") {</w:t>
      </w:r>
    </w:p>
    <w:p w14:paraId="58F6F544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// Відображення повідомлення про відсутність доступу</w:t>
      </w:r>
    </w:p>
    <w:p w14:paraId="152C1596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}</w:t>
      </w:r>
    </w:p>
    <w:p w14:paraId="589DBE26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UI елементи:</w:t>
      </w:r>
    </w:p>
    <w:p w14:paraId="3694AD85" w14:textId="77777777" w:rsidR="00792732" w:rsidRPr="00792732" w:rsidRDefault="00792732" w:rsidP="00792732">
      <w:pPr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Спіннер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завантаження з українським текстом</w:t>
      </w:r>
    </w:p>
    <w:p w14:paraId="00D18882" w14:textId="77777777" w:rsidR="00792732" w:rsidRPr="00792732" w:rsidRDefault="00792732" w:rsidP="00792732">
      <w:pPr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Повідомлення про відсутність доступу з кнопкою повернення назад</w:t>
      </w:r>
    </w:p>
    <w:p w14:paraId="016E97C1" w14:textId="77777777" w:rsidR="00792732" w:rsidRPr="00792732" w:rsidRDefault="00792732" w:rsidP="00792732">
      <w:pPr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Використання власних CSS класів замість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Chakra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UI</w:t>
      </w:r>
    </w:p>
    <w:p w14:paraId="0AC08742" w14:textId="77777777" w:rsidR="00792732" w:rsidRPr="00792732" w:rsidRDefault="00792732" w:rsidP="00792732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>3. Сторінка деталей контейнера (</w:t>
      </w: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>ContainerDetailsPage.tsx</w:t>
      </w:r>
      <w:proofErr w:type="spellEnd"/>
      <w:r w:rsidRPr="00792732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14:ligatures w14:val="none"/>
        </w:rPr>
        <w:t>)</w:t>
      </w:r>
    </w:p>
    <w:p w14:paraId="17119A2C" w14:textId="77777777" w:rsid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Призначення:</w:t>
      </w: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Відображення детальної інформації про конкретний контейнер з можливістю перегляду фотографій та рекомендованих аналогічних контейнерів.</w:t>
      </w:r>
    </w:p>
    <w:p w14:paraId="6AF9A97C" w14:textId="77777777" w:rsidR="00450F4D" w:rsidRPr="00450F4D" w:rsidRDefault="00450F4D" w:rsidP="00450F4D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65F1092B" w14:textId="512EB49C" w:rsidR="00450F4D" w:rsidRPr="00792732" w:rsidRDefault="00450F4D" w:rsidP="00450F4D">
      <w:pPr>
        <w:spacing w:after="0"/>
        <w:jc w:val="center"/>
        <w:rPr>
          <w:lang w:val="en-US"/>
        </w:rPr>
      </w:pPr>
      <w:r w:rsidRPr="00450F4D">
        <w:rPr>
          <w:rFonts w:asciiTheme="minorHAnsi" w:hAnsiTheme="minorHAnsi" w:cstheme="minorHAnsi"/>
          <w:sz w:val="32"/>
          <w:szCs w:val="24"/>
        </w:rPr>
        <w:drawing>
          <wp:inline distT="0" distB="0" distL="0" distR="0" wp14:anchorId="09563F02" wp14:editId="4CBBE1A1">
            <wp:extent cx="5939790" cy="2693035"/>
            <wp:effectExtent l="0" t="0" r="3810" b="0"/>
            <wp:docPr id="1048869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692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F4D">
        <w:rPr>
          <w:rFonts w:asciiTheme="minorHAnsi" w:hAnsiTheme="minorHAnsi" w:cstheme="minorHAnsi"/>
          <w:sz w:val="32"/>
          <w:szCs w:val="24"/>
        </w:rPr>
        <w:drawing>
          <wp:inline distT="0" distB="0" distL="0" distR="0" wp14:anchorId="5ECBB647" wp14:editId="481CA4FF">
            <wp:extent cx="5939790" cy="2737485"/>
            <wp:effectExtent l="0" t="0" r="3810" b="5715"/>
            <wp:docPr id="412303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036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1A4">
        <w:drawing>
          <wp:inline distT="0" distB="0" distL="0" distR="0" wp14:anchorId="0DF2B75C" wp14:editId="33710D67">
            <wp:extent cx="5939790" cy="2691765"/>
            <wp:effectExtent l="0" t="0" r="3810" b="0"/>
            <wp:docPr id="423576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635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1A4">
        <w:drawing>
          <wp:inline distT="0" distB="0" distL="0" distR="0" wp14:anchorId="131BFF1D" wp14:editId="3416B515">
            <wp:extent cx="5939790" cy="2691765"/>
            <wp:effectExtent l="0" t="0" r="3810" b="0"/>
            <wp:docPr id="1132472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721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1A4">
        <w:drawing>
          <wp:inline distT="0" distB="0" distL="0" distR="0" wp14:anchorId="662DAD49" wp14:editId="015DAE61">
            <wp:extent cx="5566410" cy="2514600"/>
            <wp:effectExtent l="0" t="0" r="0" b="0"/>
            <wp:docPr id="1891112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12761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6286" t="13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4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4551D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Основна структура:</w:t>
      </w:r>
    </w:p>
    <w:p w14:paraId="5351ECB6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i/>
          <w:iCs/>
          <w:kern w:val="0"/>
          <w:szCs w:val="28"/>
          <w14:ligatures w14:val="none"/>
        </w:rPr>
        <w:t>Отримання даних:</w:t>
      </w:r>
    </w:p>
    <w:p w14:paraId="08F2DE48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const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{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data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: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allListingsData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,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isLoading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,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isFetching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} =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useListings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({</w:t>
      </w:r>
    </w:p>
    <w:p w14:paraId="684633AA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 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page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: 1,</w:t>
      </w:r>
    </w:p>
    <w:p w14:paraId="6838F3D8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 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page_size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: 20,</w:t>
      </w:r>
    </w:p>
    <w:p w14:paraId="6BEFA5AB" w14:textId="0F62090A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 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status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: '</w:t>
      </w:r>
      <w:r w:rsidR="00AD11A4" w:rsidRPr="00AD11A4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active</w:t>
      </w: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',</w:t>
      </w:r>
    </w:p>
    <w:p w14:paraId="63B38928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});</w:t>
      </w:r>
    </w:p>
    <w:p w14:paraId="73C244A4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i/>
          <w:iCs/>
          <w:kern w:val="0"/>
          <w:szCs w:val="28"/>
          <w14:ligatures w14:val="none"/>
        </w:rPr>
        <w:t>Компоненти сторінки:</w:t>
      </w:r>
    </w:p>
    <w:p w14:paraId="7ED03951" w14:textId="77777777" w:rsidR="00792732" w:rsidRPr="00792732" w:rsidRDefault="00792732" w:rsidP="00792732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ImageCarousel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карусель зображень контейнера</w:t>
      </w:r>
    </w:p>
    <w:p w14:paraId="1533CE71" w14:textId="77777777" w:rsidR="00792732" w:rsidRPr="00792732" w:rsidRDefault="00792732" w:rsidP="00792732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ContainerDescription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детальний опис характеристик</w:t>
      </w:r>
    </w:p>
    <w:p w14:paraId="7F837BD2" w14:textId="77777777" w:rsidR="00792732" w:rsidRPr="00792732" w:rsidRDefault="00792732" w:rsidP="00792732">
      <w:pPr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RecommendedSection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- секція рекомендованих контейнерів (до 4 шт.)</w:t>
      </w:r>
    </w:p>
    <w:p w14:paraId="72321F06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Стани завантаження:</w:t>
      </w:r>
    </w:p>
    <w:p w14:paraId="07DD0D36" w14:textId="77777777" w:rsidR="00792732" w:rsidRPr="00792732" w:rsidRDefault="00792732" w:rsidP="00792732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Спіннер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під час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isLoading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або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isFetching</w:t>
      </w:r>
      <w:proofErr w:type="spellEnd"/>
    </w:p>
    <w:p w14:paraId="465096FA" w14:textId="77777777" w:rsidR="00792732" w:rsidRPr="00792732" w:rsidRDefault="00792732" w:rsidP="00792732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Повідомлення про відсутність контейнера</w:t>
      </w:r>
    </w:p>
    <w:p w14:paraId="1CBCBDCE" w14:textId="77777777" w:rsidR="00792732" w:rsidRPr="00792732" w:rsidRDefault="00792732" w:rsidP="00792732">
      <w:pPr>
        <w:numPr>
          <w:ilvl w:val="0"/>
          <w:numId w:val="2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Адаптивний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layout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для різних розмірів екрану</w:t>
      </w:r>
    </w:p>
    <w:p w14:paraId="0FCA382B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Responsive</w:t>
      </w:r>
      <w:proofErr w:type="spellEnd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 xml:space="preserve"> дизайн:</w:t>
      </w:r>
    </w:p>
    <w:p w14:paraId="5BD9832A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&lt;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Flex</w:t>
      </w:r>
      <w:proofErr w:type="spellEnd"/>
    </w:p>
    <w:p w14:paraId="4289CF47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direction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={{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base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: '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column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',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lg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: '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row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' }}</w:t>
      </w:r>
    </w:p>
    <w:p w14:paraId="3BE1BBA6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px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={{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base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: '16px', md: '128px' }}</w:t>
      </w:r>
    </w:p>
    <w:p w14:paraId="5DE89583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&gt;</w:t>
      </w:r>
    </w:p>
    <w:p w14:paraId="3EBCA3FF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&lt;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Box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flex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="1"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maxW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={{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lg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: '600px' }}&gt;</w:t>
      </w:r>
    </w:p>
    <w:p w14:paraId="65EC4C92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  &lt;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ImageCarousel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/&gt;</w:t>
      </w:r>
    </w:p>
    <w:p w14:paraId="35425C33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&lt;/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Box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&gt;</w:t>
      </w:r>
    </w:p>
    <w:p w14:paraId="4DD7DE3A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&lt;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Box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flex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="1"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maxW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={{ 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lg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: '600px' }}&gt;</w:t>
      </w:r>
    </w:p>
    <w:p w14:paraId="6D753EC5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  &lt;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ContainerDescription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/&gt;</w:t>
      </w:r>
    </w:p>
    <w:p w14:paraId="45F5F464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 xml:space="preserve">  &lt;/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Box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&gt;</w:t>
      </w:r>
    </w:p>
    <w:p w14:paraId="07AD7EAB" w14:textId="77777777" w:rsidR="00792732" w:rsidRPr="00792732" w:rsidRDefault="00792732" w:rsidP="00792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</w:pPr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&lt;/</w:t>
      </w:r>
      <w:proofErr w:type="spellStart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Flex</w:t>
      </w:r>
      <w:proofErr w:type="spellEnd"/>
      <w:r w:rsidRPr="00792732">
        <w:rPr>
          <w:rFonts w:ascii="Courier New" w:eastAsia="Times New Roman" w:hAnsi="Courier New" w:cs="Courier New"/>
          <w:color w:val="70AD47" w:themeColor="accent6"/>
          <w:kern w:val="0"/>
          <w:szCs w:val="28"/>
          <w14:ligatures w14:val="none"/>
        </w:rPr>
        <w:t>&gt;</w:t>
      </w:r>
    </w:p>
    <w:p w14:paraId="25E10D89" w14:textId="77777777" w:rsidR="00792732" w:rsidRPr="00792732" w:rsidRDefault="00792732" w:rsidP="00792732">
      <w:pPr>
        <w:spacing w:before="100" w:beforeAutospacing="1" w:after="100" w:afterAutospacing="1"/>
        <w:outlineLvl w:val="2"/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Допоміжні компоненти</w:t>
      </w:r>
    </w:p>
    <w:p w14:paraId="45D10913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ImageCarousel.tsx</w:t>
      </w:r>
      <w:proofErr w:type="spellEnd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:</w:t>
      </w:r>
    </w:p>
    <w:p w14:paraId="7F56029A" w14:textId="77777777" w:rsidR="00792732" w:rsidRPr="00792732" w:rsidRDefault="00792732" w:rsidP="00792732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Підтримка навігації між зображеннями</w:t>
      </w:r>
    </w:p>
    <w:p w14:paraId="21AED2F2" w14:textId="77777777" w:rsidR="00792732" w:rsidRPr="00792732" w:rsidRDefault="00792732" w:rsidP="00792732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Превью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-мініатюри з підсвічуванням активного зображення</w:t>
      </w:r>
    </w:p>
    <w:p w14:paraId="4ADF5146" w14:textId="77777777" w:rsidR="00792732" w:rsidRPr="00792732" w:rsidRDefault="00792732" w:rsidP="00792732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Placeholder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для відсутніх зображень</w:t>
      </w:r>
    </w:p>
    <w:p w14:paraId="743DCF94" w14:textId="77777777" w:rsidR="00792732" w:rsidRPr="00792732" w:rsidRDefault="00792732" w:rsidP="00792732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Адаптивне позиціонування кнопок навігації</w:t>
      </w:r>
    </w:p>
    <w:p w14:paraId="02516937" w14:textId="77777777" w:rsidR="00792732" w:rsidRPr="00792732" w:rsidRDefault="00792732" w:rsidP="00792732">
      <w:pPr>
        <w:numPr>
          <w:ilvl w:val="0"/>
          <w:numId w:val="29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Анімації при наведенні</w:t>
      </w:r>
    </w:p>
    <w:p w14:paraId="083E0D9E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ContainerCard.tsx</w:t>
      </w:r>
      <w:proofErr w:type="spellEnd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:</w:t>
      </w:r>
    </w:p>
    <w:p w14:paraId="4F9D2770" w14:textId="77777777" w:rsidR="00792732" w:rsidRPr="00792732" w:rsidRDefault="00792732" w:rsidP="00792732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Компактне відображення інформації про контейнер</w:t>
      </w:r>
    </w:p>
    <w:p w14:paraId="5AFED7A2" w14:textId="77777777" w:rsidR="00792732" w:rsidRPr="00792732" w:rsidRDefault="00792732" w:rsidP="00792732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Відображення основних характеристик: </w:t>
      </w:r>
    </w:p>
    <w:p w14:paraId="7DA3383E" w14:textId="77777777" w:rsidR="00792732" w:rsidRPr="00792732" w:rsidRDefault="00792732" w:rsidP="00792732">
      <w:pPr>
        <w:numPr>
          <w:ilvl w:val="1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Назва</w:t>
      </w:r>
    </w:p>
    <w:p w14:paraId="79B18CEB" w14:textId="77777777" w:rsidR="00792732" w:rsidRPr="00792732" w:rsidRDefault="00792732" w:rsidP="00792732">
      <w:pPr>
        <w:numPr>
          <w:ilvl w:val="1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Ціна з валютою</w:t>
      </w:r>
    </w:p>
    <w:p w14:paraId="2B7810E1" w14:textId="77777777" w:rsidR="00792732" w:rsidRPr="00792732" w:rsidRDefault="00792732" w:rsidP="00792732">
      <w:pPr>
        <w:numPr>
          <w:ilvl w:val="1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Тип (з використанням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listingTypes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map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)</w:t>
      </w:r>
    </w:p>
    <w:p w14:paraId="382C44CE" w14:textId="77777777" w:rsidR="00792732" w:rsidRPr="00792732" w:rsidRDefault="00792732" w:rsidP="00792732">
      <w:pPr>
        <w:numPr>
          <w:ilvl w:val="1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Стан (з використанням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conditionMap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)</w:t>
      </w:r>
    </w:p>
    <w:p w14:paraId="15586E1A" w14:textId="77777777" w:rsidR="00792732" w:rsidRPr="00792732" w:rsidRDefault="00792732" w:rsidP="00792732">
      <w:pPr>
        <w:numPr>
          <w:ilvl w:val="1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RAL колір через компонент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RalColorBox</w:t>
      </w:r>
      <w:proofErr w:type="spellEnd"/>
    </w:p>
    <w:p w14:paraId="7C84980F" w14:textId="77777777" w:rsidR="00792732" w:rsidRPr="00792732" w:rsidRDefault="00792732" w:rsidP="00792732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Вертикальний роздільник між картками</w:t>
      </w:r>
    </w:p>
    <w:p w14:paraId="05CA75A2" w14:textId="77777777" w:rsidR="00792732" w:rsidRPr="00792732" w:rsidRDefault="00792732" w:rsidP="00792732">
      <w:pPr>
        <w:numPr>
          <w:ilvl w:val="0"/>
          <w:numId w:val="30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Fallback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зображення для відсутніх фото</w:t>
      </w:r>
    </w:p>
    <w:p w14:paraId="430F76D5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RecommendedSection.tsx</w:t>
      </w:r>
      <w:proofErr w:type="spellEnd"/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:</w:t>
      </w:r>
    </w:p>
    <w:p w14:paraId="434E9EF2" w14:textId="77777777" w:rsidR="00792732" w:rsidRPr="00792732" w:rsidRDefault="00792732" w:rsidP="00792732">
      <w:pPr>
        <w:numPr>
          <w:ilvl w:val="0"/>
          <w:numId w:val="3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Grid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layout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з адаптивною кількістю колонок (1-4)</w:t>
      </w:r>
    </w:p>
    <w:p w14:paraId="3A349463" w14:textId="77777777" w:rsidR="00792732" w:rsidRPr="00792732" w:rsidRDefault="00792732" w:rsidP="00792732">
      <w:pPr>
        <w:numPr>
          <w:ilvl w:val="0"/>
          <w:numId w:val="3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Сірий фон (#FAFAFA) для візуального відділення</w:t>
      </w:r>
    </w:p>
    <w:p w14:paraId="0E2D7814" w14:textId="77777777" w:rsidR="00792732" w:rsidRPr="00792732" w:rsidRDefault="00792732" w:rsidP="00792732">
      <w:pPr>
        <w:numPr>
          <w:ilvl w:val="0"/>
          <w:numId w:val="31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Умовний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рендеринг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(не показується якщо немає рекомендацій)</w:t>
      </w:r>
    </w:p>
    <w:p w14:paraId="01645024" w14:textId="77777777" w:rsidR="00792732" w:rsidRPr="00792732" w:rsidRDefault="00792732" w:rsidP="00792732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b/>
          <w:bCs/>
          <w:kern w:val="0"/>
          <w:szCs w:val="28"/>
          <w14:ligatures w14:val="none"/>
        </w:rPr>
        <w:t>Загальні особливості:</w:t>
      </w:r>
    </w:p>
    <w:p w14:paraId="00632363" w14:textId="77777777" w:rsidR="00792732" w:rsidRPr="00792732" w:rsidRDefault="00792732" w:rsidP="00792732">
      <w:pPr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Консистентне використання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Chakra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UI</w:t>
      </w:r>
    </w:p>
    <w:p w14:paraId="76514A2E" w14:textId="77777777" w:rsidR="00792732" w:rsidRPr="00792732" w:rsidRDefault="00792732" w:rsidP="00792732">
      <w:pPr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Типізація через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TypeScript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інтерфейси</w:t>
      </w:r>
    </w:p>
    <w:p w14:paraId="2797BB69" w14:textId="77777777" w:rsidR="00792732" w:rsidRPr="00792732" w:rsidRDefault="00792732" w:rsidP="00792732">
      <w:pPr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Українська локалізація всіх текстів</w:t>
      </w:r>
    </w:p>
    <w:p w14:paraId="02FD807E" w14:textId="77777777" w:rsidR="00792732" w:rsidRPr="00792732" w:rsidRDefault="00792732" w:rsidP="00792732">
      <w:pPr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Єдиний дизайн-стиль з шрифтом '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Geologica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</w:t>
      </w: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Variable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'</w:t>
      </w:r>
    </w:p>
    <w:p w14:paraId="523710FA" w14:textId="77777777" w:rsidR="00792732" w:rsidRPr="00792732" w:rsidRDefault="00792732" w:rsidP="00792732">
      <w:pPr>
        <w:numPr>
          <w:ilvl w:val="0"/>
          <w:numId w:val="32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14:ligatures w14:val="none"/>
        </w:rPr>
      </w:pPr>
      <w:proofErr w:type="spellStart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>Брендовий</w:t>
      </w:r>
      <w:proofErr w:type="spellEnd"/>
      <w:r w:rsidRPr="00792732">
        <w:rPr>
          <w:rFonts w:asciiTheme="minorHAnsi" w:eastAsia="Times New Roman" w:hAnsiTheme="minorHAnsi" w:cstheme="minorHAnsi"/>
          <w:kern w:val="0"/>
          <w:szCs w:val="28"/>
          <w14:ligatures w14:val="none"/>
        </w:rPr>
        <w:t xml:space="preserve"> колір акцентів #FD7F16</w:t>
      </w:r>
    </w:p>
    <w:p w14:paraId="46CB26CE" w14:textId="77777777" w:rsidR="00450F4D" w:rsidRPr="00450F4D" w:rsidRDefault="00450F4D" w:rsidP="00450F4D">
      <w:pPr>
        <w:spacing w:before="100" w:beforeAutospacing="1" w:after="100" w:afterAutospacing="1"/>
        <w:outlineLvl w:val="1"/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/>
          <w14:ligatures w14:val="none"/>
        </w:rPr>
      </w:pPr>
      <w:r w:rsidRPr="00450F4D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/>
          <w14:ligatures w14:val="none"/>
        </w:rPr>
        <w:t xml:space="preserve">4. </w:t>
      </w: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/>
          <w14:ligatures w14:val="none"/>
        </w:rPr>
        <w:t>Перемикач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/>
          <w14:ligatures w14:val="none"/>
        </w:rPr>
        <w:t>мови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/>
          <w14:ligatures w14:val="none"/>
        </w:rPr>
        <w:t xml:space="preserve"> (</w:t>
      </w: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/>
          <w14:ligatures w14:val="none"/>
        </w:rPr>
        <w:t>LanguageSwitcher.tsx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 w:val="36"/>
          <w:szCs w:val="36"/>
          <w:lang w:val="en-US"/>
          <w14:ligatures w14:val="none"/>
        </w:rPr>
        <w:t>)</w:t>
      </w:r>
    </w:p>
    <w:p w14:paraId="7A9C74C4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Призначення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:</w:t>
      </w:r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Компонент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для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зміни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інтерфейсу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додатку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з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підтримкою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української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та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англійської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.</w:t>
      </w:r>
    </w:p>
    <w:p w14:paraId="5F386B6D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Технологічний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стек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:</w:t>
      </w:r>
    </w:p>
    <w:p w14:paraId="127E27EA" w14:textId="77777777" w:rsidR="00450F4D" w:rsidRPr="00450F4D" w:rsidRDefault="00450F4D" w:rsidP="00450F4D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Використовує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бібліотеку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react-i18next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для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інтернаціоналізації</w:t>
      </w:r>
      <w:proofErr w:type="spellEnd"/>
    </w:p>
    <w:p w14:paraId="0CCE0464" w14:textId="77777777" w:rsidR="00450F4D" w:rsidRPr="00450F4D" w:rsidRDefault="00450F4D" w:rsidP="00450F4D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Хук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proofErr w:type="gram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useTranslation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(</w:t>
      </w:r>
      <w:proofErr w:type="gram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)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для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доступу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до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об'єкта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i18n</w:t>
      </w:r>
    </w:p>
    <w:p w14:paraId="568B35A3" w14:textId="77777777" w:rsidR="00450F4D" w:rsidRPr="00450F4D" w:rsidRDefault="00450F4D" w:rsidP="00450F4D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Власні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CSS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стилі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через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окремий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файл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LanguageSwitcher.css</w:t>
      </w:r>
    </w:p>
    <w:p w14:paraId="359588BB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Структура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даних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мов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:</w:t>
      </w:r>
    </w:p>
    <w:p w14:paraId="769A6EE1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const languages = [</w:t>
      </w:r>
    </w:p>
    <w:p w14:paraId="1D9CA5B3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   </w:t>
      </w:r>
      <w:proofErr w:type="gram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{ code</w:t>
      </w:r>
      <w:proofErr w:type="gram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: '</w:t>
      </w:r>
      <w:proofErr w:type="spell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ua</w:t>
      </w:r>
      <w:proofErr w:type="spell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', label: '</w:t>
      </w:r>
      <w:proofErr w:type="spell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Українська</w:t>
      </w:r>
      <w:proofErr w:type="spell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', short: 'УКР</w:t>
      </w:r>
      <w:proofErr w:type="gram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' }</w:t>
      </w:r>
      <w:proofErr w:type="gram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,</w:t>
      </w:r>
    </w:p>
    <w:p w14:paraId="1D8D9687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   </w:t>
      </w:r>
      <w:proofErr w:type="gram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{ code</w:t>
      </w:r>
      <w:proofErr w:type="gram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: '</w:t>
      </w:r>
      <w:proofErr w:type="spell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en</w:t>
      </w:r>
      <w:proofErr w:type="spell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', label: 'English', short: 'ENG</w:t>
      </w:r>
      <w:proofErr w:type="gram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' }</w:t>
      </w:r>
      <w:proofErr w:type="gramEnd"/>
    </w:p>
    <w:p w14:paraId="5BD46BFE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];</w:t>
      </w:r>
    </w:p>
    <w:p w14:paraId="7F3FDCE4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Функціонал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:</w:t>
      </w:r>
    </w:p>
    <w:p w14:paraId="500A0D10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Відображення</w:t>
      </w:r>
      <w:proofErr w:type="spellEnd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поточної</w:t>
      </w:r>
      <w:proofErr w:type="spellEnd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мови</w:t>
      </w:r>
      <w:proofErr w:type="spellEnd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:</w:t>
      </w:r>
    </w:p>
    <w:p w14:paraId="2CA410EE" w14:textId="77777777" w:rsidR="00450F4D" w:rsidRPr="00450F4D" w:rsidRDefault="00450F4D" w:rsidP="00450F4D">
      <w:pPr>
        <w:numPr>
          <w:ilvl w:val="0"/>
          <w:numId w:val="3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Використовується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значення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i18n.language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для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визначення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активної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мови</w:t>
      </w:r>
      <w:proofErr w:type="spellEnd"/>
    </w:p>
    <w:p w14:paraId="2D2A4671" w14:textId="77777777" w:rsidR="00450F4D" w:rsidRPr="00450F4D" w:rsidRDefault="00450F4D" w:rsidP="00450F4D">
      <w:pPr>
        <w:numPr>
          <w:ilvl w:val="0"/>
          <w:numId w:val="34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В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селекторі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відображаються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скорочені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назви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(УКР/ENG)</w:t>
      </w:r>
    </w:p>
    <w:p w14:paraId="49DD1792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Зміна</w:t>
      </w:r>
      <w:proofErr w:type="spellEnd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мови</w:t>
      </w:r>
      <w:proofErr w:type="spellEnd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:</w:t>
      </w:r>
    </w:p>
    <w:p w14:paraId="7F2E1397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const </w:t>
      </w:r>
      <w:proofErr w:type="spell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changeLanguage</w:t>
      </w:r>
      <w:proofErr w:type="spell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= (event: </w:t>
      </w:r>
      <w:proofErr w:type="spell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React.ChangeEvent</w:t>
      </w:r>
      <w:proofErr w:type="spell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&lt;</w:t>
      </w:r>
      <w:proofErr w:type="spell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HTMLSelectElement</w:t>
      </w:r>
      <w:proofErr w:type="spell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&gt;) =&gt; {</w:t>
      </w:r>
    </w:p>
    <w:p w14:paraId="25B2794D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   i18n.changeLanguage(</w:t>
      </w:r>
      <w:proofErr w:type="spellStart"/>
      <w:proofErr w:type="gram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event.target</w:t>
      </w:r>
      <w:proofErr w:type="gram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.value</w:t>
      </w:r>
      <w:proofErr w:type="spell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);</w:t>
      </w:r>
    </w:p>
    <w:p w14:paraId="4AE432BF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lastRenderedPageBreak/>
        <w:t>};</w:t>
      </w:r>
    </w:p>
    <w:p w14:paraId="2F7BB6EF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UI </w:t>
      </w: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компоненти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:</w:t>
      </w:r>
    </w:p>
    <w:p w14:paraId="3825B7BB" w14:textId="77777777" w:rsidR="00450F4D" w:rsidRPr="00450F4D" w:rsidRDefault="00450F4D" w:rsidP="00450F4D">
      <w:pPr>
        <w:numPr>
          <w:ilvl w:val="0"/>
          <w:numId w:val="3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&lt;select&gt;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елемент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для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вибору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мови</w:t>
      </w:r>
      <w:proofErr w:type="spellEnd"/>
    </w:p>
    <w:p w14:paraId="1A0650A9" w14:textId="77777777" w:rsidR="00450F4D" w:rsidRPr="00450F4D" w:rsidRDefault="00450F4D" w:rsidP="00450F4D">
      <w:pPr>
        <w:numPr>
          <w:ilvl w:val="0"/>
          <w:numId w:val="3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Атрибут aria-label="Select language"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для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доступності</w:t>
      </w:r>
      <w:proofErr w:type="spellEnd"/>
    </w:p>
    <w:p w14:paraId="7F51210F" w14:textId="77777777" w:rsidR="00450F4D" w:rsidRPr="00450F4D" w:rsidRDefault="00450F4D" w:rsidP="00450F4D">
      <w:pPr>
        <w:numPr>
          <w:ilvl w:val="0"/>
          <w:numId w:val="3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Кастомна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стрілка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r w:rsidRPr="00450F4D">
        <w:rPr>
          <w:rFonts w:ascii="Cambria Math" w:eastAsia="Times New Roman" w:hAnsi="Cambria Math" w:cs="Cambria Math"/>
          <w:kern w:val="0"/>
          <w:szCs w:val="28"/>
          <w:lang w:val="en-US"/>
          <w14:ligatures w14:val="none"/>
        </w:rPr>
        <w:t>▾</w:t>
      </w:r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для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стилізації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селектора</w:t>
      </w:r>
      <w:proofErr w:type="spellEnd"/>
    </w:p>
    <w:p w14:paraId="666E2918" w14:textId="77777777" w:rsidR="00450F4D" w:rsidRPr="00450F4D" w:rsidRDefault="00450F4D" w:rsidP="00450F4D">
      <w:pPr>
        <w:numPr>
          <w:ilvl w:val="0"/>
          <w:numId w:val="35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Опції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формуються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динамічно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через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gram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map(</w:t>
      </w:r>
      <w:proofErr w:type="gram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)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по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масиву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</w:t>
      </w:r>
      <w:proofErr w:type="spellEnd"/>
    </w:p>
    <w:p w14:paraId="2B2B663F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Особливості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реалізації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:</w:t>
      </w:r>
    </w:p>
    <w:p w14:paraId="3AFE4146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Переваги</w:t>
      </w:r>
      <w:proofErr w:type="spellEnd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:</w:t>
      </w:r>
    </w:p>
    <w:p w14:paraId="471AF1B9" w14:textId="77777777" w:rsidR="00450F4D" w:rsidRPr="00450F4D" w:rsidRDefault="00450F4D" w:rsidP="00450F4D">
      <w:pPr>
        <w:numPr>
          <w:ilvl w:val="0"/>
          <w:numId w:val="3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Простий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та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зрозумілий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інтерфейс</w:t>
      </w:r>
      <w:proofErr w:type="spellEnd"/>
    </w:p>
    <w:p w14:paraId="6FB81122" w14:textId="77777777" w:rsidR="00450F4D" w:rsidRPr="00450F4D" w:rsidRDefault="00450F4D" w:rsidP="00450F4D">
      <w:pPr>
        <w:numPr>
          <w:ilvl w:val="0"/>
          <w:numId w:val="3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Підтримка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accessibility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через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aria-label</w:t>
      </w:r>
    </w:p>
    <w:p w14:paraId="037637C5" w14:textId="77777777" w:rsidR="00450F4D" w:rsidRPr="00450F4D" w:rsidRDefault="00450F4D" w:rsidP="00450F4D">
      <w:pPr>
        <w:numPr>
          <w:ilvl w:val="0"/>
          <w:numId w:val="3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Розширюваність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-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легко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додати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нові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до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масиву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languages</w:t>
      </w:r>
    </w:p>
    <w:p w14:paraId="69464220" w14:textId="77777777" w:rsidR="00450F4D" w:rsidRPr="00450F4D" w:rsidRDefault="00450F4D" w:rsidP="00450F4D">
      <w:pPr>
        <w:numPr>
          <w:ilvl w:val="0"/>
          <w:numId w:val="36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Відокремлені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стилі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в CSS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файлі</w:t>
      </w:r>
      <w:proofErr w:type="spellEnd"/>
    </w:p>
    <w:p w14:paraId="4763C35B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Потенційні</w:t>
      </w:r>
      <w:proofErr w:type="spellEnd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вдосконалення</w:t>
      </w:r>
      <w:proofErr w:type="spellEnd"/>
      <w:r w:rsidRPr="00450F4D">
        <w:rPr>
          <w:rFonts w:asciiTheme="minorHAnsi" w:eastAsia="Times New Roman" w:hAnsiTheme="minorHAnsi" w:cstheme="minorHAnsi"/>
          <w:i/>
          <w:iCs/>
          <w:kern w:val="0"/>
          <w:szCs w:val="28"/>
          <w:lang w:val="en-US"/>
          <w14:ligatures w14:val="none"/>
        </w:rPr>
        <w:t>:</w:t>
      </w:r>
    </w:p>
    <w:p w14:paraId="594A4BF4" w14:textId="77777777" w:rsidR="00450F4D" w:rsidRPr="00450F4D" w:rsidRDefault="00450F4D" w:rsidP="00450F4D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Код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для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української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використовує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'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ua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'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замість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стандартного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ISO '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uk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'</w:t>
      </w:r>
    </w:p>
    <w:p w14:paraId="1250BDF0" w14:textId="77777777" w:rsidR="00450F4D" w:rsidRPr="00450F4D" w:rsidRDefault="00450F4D" w:rsidP="00450F4D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Відсутня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типізація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для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масиву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(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можна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створити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interface Language)</w:t>
      </w:r>
    </w:p>
    <w:p w14:paraId="3E93620D" w14:textId="77777777" w:rsidR="00450F4D" w:rsidRPr="00450F4D" w:rsidRDefault="00450F4D" w:rsidP="00450F4D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Немає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збереження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вибраної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в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localStorage</w:t>
      </w:r>
      <w:proofErr w:type="spellEnd"/>
    </w:p>
    <w:p w14:paraId="3725599A" w14:textId="77777777" w:rsidR="00450F4D" w:rsidRPr="00450F4D" w:rsidRDefault="00450F4D" w:rsidP="00450F4D">
      <w:pPr>
        <w:numPr>
          <w:ilvl w:val="0"/>
          <w:numId w:val="37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Використання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HTML select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замість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кастомного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dropdown (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може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бути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обмеженим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в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стилізації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)</w:t>
      </w:r>
    </w:p>
    <w:p w14:paraId="2EEB2A5C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Інтеграція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 з </w:t>
      </w: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додатком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:</w:t>
      </w:r>
    </w:p>
    <w:p w14:paraId="0EC4D4DB" w14:textId="77777777" w:rsidR="00450F4D" w:rsidRPr="00450F4D" w:rsidRDefault="00450F4D" w:rsidP="00450F4D">
      <w:pPr>
        <w:numPr>
          <w:ilvl w:val="0"/>
          <w:numId w:val="3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Компонент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зазвичай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розміщується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в header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або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navigation bar</w:t>
      </w:r>
    </w:p>
    <w:p w14:paraId="30268956" w14:textId="77777777" w:rsidR="00450F4D" w:rsidRPr="00450F4D" w:rsidRDefault="00450F4D" w:rsidP="00450F4D">
      <w:pPr>
        <w:numPr>
          <w:ilvl w:val="0"/>
          <w:numId w:val="3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Зміна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мови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миттєво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перекладає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весь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інтерфейс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завдяки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react-i18next</w:t>
      </w:r>
    </w:p>
    <w:p w14:paraId="516F6F6C" w14:textId="77777777" w:rsidR="00450F4D" w:rsidRPr="00450F4D" w:rsidRDefault="00450F4D" w:rsidP="00450F4D">
      <w:pPr>
        <w:numPr>
          <w:ilvl w:val="0"/>
          <w:numId w:val="38"/>
        </w:num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Для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коректної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роботи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потрібна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попередня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конфігурація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i18n з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файлами</w:t>
      </w:r>
      <w:proofErr w:type="spellEnd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  <w:t>перекладів</w:t>
      </w:r>
      <w:proofErr w:type="spellEnd"/>
    </w:p>
    <w:p w14:paraId="3B127181" w14:textId="77777777" w:rsidR="00450F4D" w:rsidRPr="00450F4D" w:rsidRDefault="00450F4D" w:rsidP="00450F4D">
      <w:pPr>
        <w:spacing w:before="100" w:beforeAutospacing="1" w:after="100" w:afterAutospacing="1"/>
        <w:rPr>
          <w:rFonts w:asciiTheme="minorHAnsi" w:eastAsia="Times New Roman" w:hAnsiTheme="minorHAnsi" w:cstheme="minorHAnsi"/>
          <w:kern w:val="0"/>
          <w:szCs w:val="28"/>
          <w:lang w:val="en-US"/>
          <w14:ligatures w14:val="none"/>
        </w:rPr>
      </w:pP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Приклад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використання</w:t>
      </w:r>
      <w:proofErr w:type="spellEnd"/>
      <w:r w:rsidRPr="00450F4D">
        <w:rPr>
          <w:rFonts w:asciiTheme="minorHAnsi" w:eastAsia="Times New Roman" w:hAnsiTheme="minorHAnsi" w:cstheme="minorHAnsi"/>
          <w:b/>
          <w:bCs/>
          <w:kern w:val="0"/>
          <w:szCs w:val="28"/>
          <w:lang w:val="en-US"/>
          <w14:ligatures w14:val="none"/>
        </w:rPr>
        <w:t>:</w:t>
      </w:r>
    </w:p>
    <w:p w14:paraId="09102B86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import </w:t>
      </w:r>
      <w:proofErr w:type="spell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LanguageSwitcher</w:t>
      </w:r>
      <w:proofErr w:type="spell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from </w:t>
      </w:r>
      <w:proofErr w:type="gram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'./</w:t>
      </w:r>
      <w:proofErr w:type="gram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components/</w:t>
      </w:r>
      <w:proofErr w:type="spell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LanguageSwitcher</w:t>
      </w:r>
      <w:proofErr w:type="spell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';</w:t>
      </w:r>
    </w:p>
    <w:p w14:paraId="4C6279F6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</w:p>
    <w:p w14:paraId="78EDBABD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function </w:t>
      </w:r>
      <w:proofErr w:type="gram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Header(</w:t>
      </w:r>
      <w:proofErr w:type="gram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) {</w:t>
      </w:r>
    </w:p>
    <w:p w14:paraId="5321E5D6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 return (</w:t>
      </w:r>
    </w:p>
    <w:p w14:paraId="567B2246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   &lt;header&gt;</w:t>
      </w:r>
    </w:p>
    <w:p w14:paraId="4CDEC7F9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     &lt;nav&gt;</w:t>
      </w:r>
    </w:p>
    <w:p w14:paraId="19AA6E8E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lastRenderedPageBreak/>
        <w:t xml:space="preserve">        {</w:t>
      </w:r>
      <w:r w:rsidRPr="00450F4D">
        <w:rPr>
          <w:rFonts w:ascii="Courier New" w:eastAsia="Times New Roman" w:hAnsi="Courier New" w:cs="Courier New"/>
          <w:i/>
          <w:iCs/>
          <w:color w:val="70AD47" w:themeColor="accent6"/>
          <w:kern w:val="0"/>
          <w:szCs w:val="28"/>
          <w:lang w:val="en-US"/>
          <w14:ligatures w14:val="none"/>
        </w:rPr>
        <w:t xml:space="preserve">/* </w:t>
      </w:r>
      <w:proofErr w:type="spellStart"/>
      <w:r w:rsidRPr="00450F4D">
        <w:rPr>
          <w:rFonts w:ascii="Courier New" w:eastAsia="Times New Roman" w:hAnsi="Courier New" w:cs="Courier New"/>
          <w:i/>
          <w:iCs/>
          <w:color w:val="70AD47" w:themeColor="accent6"/>
          <w:kern w:val="0"/>
          <w:szCs w:val="28"/>
          <w:lang w:val="en-US"/>
          <w14:ligatures w14:val="none"/>
        </w:rPr>
        <w:t>інші</w:t>
      </w:r>
      <w:proofErr w:type="spellEnd"/>
      <w:r w:rsidRPr="00450F4D">
        <w:rPr>
          <w:rFonts w:ascii="Courier New" w:eastAsia="Times New Roman" w:hAnsi="Courier New" w:cs="Courier New"/>
          <w:i/>
          <w:iCs/>
          <w:color w:val="70AD47" w:themeColor="accent6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="Courier New" w:eastAsia="Times New Roman" w:hAnsi="Courier New" w:cs="Courier New"/>
          <w:i/>
          <w:iCs/>
          <w:color w:val="70AD47" w:themeColor="accent6"/>
          <w:kern w:val="0"/>
          <w:szCs w:val="28"/>
          <w:lang w:val="en-US"/>
          <w14:ligatures w14:val="none"/>
        </w:rPr>
        <w:t>елементи</w:t>
      </w:r>
      <w:proofErr w:type="spellEnd"/>
      <w:r w:rsidRPr="00450F4D">
        <w:rPr>
          <w:rFonts w:ascii="Courier New" w:eastAsia="Times New Roman" w:hAnsi="Courier New" w:cs="Courier New"/>
          <w:i/>
          <w:iCs/>
          <w:color w:val="70AD47" w:themeColor="accent6"/>
          <w:kern w:val="0"/>
          <w:szCs w:val="28"/>
          <w:lang w:val="en-US"/>
          <w14:ligatures w14:val="none"/>
        </w:rPr>
        <w:t xml:space="preserve"> </w:t>
      </w:r>
      <w:proofErr w:type="spellStart"/>
      <w:r w:rsidRPr="00450F4D">
        <w:rPr>
          <w:rFonts w:ascii="Courier New" w:eastAsia="Times New Roman" w:hAnsi="Courier New" w:cs="Courier New"/>
          <w:i/>
          <w:iCs/>
          <w:color w:val="70AD47" w:themeColor="accent6"/>
          <w:kern w:val="0"/>
          <w:szCs w:val="28"/>
          <w:lang w:val="en-US"/>
          <w14:ligatures w14:val="none"/>
        </w:rPr>
        <w:t>навігації</w:t>
      </w:r>
      <w:proofErr w:type="spellEnd"/>
      <w:r w:rsidRPr="00450F4D">
        <w:rPr>
          <w:rFonts w:ascii="Courier New" w:eastAsia="Times New Roman" w:hAnsi="Courier New" w:cs="Courier New"/>
          <w:i/>
          <w:iCs/>
          <w:color w:val="70AD47" w:themeColor="accent6"/>
          <w:kern w:val="0"/>
          <w:szCs w:val="28"/>
          <w:lang w:val="en-US"/>
          <w14:ligatures w14:val="none"/>
        </w:rPr>
        <w:t xml:space="preserve"> */</w:t>
      </w: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}</w:t>
      </w:r>
    </w:p>
    <w:p w14:paraId="3A6001EC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       &lt;</w:t>
      </w:r>
      <w:proofErr w:type="spellStart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LanguageSwitcher</w:t>
      </w:r>
      <w:proofErr w:type="spellEnd"/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/&gt;</w:t>
      </w:r>
    </w:p>
    <w:p w14:paraId="10368764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     &lt;/nav&gt;</w:t>
      </w:r>
    </w:p>
    <w:p w14:paraId="16F4B3D7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   &lt;/header&gt;</w:t>
      </w:r>
    </w:p>
    <w:p w14:paraId="44A3EE89" w14:textId="77777777" w:rsidR="00450F4D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 xml:space="preserve">  );</w:t>
      </w:r>
    </w:p>
    <w:p w14:paraId="79218190" w14:textId="09CA63AB" w:rsidR="00792732" w:rsidRPr="00450F4D" w:rsidRDefault="00450F4D" w:rsidP="0045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</w:pPr>
      <w:r w:rsidRPr="00450F4D">
        <w:rPr>
          <w:rFonts w:ascii="Courier New" w:eastAsia="Times New Roman" w:hAnsi="Courier New" w:cs="Courier New"/>
          <w:color w:val="70AD47" w:themeColor="accent6"/>
          <w:kern w:val="0"/>
          <w:szCs w:val="28"/>
          <w:lang w:val="en-US"/>
          <w14:ligatures w14:val="none"/>
        </w:rPr>
        <w:t>}</w:t>
      </w:r>
    </w:p>
    <w:p w14:paraId="3016BC8F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5B0826FA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4E11306D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14D166AC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3D004A30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3E41FE6E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69DF2F21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0D242C23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75C64FB1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27BA635F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206DC0D9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6E9F1669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6EF7ECE7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4A4BCDDE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1411727D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51122AE7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6F1784F9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01CB4C1A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179C74C7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62962810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4FCA5414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7DB491C9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100745A6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7B0435EB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604827C3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3213A547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5834BFAB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6074E7B6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53AA0888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18F64FA9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p w14:paraId="00A7A588" w14:textId="77777777" w:rsidR="00792732" w:rsidRPr="00450F4D" w:rsidRDefault="00792732" w:rsidP="00792732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</w:p>
    <w:sectPr w:rsidR="00792732" w:rsidRPr="00450F4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13DE"/>
    <w:multiLevelType w:val="multilevel"/>
    <w:tmpl w:val="B50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677C"/>
    <w:multiLevelType w:val="multilevel"/>
    <w:tmpl w:val="95C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C2ABE"/>
    <w:multiLevelType w:val="multilevel"/>
    <w:tmpl w:val="C98C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B5A75"/>
    <w:multiLevelType w:val="multilevel"/>
    <w:tmpl w:val="010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D103D"/>
    <w:multiLevelType w:val="multilevel"/>
    <w:tmpl w:val="377A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C6245"/>
    <w:multiLevelType w:val="multilevel"/>
    <w:tmpl w:val="9C2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5138"/>
    <w:multiLevelType w:val="multilevel"/>
    <w:tmpl w:val="32A683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4324DC"/>
    <w:multiLevelType w:val="multilevel"/>
    <w:tmpl w:val="7ADA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204CF"/>
    <w:multiLevelType w:val="multilevel"/>
    <w:tmpl w:val="3B2A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1577F"/>
    <w:multiLevelType w:val="multilevel"/>
    <w:tmpl w:val="B7A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10D5D"/>
    <w:multiLevelType w:val="multilevel"/>
    <w:tmpl w:val="AB0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369E9"/>
    <w:multiLevelType w:val="multilevel"/>
    <w:tmpl w:val="B1FE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6479F"/>
    <w:multiLevelType w:val="multilevel"/>
    <w:tmpl w:val="D6E6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55656"/>
    <w:multiLevelType w:val="multilevel"/>
    <w:tmpl w:val="B67C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C470C2"/>
    <w:multiLevelType w:val="multilevel"/>
    <w:tmpl w:val="41EEC1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0A1895"/>
    <w:multiLevelType w:val="multilevel"/>
    <w:tmpl w:val="A93A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810EC"/>
    <w:multiLevelType w:val="multilevel"/>
    <w:tmpl w:val="DDD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D2AAD"/>
    <w:multiLevelType w:val="multilevel"/>
    <w:tmpl w:val="B7A6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F3E6A"/>
    <w:multiLevelType w:val="multilevel"/>
    <w:tmpl w:val="5798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021F1A"/>
    <w:multiLevelType w:val="multilevel"/>
    <w:tmpl w:val="AEA4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C303F"/>
    <w:multiLevelType w:val="multilevel"/>
    <w:tmpl w:val="3FEE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711B7"/>
    <w:multiLevelType w:val="multilevel"/>
    <w:tmpl w:val="8E5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5234F"/>
    <w:multiLevelType w:val="multilevel"/>
    <w:tmpl w:val="A04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43607"/>
    <w:multiLevelType w:val="multilevel"/>
    <w:tmpl w:val="C864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F73C7"/>
    <w:multiLevelType w:val="multilevel"/>
    <w:tmpl w:val="B6E6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A66D5"/>
    <w:multiLevelType w:val="multilevel"/>
    <w:tmpl w:val="ACCE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D94E3B"/>
    <w:multiLevelType w:val="multilevel"/>
    <w:tmpl w:val="077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F320C"/>
    <w:multiLevelType w:val="multilevel"/>
    <w:tmpl w:val="4904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6966AC"/>
    <w:multiLevelType w:val="multilevel"/>
    <w:tmpl w:val="662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4A75DC"/>
    <w:multiLevelType w:val="multilevel"/>
    <w:tmpl w:val="A38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550C4F"/>
    <w:multiLevelType w:val="multilevel"/>
    <w:tmpl w:val="BCE42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EF19C2"/>
    <w:multiLevelType w:val="multilevel"/>
    <w:tmpl w:val="BFBE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43F0C"/>
    <w:multiLevelType w:val="multilevel"/>
    <w:tmpl w:val="F34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FC3548"/>
    <w:multiLevelType w:val="multilevel"/>
    <w:tmpl w:val="9038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1B6AEC"/>
    <w:multiLevelType w:val="multilevel"/>
    <w:tmpl w:val="56BA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3E69DE"/>
    <w:multiLevelType w:val="multilevel"/>
    <w:tmpl w:val="903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6129B9"/>
    <w:multiLevelType w:val="multilevel"/>
    <w:tmpl w:val="9B6AB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514483"/>
    <w:multiLevelType w:val="multilevel"/>
    <w:tmpl w:val="1A20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50093B"/>
    <w:multiLevelType w:val="multilevel"/>
    <w:tmpl w:val="809E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50CF2"/>
    <w:multiLevelType w:val="multilevel"/>
    <w:tmpl w:val="C18E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5B2D2E"/>
    <w:multiLevelType w:val="multilevel"/>
    <w:tmpl w:val="0E52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672786">
    <w:abstractNumId w:val="32"/>
  </w:num>
  <w:num w:numId="2" w16cid:durableId="1831864509">
    <w:abstractNumId w:val="38"/>
  </w:num>
  <w:num w:numId="3" w16cid:durableId="402723232">
    <w:abstractNumId w:val="31"/>
  </w:num>
  <w:num w:numId="4" w16cid:durableId="1854492900">
    <w:abstractNumId w:val="34"/>
  </w:num>
  <w:num w:numId="5" w16cid:durableId="1935017671">
    <w:abstractNumId w:val="35"/>
  </w:num>
  <w:num w:numId="6" w16cid:durableId="951744289">
    <w:abstractNumId w:val="17"/>
  </w:num>
  <w:num w:numId="7" w16cid:durableId="1667586060">
    <w:abstractNumId w:val="4"/>
  </w:num>
  <w:num w:numId="8" w16cid:durableId="353729112">
    <w:abstractNumId w:val="37"/>
  </w:num>
  <w:num w:numId="9" w16cid:durableId="654922028">
    <w:abstractNumId w:val="21"/>
  </w:num>
  <w:num w:numId="10" w16cid:durableId="1460151577">
    <w:abstractNumId w:val="23"/>
  </w:num>
  <w:num w:numId="11" w16cid:durableId="380179043">
    <w:abstractNumId w:val="30"/>
  </w:num>
  <w:num w:numId="12" w16cid:durableId="964114172">
    <w:abstractNumId w:val="10"/>
  </w:num>
  <w:num w:numId="13" w16cid:durableId="453523696">
    <w:abstractNumId w:val="12"/>
  </w:num>
  <w:num w:numId="14" w16cid:durableId="1796604425">
    <w:abstractNumId w:val="40"/>
  </w:num>
  <w:num w:numId="15" w16cid:durableId="1189174511">
    <w:abstractNumId w:val="19"/>
  </w:num>
  <w:num w:numId="16" w16cid:durableId="1019040714">
    <w:abstractNumId w:val="3"/>
  </w:num>
  <w:num w:numId="17" w16cid:durableId="1164323218">
    <w:abstractNumId w:val="0"/>
  </w:num>
  <w:num w:numId="18" w16cid:durableId="1782525388">
    <w:abstractNumId w:val="5"/>
  </w:num>
  <w:num w:numId="19" w16cid:durableId="2119253924">
    <w:abstractNumId w:val="9"/>
  </w:num>
  <w:num w:numId="20" w16cid:durableId="1450733552">
    <w:abstractNumId w:val="15"/>
  </w:num>
  <w:num w:numId="21" w16cid:durableId="1731266368">
    <w:abstractNumId w:val="7"/>
  </w:num>
  <w:num w:numId="22" w16cid:durableId="2114666209">
    <w:abstractNumId w:val="29"/>
  </w:num>
  <w:num w:numId="23" w16cid:durableId="404841808">
    <w:abstractNumId w:val="2"/>
  </w:num>
  <w:num w:numId="24" w16cid:durableId="732120708">
    <w:abstractNumId w:val="39"/>
  </w:num>
  <w:num w:numId="25" w16cid:durableId="146212902">
    <w:abstractNumId w:val="1"/>
  </w:num>
  <w:num w:numId="26" w16cid:durableId="251356522">
    <w:abstractNumId w:val="26"/>
  </w:num>
  <w:num w:numId="27" w16cid:durableId="755588804">
    <w:abstractNumId w:val="28"/>
  </w:num>
  <w:num w:numId="28" w16cid:durableId="856845717">
    <w:abstractNumId w:val="24"/>
  </w:num>
  <w:num w:numId="29" w16cid:durableId="1275407787">
    <w:abstractNumId w:val="25"/>
  </w:num>
  <w:num w:numId="30" w16cid:durableId="2061048450">
    <w:abstractNumId w:val="16"/>
  </w:num>
  <w:num w:numId="31" w16cid:durableId="109279301">
    <w:abstractNumId w:val="8"/>
  </w:num>
  <w:num w:numId="32" w16cid:durableId="1061712671">
    <w:abstractNumId w:val="18"/>
  </w:num>
  <w:num w:numId="33" w16cid:durableId="1073041047">
    <w:abstractNumId w:val="22"/>
  </w:num>
  <w:num w:numId="34" w16cid:durableId="718940157">
    <w:abstractNumId w:val="20"/>
  </w:num>
  <w:num w:numId="35" w16cid:durableId="1272472443">
    <w:abstractNumId w:val="27"/>
  </w:num>
  <w:num w:numId="36" w16cid:durableId="1580678744">
    <w:abstractNumId w:val="11"/>
  </w:num>
  <w:num w:numId="37" w16cid:durableId="350841061">
    <w:abstractNumId w:val="36"/>
  </w:num>
  <w:num w:numId="38" w16cid:durableId="1432164904">
    <w:abstractNumId w:val="33"/>
  </w:num>
  <w:num w:numId="39" w16cid:durableId="638874922">
    <w:abstractNumId w:val="13"/>
  </w:num>
  <w:num w:numId="40" w16cid:durableId="573781265">
    <w:abstractNumId w:val="14"/>
  </w:num>
  <w:num w:numId="41" w16cid:durableId="19257276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6E"/>
    <w:rsid w:val="003E64DC"/>
    <w:rsid w:val="00450F4D"/>
    <w:rsid w:val="004B7D6E"/>
    <w:rsid w:val="00557D77"/>
    <w:rsid w:val="006C0B77"/>
    <w:rsid w:val="00701DA0"/>
    <w:rsid w:val="00792732"/>
    <w:rsid w:val="008242FF"/>
    <w:rsid w:val="00870751"/>
    <w:rsid w:val="00922C48"/>
    <w:rsid w:val="009D1E2D"/>
    <w:rsid w:val="00AD11A4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BB32"/>
  <w15:chartTrackingRefBased/>
  <w15:docId w15:val="{C023AC4B-806E-4BAF-BCBA-73700AB9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7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D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D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D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D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D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D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D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D6E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D6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D6E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D6E"/>
    <w:rPr>
      <w:rFonts w:eastAsiaTheme="majorEastAsia" w:cstheme="majorBidi"/>
      <w:i/>
      <w:iCs/>
      <w:color w:val="2E74B5" w:themeColor="accent1" w:themeShade="BF"/>
      <w:sz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D6E"/>
    <w:rPr>
      <w:rFonts w:eastAsiaTheme="majorEastAsia" w:cstheme="majorBidi"/>
      <w:color w:val="2E74B5" w:themeColor="accent1" w:themeShade="BF"/>
      <w:sz w:val="28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D6E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D6E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D6E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D6E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4B7D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D6E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D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D6E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4B7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D6E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ListParagraph">
    <w:name w:val="List Paragraph"/>
    <w:basedOn w:val="Normal"/>
    <w:uiPriority w:val="34"/>
    <w:qFormat/>
    <w:rsid w:val="004B7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D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D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D6E"/>
    <w:rPr>
      <w:rFonts w:ascii="Times New Roman" w:hAnsi="Times New Roman"/>
      <w:i/>
      <w:iCs/>
      <w:color w:val="2E74B5" w:themeColor="accent1" w:themeShade="BF"/>
      <w:sz w:val="28"/>
      <w:lang w:val="uk-UA"/>
    </w:rPr>
  </w:style>
  <w:style w:type="character" w:styleId="IntenseReference">
    <w:name w:val="Intense Reference"/>
    <w:basedOn w:val="DefaultParagraphFont"/>
    <w:uiPriority w:val="32"/>
    <w:qFormat/>
    <w:rsid w:val="004B7D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B46935-828B-4ED4-93E3-32F806C9B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Вербицький</dc:creator>
  <cp:keywords/>
  <dc:description/>
  <cp:lastModifiedBy>Артем Вербицький</cp:lastModifiedBy>
  <cp:revision>2</cp:revision>
  <dcterms:created xsi:type="dcterms:W3CDTF">2025-12-03T00:33:00Z</dcterms:created>
  <dcterms:modified xsi:type="dcterms:W3CDTF">2025-12-03T01:01:00Z</dcterms:modified>
</cp:coreProperties>
</file>