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E28" w:rsidRPr="00357E28" w:rsidRDefault="00357E28" w:rsidP="00357E28">
      <w:pPr>
        <w:rPr>
          <w:sz w:val="28"/>
          <w:szCs w:val="28"/>
          <w:lang w:val="en-US"/>
        </w:rPr>
      </w:pPr>
      <w:r w:rsidRPr="00357E28">
        <w:rPr>
          <w:sz w:val="28"/>
          <w:szCs w:val="28"/>
          <w:lang w:val="en-US"/>
        </w:rPr>
        <w:t>This information delves into the strategic integration of AI across diverse domains, emphasizing its role in optimizing processes and decision-making. The main idea is the versatile application of AI tools and algorithms to enhance efficiency and innovation.</w:t>
      </w:r>
    </w:p>
    <w:p w:rsidR="00357E28" w:rsidRPr="00357E28" w:rsidRDefault="00357E28" w:rsidP="00357E28">
      <w:pPr>
        <w:rPr>
          <w:sz w:val="28"/>
          <w:szCs w:val="28"/>
          <w:lang w:val="en-US"/>
        </w:rPr>
      </w:pPr>
    </w:p>
    <w:p w:rsidR="00357E28" w:rsidRPr="00357E28" w:rsidRDefault="00357E28" w:rsidP="00357E28">
      <w:pPr>
        <w:rPr>
          <w:sz w:val="28"/>
          <w:szCs w:val="28"/>
          <w:lang w:val="en-US"/>
        </w:rPr>
      </w:pPr>
      <w:r w:rsidRPr="00357E28">
        <w:rPr>
          <w:sz w:val="28"/>
          <w:szCs w:val="28"/>
          <w:lang w:val="en-US"/>
        </w:rPr>
        <w:t>Specific use cases and industries benefiting from AI applications are outlined, highlighting the adaptability of this technology. It should be noted that effective AI implementation requires a nuanced understanding of capabilities and ongoing research and development. We need to remember that staying informed about AI applications is crucial as it becomes increasingly ubiquitous.</w:t>
      </w:r>
    </w:p>
    <w:p w:rsidR="00357E28" w:rsidRPr="00357E28" w:rsidRDefault="00357E28" w:rsidP="00357E28">
      <w:pPr>
        <w:rPr>
          <w:sz w:val="28"/>
          <w:szCs w:val="28"/>
          <w:lang w:val="en-US"/>
        </w:rPr>
      </w:pPr>
      <w:bookmarkStart w:id="0" w:name="_GoBack"/>
      <w:bookmarkEnd w:id="0"/>
    </w:p>
    <w:p w:rsidR="00387C1A" w:rsidRPr="00357E28" w:rsidRDefault="00357E28" w:rsidP="00357E28">
      <w:pPr>
        <w:rPr>
          <w:sz w:val="28"/>
          <w:szCs w:val="28"/>
          <w:lang w:val="en-US"/>
        </w:rPr>
      </w:pPr>
      <w:r w:rsidRPr="00357E28">
        <w:rPr>
          <w:sz w:val="28"/>
          <w:szCs w:val="28"/>
          <w:lang w:val="en-US"/>
        </w:rPr>
        <w:t>The information about AI attracts attention by showcasing real-world examples of AI revolutionizing operations. In conclusion, effective AI utilization is not just a technological advantage but a strategic imperative in today's dynamic landscape.</w:t>
      </w:r>
    </w:p>
    <w:sectPr w:rsidR="00387C1A" w:rsidRPr="00357E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122"/>
    <w:rsid w:val="00357E28"/>
    <w:rsid w:val="00387C1A"/>
    <w:rsid w:val="00E2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DCB92D-2A1B-4349-88E0-ADF4B4A6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567</Words>
  <Characters>324</Characters>
  <Application>Microsoft Office Word</Application>
  <DocSecurity>0</DocSecurity>
  <Lines>2</Lines>
  <Paragraphs>1</Paragraphs>
  <ScaleCrop>false</ScaleCrop>
  <Company>SPecialiST RePack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2023-11-12T16:02:00Z</dcterms:created>
  <dcterms:modified xsi:type="dcterms:W3CDTF">2023-11-12T16:02:00Z</dcterms:modified>
</cp:coreProperties>
</file>