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A2DFB" w14:textId="50816537" w:rsidR="00A06E3E" w:rsidRPr="00A06E3E" w:rsidRDefault="00A06E3E" w:rsidP="00A06E3E">
      <w:pPr>
        <w:spacing w:after="0"/>
        <w:jc w:val="both"/>
        <w:rPr>
          <w:rStyle w:val="BookTitle"/>
        </w:rPr>
      </w:pPr>
      <w:r w:rsidRPr="00A06E3E">
        <w:rPr>
          <w:rStyle w:val="BookTitle"/>
        </w:rPr>
        <w:t>Аналіз дослідження Центру Разумкова</w:t>
      </w:r>
      <w:r w:rsidRPr="00A06E3E">
        <w:rPr>
          <w:rStyle w:val="BookTitle"/>
        </w:rPr>
        <w:t xml:space="preserve"> </w:t>
      </w:r>
      <w:r w:rsidRPr="00A06E3E">
        <w:rPr>
          <w:rStyle w:val="BookTitle"/>
        </w:rPr>
        <w:t>"Оцінка ситуації в країні, довіра до соціальних інститутів, віра в перемогу, ставлення до виборів (березень 2024р.)"</w:t>
      </w:r>
    </w:p>
    <w:p w14:paraId="62142052" w14:textId="77777777" w:rsidR="00A06E3E" w:rsidRPr="00A06E3E" w:rsidRDefault="00A06E3E" w:rsidP="00A06E3E">
      <w:pPr>
        <w:spacing w:after="0"/>
        <w:jc w:val="both"/>
        <w:rPr>
          <w:rStyle w:val="BookTitle"/>
        </w:rPr>
      </w:pPr>
    </w:p>
    <w:p w14:paraId="7632B6C5" w14:textId="77777777" w:rsidR="00A06E3E" w:rsidRDefault="00A06E3E" w:rsidP="00A06E3E">
      <w:pPr>
        <w:spacing w:after="0"/>
        <w:ind w:firstLine="709"/>
        <w:jc w:val="both"/>
      </w:pPr>
      <w:r w:rsidRPr="00A06E3E">
        <w:t>Для детального аналізу обрано соціологічне дослідження Центру Разумкова, проведене в березні 2024 року, яке дозволяє оцінити рівень довіри українців до соціальних інститутів в умовах війни, а також розглянути важливі аспекти суспільних настроїв щодо актуальних питань.</w:t>
      </w:r>
    </w:p>
    <w:p w14:paraId="2E77D422" w14:textId="77777777" w:rsidR="00A06E3E" w:rsidRDefault="00A06E3E" w:rsidP="00A06E3E">
      <w:pPr>
        <w:spacing w:after="0"/>
        <w:jc w:val="both"/>
      </w:pPr>
    </w:p>
    <w:p w14:paraId="38CFA68A" w14:textId="245B2982" w:rsidR="00A06E3E" w:rsidRDefault="00A06E3E" w:rsidP="00A06E3E">
      <w:pPr>
        <w:spacing w:after="0"/>
        <w:jc w:val="both"/>
        <w:rPr>
          <w:b/>
          <w:bCs/>
        </w:rPr>
      </w:pPr>
      <w:r w:rsidRPr="00A06E3E">
        <w:rPr>
          <w:b/>
          <w:bCs/>
        </w:rPr>
        <w:t>Методологія дослідження</w:t>
      </w:r>
    </w:p>
    <w:p w14:paraId="2FC36CB0" w14:textId="77777777" w:rsidR="00A06E3E" w:rsidRPr="00A06E3E" w:rsidRDefault="00A06E3E" w:rsidP="00A06E3E">
      <w:pPr>
        <w:spacing w:after="0"/>
        <w:jc w:val="both"/>
        <w:rPr>
          <w:b/>
          <w:bCs/>
        </w:rPr>
      </w:pPr>
    </w:p>
    <w:p w14:paraId="4F16EA81" w14:textId="0C1E8940" w:rsidR="00A06E3E" w:rsidRPr="00A06E3E" w:rsidRDefault="00A06E3E" w:rsidP="00A06E3E">
      <w:pPr>
        <w:spacing w:after="0"/>
        <w:ind w:firstLine="709"/>
        <w:jc w:val="both"/>
      </w:pPr>
      <w:r w:rsidRPr="00A06E3E">
        <w:t>Дослідження проводилося соціологічною службою Центру Разумкова з 21 по 27 березня 2024 року в рамках Програми сприяння громадській активності "Долучайся!", що фінансу</w:t>
      </w:r>
      <w:r>
        <w:t>валася</w:t>
      </w:r>
      <w:r w:rsidRPr="00A06E3E">
        <w:t xml:space="preserve"> Агентством США з міжнародного розвитку (USAID).</w:t>
      </w:r>
    </w:p>
    <w:p w14:paraId="3D2F4742" w14:textId="370FF598" w:rsidR="00A06E3E" w:rsidRDefault="00A06E3E" w:rsidP="00A06E3E">
      <w:pPr>
        <w:spacing w:after="0"/>
        <w:ind w:firstLine="709"/>
        <w:jc w:val="both"/>
      </w:pPr>
      <w:r w:rsidRPr="00A06E3E">
        <w:t>Дослідження проводилося на загальнонаціональній вибірці, що репрезентує доросле населення України (віком від 18 років) в усіх регіонах України, за винятком тимчасово окупованих територій та населених пунктів, де тривають активні бойові дії.</w:t>
      </w:r>
    </w:p>
    <w:p w14:paraId="7EE741AA" w14:textId="77777777" w:rsidR="00A06E3E" w:rsidRDefault="00A06E3E" w:rsidP="00A06E3E">
      <w:pPr>
        <w:spacing w:after="0"/>
        <w:jc w:val="both"/>
      </w:pPr>
    </w:p>
    <w:p w14:paraId="59CD7422" w14:textId="4A56CC45" w:rsidR="00A06E3E" w:rsidRDefault="00A06E3E" w:rsidP="00A06E3E">
      <w:pPr>
        <w:spacing w:after="0"/>
        <w:jc w:val="both"/>
        <w:rPr>
          <w:b/>
          <w:bCs/>
        </w:rPr>
      </w:pPr>
      <w:r w:rsidRPr="00A06E3E">
        <w:rPr>
          <w:b/>
          <w:bCs/>
        </w:rPr>
        <w:t>Основні результати дослідження</w:t>
      </w:r>
    </w:p>
    <w:p w14:paraId="090D2B6F" w14:textId="77777777" w:rsidR="00A06E3E" w:rsidRPr="00A06E3E" w:rsidRDefault="00A06E3E" w:rsidP="00A06E3E">
      <w:pPr>
        <w:spacing w:after="0"/>
        <w:jc w:val="both"/>
        <w:rPr>
          <w:b/>
          <w:bCs/>
        </w:rPr>
      </w:pPr>
    </w:p>
    <w:p w14:paraId="39ED2F4B" w14:textId="461FC873" w:rsidR="00A06E3E" w:rsidRPr="00A06E3E" w:rsidRDefault="00A06E3E" w:rsidP="00A06E3E">
      <w:pPr>
        <w:pStyle w:val="ListParagraph"/>
        <w:numPr>
          <w:ilvl w:val="0"/>
          <w:numId w:val="9"/>
        </w:numPr>
        <w:spacing w:after="0"/>
        <w:jc w:val="both"/>
        <w:rPr>
          <w:b/>
          <w:bCs/>
        </w:rPr>
      </w:pPr>
      <w:r w:rsidRPr="00A06E3E">
        <w:rPr>
          <w:b/>
          <w:bCs/>
        </w:rPr>
        <w:t>Рівень задоволеності життям</w:t>
      </w:r>
    </w:p>
    <w:p w14:paraId="5B3C1C26" w14:textId="77777777" w:rsidR="00A06E3E" w:rsidRPr="00A06E3E" w:rsidRDefault="00A06E3E" w:rsidP="00A06E3E">
      <w:pPr>
        <w:spacing w:after="0"/>
        <w:ind w:firstLine="709"/>
        <w:jc w:val="both"/>
      </w:pPr>
      <w:r w:rsidRPr="00A06E3E">
        <w:t xml:space="preserve">Одним із ключових показників дослідження є рівень задоволеності українців життям. Згідно з результатами, у березні 2024 року середній рівень задоволеності життям становив 4,9 </w:t>
      </w:r>
      <w:proofErr w:type="spellStart"/>
      <w:r w:rsidRPr="00A06E3E">
        <w:t>бала</w:t>
      </w:r>
      <w:proofErr w:type="spellEnd"/>
      <w:r w:rsidRPr="00A06E3E">
        <w:t xml:space="preserve"> за шкалою від 1 до 10, де "1" означає "абсолютно не задоволений", а "10" - "абсолютно задоволений". Цей показник демонструє певну динаміку в порівнянні з попередніми періодами:</w:t>
      </w:r>
    </w:p>
    <w:p w14:paraId="2C10B7B8" w14:textId="77777777" w:rsidR="00A06E3E" w:rsidRPr="00A06E3E" w:rsidRDefault="00A06E3E" w:rsidP="00A06E3E">
      <w:pPr>
        <w:numPr>
          <w:ilvl w:val="0"/>
          <w:numId w:val="1"/>
        </w:numPr>
        <w:spacing w:after="0"/>
        <w:jc w:val="both"/>
      </w:pPr>
      <w:r w:rsidRPr="00A06E3E">
        <w:t xml:space="preserve">До повномасштабної війни (2017 рік) - 5,1 </w:t>
      </w:r>
      <w:proofErr w:type="spellStart"/>
      <w:r w:rsidRPr="00A06E3E">
        <w:t>бала</w:t>
      </w:r>
      <w:proofErr w:type="spellEnd"/>
    </w:p>
    <w:p w14:paraId="1864E67D" w14:textId="77777777" w:rsidR="00A06E3E" w:rsidRPr="00A06E3E" w:rsidRDefault="00A06E3E" w:rsidP="00A06E3E">
      <w:pPr>
        <w:numPr>
          <w:ilvl w:val="0"/>
          <w:numId w:val="1"/>
        </w:numPr>
        <w:spacing w:after="0"/>
        <w:jc w:val="both"/>
      </w:pPr>
      <w:r w:rsidRPr="00A06E3E">
        <w:t xml:space="preserve">На початку повномасштабної війни (2022 рік) - 5,2 </w:t>
      </w:r>
      <w:proofErr w:type="spellStart"/>
      <w:r w:rsidRPr="00A06E3E">
        <w:t>бала</w:t>
      </w:r>
      <w:proofErr w:type="spellEnd"/>
    </w:p>
    <w:p w14:paraId="71EAF850" w14:textId="77777777" w:rsidR="00A06E3E" w:rsidRPr="00A06E3E" w:rsidRDefault="00A06E3E" w:rsidP="00A06E3E">
      <w:pPr>
        <w:numPr>
          <w:ilvl w:val="0"/>
          <w:numId w:val="1"/>
        </w:numPr>
        <w:spacing w:after="0"/>
        <w:jc w:val="both"/>
      </w:pPr>
      <w:r w:rsidRPr="00A06E3E">
        <w:t xml:space="preserve">Січень 2024 року - 4,7 </w:t>
      </w:r>
      <w:proofErr w:type="spellStart"/>
      <w:r w:rsidRPr="00A06E3E">
        <w:t>бала</w:t>
      </w:r>
      <w:proofErr w:type="spellEnd"/>
    </w:p>
    <w:p w14:paraId="5E450A06" w14:textId="77777777" w:rsidR="00A06E3E" w:rsidRPr="00A06E3E" w:rsidRDefault="00A06E3E" w:rsidP="00A06E3E">
      <w:pPr>
        <w:numPr>
          <w:ilvl w:val="0"/>
          <w:numId w:val="1"/>
        </w:numPr>
        <w:spacing w:after="0"/>
        <w:jc w:val="both"/>
      </w:pPr>
      <w:r w:rsidRPr="00A06E3E">
        <w:t xml:space="preserve">Березень 2024 року - 4,9 </w:t>
      </w:r>
      <w:proofErr w:type="spellStart"/>
      <w:r w:rsidRPr="00A06E3E">
        <w:t>бала</w:t>
      </w:r>
      <w:proofErr w:type="spellEnd"/>
    </w:p>
    <w:p w14:paraId="199E76DA" w14:textId="77777777" w:rsidR="00A06E3E" w:rsidRDefault="00A06E3E" w:rsidP="00A06E3E">
      <w:pPr>
        <w:spacing w:after="0"/>
        <w:ind w:firstLine="709"/>
        <w:jc w:val="both"/>
      </w:pPr>
      <w:r w:rsidRPr="00A06E3E">
        <w:t xml:space="preserve">Цікаво, що рівень задоволеності життям має регіональні відмінності: найвищий показник зафіксовано у Західному регіоні (5,6 </w:t>
      </w:r>
      <w:proofErr w:type="spellStart"/>
      <w:r w:rsidRPr="00A06E3E">
        <w:t>бала</w:t>
      </w:r>
      <w:proofErr w:type="spellEnd"/>
      <w:r w:rsidRPr="00A06E3E">
        <w:t xml:space="preserve">), тоді як в інших регіонах він коливається від 4,5 до 4,8 </w:t>
      </w:r>
      <w:proofErr w:type="spellStart"/>
      <w:r w:rsidRPr="00A06E3E">
        <w:t>бала</w:t>
      </w:r>
      <w:proofErr w:type="spellEnd"/>
      <w:r w:rsidRPr="00A06E3E">
        <w:t>. Це може бути пов'язано з різним рівнем безпеки в регіонах та віддаленістю від зони активних бойових дій.</w:t>
      </w:r>
    </w:p>
    <w:p w14:paraId="7CC6DA07" w14:textId="77777777" w:rsidR="00A06E3E" w:rsidRPr="00A06E3E" w:rsidRDefault="00A06E3E" w:rsidP="00A06E3E">
      <w:pPr>
        <w:spacing w:after="0"/>
        <w:ind w:firstLine="709"/>
        <w:jc w:val="both"/>
      </w:pPr>
    </w:p>
    <w:p w14:paraId="6F424788" w14:textId="57246C3D" w:rsidR="00A06E3E" w:rsidRPr="00A06E3E" w:rsidRDefault="00A06E3E" w:rsidP="00A06E3E">
      <w:pPr>
        <w:pStyle w:val="ListParagraph"/>
        <w:numPr>
          <w:ilvl w:val="0"/>
          <w:numId w:val="9"/>
        </w:numPr>
        <w:spacing w:after="0"/>
        <w:jc w:val="both"/>
        <w:rPr>
          <w:b/>
          <w:bCs/>
        </w:rPr>
      </w:pPr>
      <w:r w:rsidRPr="00A06E3E">
        <w:rPr>
          <w:b/>
          <w:bCs/>
        </w:rPr>
        <w:t>Довіра до соціальних інститутів</w:t>
      </w:r>
    </w:p>
    <w:p w14:paraId="5CBF3167" w14:textId="77777777" w:rsidR="00A06E3E" w:rsidRPr="00A06E3E" w:rsidRDefault="00A06E3E" w:rsidP="00A06E3E">
      <w:pPr>
        <w:spacing w:after="0"/>
        <w:ind w:firstLine="709"/>
        <w:jc w:val="both"/>
      </w:pPr>
      <w:r w:rsidRPr="00A06E3E">
        <w:t>Однією з центральних тем дослідження є рівень довіри українців до різних соціальних інститутів, що відображає легітимність суспільно-політичного устрою та є важливим показником соціального капіталу суспільства.</w:t>
      </w:r>
    </w:p>
    <w:p w14:paraId="2DD72625" w14:textId="77777777" w:rsidR="00A06E3E" w:rsidRPr="00A06E3E" w:rsidRDefault="00A06E3E" w:rsidP="00A06E3E">
      <w:pPr>
        <w:spacing w:after="0"/>
        <w:ind w:firstLine="709"/>
        <w:jc w:val="both"/>
      </w:pPr>
      <w:r w:rsidRPr="00A06E3E">
        <w:t>За результатами дослідження, в умовах війни сформувалася чітка ієрархія довіри до соціальних інститутів, де безпековий сектор користується найбільшою підтримкою населення:</w:t>
      </w:r>
    </w:p>
    <w:p w14:paraId="31DF183C" w14:textId="77777777" w:rsidR="00A06E3E" w:rsidRPr="00A06E3E" w:rsidRDefault="00A06E3E" w:rsidP="00A06E3E">
      <w:pPr>
        <w:numPr>
          <w:ilvl w:val="0"/>
          <w:numId w:val="2"/>
        </w:numPr>
        <w:spacing w:after="0"/>
        <w:jc w:val="both"/>
      </w:pPr>
      <w:r w:rsidRPr="00A06E3E">
        <w:rPr>
          <w:b/>
          <w:bCs/>
        </w:rPr>
        <w:lastRenderedPageBreak/>
        <w:t>Збройні Сили України</w:t>
      </w:r>
      <w:r w:rsidRPr="00A06E3E">
        <w:t xml:space="preserve"> - найвищий рівень довіри серед усіх соціальних інститутів</w:t>
      </w:r>
    </w:p>
    <w:p w14:paraId="56B17183" w14:textId="77777777" w:rsidR="00A06E3E" w:rsidRPr="00A06E3E" w:rsidRDefault="00A06E3E" w:rsidP="00A06E3E">
      <w:pPr>
        <w:numPr>
          <w:ilvl w:val="0"/>
          <w:numId w:val="2"/>
        </w:numPr>
        <w:spacing w:after="0"/>
        <w:jc w:val="both"/>
      </w:pPr>
      <w:r w:rsidRPr="00A06E3E">
        <w:rPr>
          <w:b/>
          <w:bCs/>
        </w:rPr>
        <w:t>Волонтерські організації</w:t>
      </w:r>
    </w:p>
    <w:p w14:paraId="705CA5E0" w14:textId="77777777" w:rsidR="00A06E3E" w:rsidRPr="00A06E3E" w:rsidRDefault="00A06E3E" w:rsidP="00A06E3E">
      <w:pPr>
        <w:numPr>
          <w:ilvl w:val="0"/>
          <w:numId w:val="2"/>
        </w:numPr>
        <w:spacing w:after="0"/>
        <w:jc w:val="both"/>
      </w:pPr>
      <w:r w:rsidRPr="00A06E3E">
        <w:rPr>
          <w:b/>
          <w:bCs/>
        </w:rPr>
        <w:t>Добровольчі батальйони</w:t>
      </w:r>
    </w:p>
    <w:p w14:paraId="2D5462CF" w14:textId="77777777" w:rsidR="00A06E3E" w:rsidRPr="00A06E3E" w:rsidRDefault="00A06E3E" w:rsidP="00A06E3E">
      <w:pPr>
        <w:numPr>
          <w:ilvl w:val="0"/>
          <w:numId w:val="2"/>
        </w:numPr>
        <w:spacing w:after="0"/>
        <w:jc w:val="both"/>
      </w:pPr>
      <w:r w:rsidRPr="00A06E3E">
        <w:rPr>
          <w:b/>
          <w:bCs/>
        </w:rPr>
        <w:t>Державна служба з надзвичайних ситуацій</w:t>
      </w:r>
    </w:p>
    <w:p w14:paraId="195F7059" w14:textId="77777777" w:rsidR="00A06E3E" w:rsidRPr="00A06E3E" w:rsidRDefault="00A06E3E" w:rsidP="00A06E3E">
      <w:pPr>
        <w:numPr>
          <w:ilvl w:val="0"/>
          <w:numId w:val="2"/>
        </w:numPr>
        <w:spacing w:after="0"/>
        <w:jc w:val="both"/>
      </w:pPr>
      <w:r w:rsidRPr="00A06E3E">
        <w:rPr>
          <w:b/>
          <w:bCs/>
        </w:rPr>
        <w:t>Національна гвардія України</w:t>
      </w:r>
    </w:p>
    <w:p w14:paraId="7D65D54E" w14:textId="77777777" w:rsidR="00A06E3E" w:rsidRPr="00A06E3E" w:rsidRDefault="00A06E3E" w:rsidP="00A06E3E">
      <w:pPr>
        <w:numPr>
          <w:ilvl w:val="0"/>
          <w:numId w:val="2"/>
        </w:numPr>
        <w:spacing w:after="0"/>
        <w:jc w:val="both"/>
      </w:pPr>
      <w:r w:rsidRPr="00A06E3E">
        <w:rPr>
          <w:b/>
          <w:bCs/>
        </w:rPr>
        <w:t>Державна прикордонна служба</w:t>
      </w:r>
    </w:p>
    <w:p w14:paraId="46B4FC69" w14:textId="77777777" w:rsidR="00A06E3E" w:rsidRPr="00A06E3E" w:rsidRDefault="00A06E3E" w:rsidP="00A06E3E">
      <w:pPr>
        <w:spacing w:after="0"/>
        <w:ind w:firstLine="709"/>
        <w:jc w:val="both"/>
      </w:pPr>
      <w:r w:rsidRPr="00A06E3E">
        <w:t>Рівень довіри до Збройних Сил України залишається стабільно високим з початку повномасштабної війни, що відображає консолідацію суспільства навколо армії як головного захисника держави.</w:t>
      </w:r>
    </w:p>
    <w:p w14:paraId="2844115A" w14:textId="77777777" w:rsidR="00A06E3E" w:rsidRPr="00A06E3E" w:rsidRDefault="00A06E3E" w:rsidP="00A06E3E">
      <w:pPr>
        <w:spacing w:after="0"/>
        <w:ind w:firstLine="709"/>
        <w:jc w:val="both"/>
      </w:pPr>
      <w:r w:rsidRPr="00A06E3E">
        <w:t>Середній рівень довіри мають:</w:t>
      </w:r>
    </w:p>
    <w:p w14:paraId="565A6EEE" w14:textId="77777777" w:rsidR="00A06E3E" w:rsidRPr="00A06E3E" w:rsidRDefault="00A06E3E" w:rsidP="00A06E3E">
      <w:pPr>
        <w:numPr>
          <w:ilvl w:val="0"/>
          <w:numId w:val="3"/>
        </w:numPr>
        <w:spacing w:after="0"/>
        <w:jc w:val="both"/>
      </w:pPr>
      <w:r w:rsidRPr="00A06E3E">
        <w:t>Президент України</w:t>
      </w:r>
    </w:p>
    <w:p w14:paraId="665E7401" w14:textId="77777777" w:rsidR="00A06E3E" w:rsidRPr="00A06E3E" w:rsidRDefault="00A06E3E" w:rsidP="00A06E3E">
      <w:pPr>
        <w:numPr>
          <w:ilvl w:val="0"/>
          <w:numId w:val="3"/>
        </w:numPr>
        <w:spacing w:after="0"/>
        <w:jc w:val="both"/>
      </w:pPr>
      <w:r w:rsidRPr="00A06E3E">
        <w:t>Уряд України</w:t>
      </w:r>
    </w:p>
    <w:p w14:paraId="50953882" w14:textId="77777777" w:rsidR="00A06E3E" w:rsidRPr="00A06E3E" w:rsidRDefault="00A06E3E" w:rsidP="00A06E3E">
      <w:pPr>
        <w:numPr>
          <w:ilvl w:val="0"/>
          <w:numId w:val="3"/>
        </w:numPr>
        <w:spacing w:after="0"/>
        <w:jc w:val="both"/>
      </w:pPr>
      <w:r w:rsidRPr="00A06E3E">
        <w:t>Церква</w:t>
      </w:r>
    </w:p>
    <w:p w14:paraId="07A5AD85" w14:textId="77777777" w:rsidR="00A06E3E" w:rsidRPr="00A06E3E" w:rsidRDefault="00A06E3E" w:rsidP="00A06E3E">
      <w:pPr>
        <w:numPr>
          <w:ilvl w:val="0"/>
          <w:numId w:val="3"/>
        </w:numPr>
        <w:spacing w:after="0"/>
        <w:jc w:val="both"/>
      </w:pPr>
      <w:r w:rsidRPr="00A06E3E">
        <w:t>Громадські організації</w:t>
      </w:r>
    </w:p>
    <w:p w14:paraId="79FE7612" w14:textId="77777777" w:rsidR="00A06E3E" w:rsidRPr="00A06E3E" w:rsidRDefault="00A06E3E" w:rsidP="00A06E3E">
      <w:pPr>
        <w:numPr>
          <w:ilvl w:val="0"/>
          <w:numId w:val="3"/>
        </w:numPr>
        <w:spacing w:after="0"/>
        <w:jc w:val="both"/>
      </w:pPr>
      <w:r w:rsidRPr="00A06E3E">
        <w:t>ЗМІ</w:t>
      </w:r>
    </w:p>
    <w:p w14:paraId="32047791" w14:textId="77777777" w:rsidR="00A06E3E" w:rsidRPr="00A06E3E" w:rsidRDefault="00A06E3E" w:rsidP="00A06E3E">
      <w:pPr>
        <w:spacing w:after="0"/>
        <w:ind w:firstLine="709"/>
        <w:jc w:val="both"/>
      </w:pPr>
      <w:r w:rsidRPr="00A06E3E">
        <w:t>Найнижчий рівень довіри зафіксовано до:</w:t>
      </w:r>
    </w:p>
    <w:p w14:paraId="706BC639" w14:textId="77777777" w:rsidR="00A06E3E" w:rsidRPr="00A06E3E" w:rsidRDefault="00A06E3E" w:rsidP="00A06E3E">
      <w:pPr>
        <w:numPr>
          <w:ilvl w:val="0"/>
          <w:numId w:val="4"/>
        </w:numPr>
        <w:spacing w:after="0"/>
        <w:jc w:val="both"/>
      </w:pPr>
      <w:r w:rsidRPr="00A06E3E">
        <w:t>Політичних партій</w:t>
      </w:r>
    </w:p>
    <w:p w14:paraId="71A05CA9" w14:textId="77777777" w:rsidR="00A06E3E" w:rsidRPr="00A06E3E" w:rsidRDefault="00A06E3E" w:rsidP="00A06E3E">
      <w:pPr>
        <w:numPr>
          <w:ilvl w:val="0"/>
          <w:numId w:val="4"/>
        </w:numPr>
        <w:spacing w:after="0"/>
        <w:jc w:val="both"/>
      </w:pPr>
      <w:r w:rsidRPr="00A06E3E">
        <w:t>Судової системи</w:t>
      </w:r>
    </w:p>
    <w:p w14:paraId="300FA539" w14:textId="77777777" w:rsidR="00A06E3E" w:rsidRPr="00A06E3E" w:rsidRDefault="00A06E3E" w:rsidP="00A06E3E">
      <w:pPr>
        <w:numPr>
          <w:ilvl w:val="0"/>
          <w:numId w:val="4"/>
        </w:numPr>
        <w:spacing w:after="0"/>
        <w:jc w:val="both"/>
      </w:pPr>
      <w:r w:rsidRPr="00A06E3E">
        <w:t>Комерційних банків</w:t>
      </w:r>
    </w:p>
    <w:p w14:paraId="63424FDA" w14:textId="77777777" w:rsidR="00A06E3E" w:rsidRPr="00A06E3E" w:rsidRDefault="00A06E3E" w:rsidP="00A06E3E">
      <w:pPr>
        <w:numPr>
          <w:ilvl w:val="0"/>
          <w:numId w:val="4"/>
        </w:numPr>
        <w:spacing w:after="0"/>
        <w:jc w:val="both"/>
      </w:pPr>
      <w:r w:rsidRPr="00A06E3E">
        <w:t>Державного апарату (чиновників)</w:t>
      </w:r>
    </w:p>
    <w:p w14:paraId="01FE375D" w14:textId="77777777" w:rsidR="00A06E3E" w:rsidRDefault="00A06E3E" w:rsidP="00A06E3E">
      <w:pPr>
        <w:spacing w:after="0"/>
        <w:ind w:firstLine="709"/>
        <w:jc w:val="both"/>
      </w:pPr>
      <w:r w:rsidRPr="00A06E3E">
        <w:t>Такий розподіл довіри свідчить про високий рівень консолідації суспільства навколо інститутів, безпосередньо пов'язаних із захистом держави та подоланням наслідків війни, і водночас про критичне ставлення до традиційних політичних інститутів.</w:t>
      </w:r>
    </w:p>
    <w:p w14:paraId="0B39EFF4" w14:textId="77777777" w:rsidR="00A06E3E" w:rsidRPr="00A06E3E" w:rsidRDefault="00A06E3E" w:rsidP="00A06E3E">
      <w:pPr>
        <w:spacing w:after="0"/>
        <w:ind w:firstLine="709"/>
        <w:jc w:val="both"/>
      </w:pPr>
    </w:p>
    <w:p w14:paraId="109EA41C" w14:textId="6197E1C8" w:rsidR="00A06E3E" w:rsidRPr="00A06E3E" w:rsidRDefault="00A06E3E" w:rsidP="00A06E3E">
      <w:pPr>
        <w:pStyle w:val="ListParagraph"/>
        <w:numPr>
          <w:ilvl w:val="0"/>
          <w:numId w:val="9"/>
        </w:numPr>
        <w:spacing w:after="0"/>
        <w:jc w:val="both"/>
        <w:rPr>
          <w:b/>
          <w:bCs/>
        </w:rPr>
      </w:pPr>
      <w:r w:rsidRPr="00A06E3E">
        <w:rPr>
          <w:b/>
          <w:bCs/>
        </w:rPr>
        <w:t>Ставлення до виборів під час війни</w:t>
      </w:r>
    </w:p>
    <w:p w14:paraId="310A77EE" w14:textId="77777777" w:rsidR="00A06E3E" w:rsidRPr="00A06E3E" w:rsidRDefault="00A06E3E" w:rsidP="00A06E3E">
      <w:pPr>
        <w:spacing w:after="0"/>
        <w:ind w:firstLine="709"/>
        <w:jc w:val="both"/>
      </w:pPr>
      <w:r w:rsidRPr="00A06E3E">
        <w:t>Дослідження приділяє значну увагу питанню можливого проведення загальнонаціональних виборів у 2024 році, що є дискусійною темою в українському суспільстві.</w:t>
      </w:r>
    </w:p>
    <w:p w14:paraId="79A7A0F3" w14:textId="77777777" w:rsidR="00A06E3E" w:rsidRPr="00A06E3E" w:rsidRDefault="00A06E3E" w:rsidP="00A06E3E">
      <w:pPr>
        <w:spacing w:after="0"/>
        <w:ind w:firstLine="709"/>
        <w:jc w:val="both"/>
      </w:pPr>
      <w:r w:rsidRPr="00A06E3E">
        <w:t>Результати показують, що відносна більшість респондентів (46%) вважає, що проведення виборів під час війни роз'єднає українське суспільство, тоді як лише 11% вважають, що вибори сприятимуть консолідації суспільства.</w:t>
      </w:r>
    </w:p>
    <w:p w14:paraId="2ED69306" w14:textId="77777777" w:rsidR="00A06E3E" w:rsidRPr="00A06E3E" w:rsidRDefault="00A06E3E" w:rsidP="00A06E3E">
      <w:pPr>
        <w:spacing w:after="0"/>
        <w:ind w:firstLine="709"/>
        <w:jc w:val="both"/>
      </w:pPr>
      <w:r w:rsidRPr="00A06E3E">
        <w:t>Важливо відзначити, що більшість опитаних виступає проти проведення загальнонаціональних виборів під час дії воєнного стану. Основними аргументами проти виборів є:</w:t>
      </w:r>
    </w:p>
    <w:p w14:paraId="78D313AF" w14:textId="77777777" w:rsidR="00A06E3E" w:rsidRPr="00A06E3E" w:rsidRDefault="00A06E3E" w:rsidP="00A06E3E">
      <w:pPr>
        <w:numPr>
          <w:ilvl w:val="0"/>
          <w:numId w:val="5"/>
        </w:numPr>
        <w:spacing w:after="0"/>
        <w:jc w:val="both"/>
      </w:pPr>
      <w:r w:rsidRPr="00A06E3E">
        <w:t>Ризик дестабілізації ситуації в країні</w:t>
      </w:r>
    </w:p>
    <w:p w14:paraId="54A71DDA" w14:textId="77777777" w:rsidR="00A06E3E" w:rsidRPr="00A06E3E" w:rsidRDefault="00A06E3E" w:rsidP="00A06E3E">
      <w:pPr>
        <w:numPr>
          <w:ilvl w:val="0"/>
          <w:numId w:val="5"/>
        </w:numPr>
        <w:spacing w:after="0"/>
        <w:jc w:val="both"/>
      </w:pPr>
      <w:r w:rsidRPr="00A06E3E">
        <w:t>Неможливість забезпечення безпеки виборців</w:t>
      </w:r>
    </w:p>
    <w:p w14:paraId="2A312903" w14:textId="77777777" w:rsidR="00A06E3E" w:rsidRPr="00A06E3E" w:rsidRDefault="00A06E3E" w:rsidP="00A06E3E">
      <w:pPr>
        <w:numPr>
          <w:ilvl w:val="0"/>
          <w:numId w:val="5"/>
        </w:numPr>
        <w:spacing w:after="0"/>
        <w:jc w:val="both"/>
      </w:pPr>
      <w:r w:rsidRPr="00A06E3E">
        <w:t>Проблеми з голосуванням для внутрішньо переміщених осіб, біженців та військовослужбовців</w:t>
      </w:r>
    </w:p>
    <w:p w14:paraId="3AFF1262" w14:textId="77777777" w:rsidR="00A06E3E" w:rsidRPr="00A06E3E" w:rsidRDefault="00A06E3E" w:rsidP="00A06E3E">
      <w:pPr>
        <w:numPr>
          <w:ilvl w:val="0"/>
          <w:numId w:val="5"/>
        </w:numPr>
        <w:spacing w:after="0"/>
        <w:jc w:val="both"/>
      </w:pPr>
      <w:r w:rsidRPr="00A06E3E">
        <w:t>Пріоритетність зосередження ресурсів на обороні країни</w:t>
      </w:r>
    </w:p>
    <w:p w14:paraId="25B8C8B8" w14:textId="77777777" w:rsidR="00A06E3E" w:rsidRDefault="00A06E3E" w:rsidP="00A06E3E">
      <w:pPr>
        <w:spacing w:after="0"/>
        <w:ind w:firstLine="709"/>
        <w:jc w:val="both"/>
        <w:rPr>
          <w:b/>
          <w:bCs/>
        </w:rPr>
      </w:pPr>
    </w:p>
    <w:p w14:paraId="66711F94" w14:textId="7D14F6F3" w:rsidR="00A06E3E" w:rsidRPr="00A06E3E" w:rsidRDefault="00A06E3E" w:rsidP="00A06E3E">
      <w:pPr>
        <w:pStyle w:val="ListParagraph"/>
        <w:numPr>
          <w:ilvl w:val="0"/>
          <w:numId w:val="9"/>
        </w:numPr>
        <w:spacing w:after="0"/>
        <w:jc w:val="both"/>
        <w:rPr>
          <w:b/>
          <w:bCs/>
        </w:rPr>
      </w:pPr>
      <w:r w:rsidRPr="00A06E3E">
        <w:rPr>
          <w:b/>
          <w:bCs/>
        </w:rPr>
        <w:t>Віра в перемогу України</w:t>
      </w:r>
    </w:p>
    <w:p w14:paraId="1CD552C6" w14:textId="77777777" w:rsidR="00A06E3E" w:rsidRPr="00A06E3E" w:rsidRDefault="00A06E3E" w:rsidP="00A06E3E">
      <w:pPr>
        <w:spacing w:after="0"/>
        <w:ind w:firstLine="709"/>
        <w:jc w:val="both"/>
      </w:pPr>
      <w:r w:rsidRPr="00A06E3E">
        <w:t xml:space="preserve">Дослідження фіксує високий рівень віри українців у перемогу у війні з Росією. Згідно з результатами опитування, близько 80% респондентів вірять у </w:t>
      </w:r>
      <w:r w:rsidRPr="00A06E3E">
        <w:lastRenderedPageBreak/>
        <w:t>перемогу України, хоча є певні регіональні відмінності: найвищий рівень віри у перемогу зафіксовано у Західному та Центральному регіонах (близько 84%), дещо нижчий – на Півдні (79%) та Сході (65%).</w:t>
      </w:r>
    </w:p>
    <w:p w14:paraId="3ED53FE2" w14:textId="77777777" w:rsidR="00A06E3E" w:rsidRDefault="00A06E3E" w:rsidP="00A06E3E">
      <w:pPr>
        <w:spacing w:after="0"/>
        <w:ind w:firstLine="709"/>
        <w:jc w:val="both"/>
      </w:pPr>
      <w:r w:rsidRPr="00A06E3E">
        <w:t>При цьому дослідження відстежує не лише сам факт віри у перемогу, але й очікування щодо термінів її настання. Більшість тих, хто вірить у перемогу, не очікує швидкого завершення війни, що свідчить про готовність суспільства до тривалого протистояння.</w:t>
      </w:r>
    </w:p>
    <w:p w14:paraId="11832B72" w14:textId="77777777" w:rsidR="00A06E3E" w:rsidRPr="00A06E3E" w:rsidRDefault="00A06E3E" w:rsidP="00A06E3E">
      <w:pPr>
        <w:spacing w:after="0"/>
        <w:ind w:firstLine="709"/>
        <w:jc w:val="both"/>
      </w:pPr>
    </w:p>
    <w:p w14:paraId="1600A5A9" w14:textId="4FE937D3" w:rsidR="00A06E3E" w:rsidRPr="00A06E3E" w:rsidRDefault="00A06E3E" w:rsidP="00A06E3E">
      <w:pPr>
        <w:pStyle w:val="ListParagraph"/>
        <w:numPr>
          <w:ilvl w:val="0"/>
          <w:numId w:val="9"/>
        </w:numPr>
        <w:spacing w:after="0"/>
        <w:jc w:val="both"/>
        <w:rPr>
          <w:b/>
          <w:bCs/>
        </w:rPr>
      </w:pPr>
      <w:r w:rsidRPr="00A06E3E">
        <w:rPr>
          <w:b/>
          <w:bCs/>
        </w:rPr>
        <w:t>Оцінка напряму розвитку подій в Україні</w:t>
      </w:r>
    </w:p>
    <w:p w14:paraId="31DFEEBB" w14:textId="77777777" w:rsidR="00A06E3E" w:rsidRPr="00A06E3E" w:rsidRDefault="00A06E3E" w:rsidP="00A06E3E">
      <w:pPr>
        <w:spacing w:after="0"/>
        <w:ind w:firstLine="709"/>
        <w:jc w:val="both"/>
      </w:pPr>
      <w:r w:rsidRPr="00A06E3E">
        <w:t>Важливим індикатором суспільних настроїв є оцінка громадянами загального напряму розвитку подій в Україні. У березні 2024 року спостерігалася тенденція до зниження оптимізму щодо розвитку ситуації в країні порівняно з 2022-2023 роками.</w:t>
      </w:r>
    </w:p>
    <w:p w14:paraId="76D64775" w14:textId="77777777" w:rsidR="00A06E3E" w:rsidRPr="00A06E3E" w:rsidRDefault="00A06E3E" w:rsidP="00A06E3E">
      <w:pPr>
        <w:spacing w:after="0"/>
        <w:ind w:firstLine="709"/>
        <w:jc w:val="both"/>
      </w:pPr>
      <w:r w:rsidRPr="00A06E3E">
        <w:t>Динаміка показника "події в Україні розвиваються у правильному напрямі":</w:t>
      </w:r>
    </w:p>
    <w:p w14:paraId="1580574E" w14:textId="77777777" w:rsidR="00A06E3E" w:rsidRPr="00A06E3E" w:rsidRDefault="00A06E3E" w:rsidP="00A06E3E">
      <w:pPr>
        <w:numPr>
          <w:ilvl w:val="0"/>
          <w:numId w:val="6"/>
        </w:numPr>
        <w:spacing w:after="0"/>
        <w:jc w:val="both"/>
      </w:pPr>
      <w:r w:rsidRPr="00A06E3E">
        <w:t>Грудень 2021 року (до повномасштабної війни) - 20%</w:t>
      </w:r>
    </w:p>
    <w:p w14:paraId="77A2124A" w14:textId="77777777" w:rsidR="00A06E3E" w:rsidRPr="00A06E3E" w:rsidRDefault="00A06E3E" w:rsidP="00A06E3E">
      <w:pPr>
        <w:numPr>
          <w:ilvl w:val="0"/>
          <w:numId w:val="6"/>
        </w:numPr>
        <w:spacing w:after="0"/>
        <w:jc w:val="both"/>
      </w:pPr>
      <w:r w:rsidRPr="00A06E3E">
        <w:t>Вересень-жовтень 2022 року - 51%</w:t>
      </w:r>
    </w:p>
    <w:p w14:paraId="1FA4A19D" w14:textId="77777777" w:rsidR="00A06E3E" w:rsidRPr="00A06E3E" w:rsidRDefault="00A06E3E" w:rsidP="00A06E3E">
      <w:pPr>
        <w:numPr>
          <w:ilvl w:val="0"/>
          <w:numId w:val="6"/>
        </w:numPr>
        <w:spacing w:after="0"/>
        <w:jc w:val="both"/>
      </w:pPr>
      <w:r w:rsidRPr="00A06E3E">
        <w:t>Лютий-березень 2023 року - 61% (найвищий показник)</w:t>
      </w:r>
    </w:p>
    <w:p w14:paraId="09D8B9EA" w14:textId="77777777" w:rsidR="00A06E3E" w:rsidRPr="00A06E3E" w:rsidRDefault="00A06E3E" w:rsidP="00A06E3E">
      <w:pPr>
        <w:numPr>
          <w:ilvl w:val="0"/>
          <w:numId w:val="6"/>
        </w:numPr>
        <w:spacing w:after="0"/>
        <w:jc w:val="both"/>
      </w:pPr>
      <w:r w:rsidRPr="00A06E3E">
        <w:t>Березень 2024 року - близько 35%</w:t>
      </w:r>
    </w:p>
    <w:p w14:paraId="5A60EA1F" w14:textId="77777777" w:rsidR="00A06E3E" w:rsidRPr="00A06E3E" w:rsidRDefault="00A06E3E" w:rsidP="00A06E3E">
      <w:pPr>
        <w:spacing w:after="0"/>
        <w:ind w:firstLine="709"/>
        <w:jc w:val="both"/>
      </w:pPr>
      <w:r w:rsidRPr="00A06E3E">
        <w:t>Це свідчить про зростання втоми від війни та розчарування в поточній ситуації через тривалість конфлікту, економічні труднощі та відсутність швидкого прогресу на фронті.</w:t>
      </w:r>
    </w:p>
    <w:p w14:paraId="53422D18" w14:textId="77777777" w:rsidR="00A06E3E" w:rsidRDefault="00A06E3E" w:rsidP="00A06E3E">
      <w:pPr>
        <w:spacing w:after="0"/>
        <w:jc w:val="both"/>
      </w:pPr>
    </w:p>
    <w:p w14:paraId="5A6DA0C9" w14:textId="2DB35149" w:rsidR="00A06E3E" w:rsidRDefault="00A06E3E" w:rsidP="00A06E3E">
      <w:pPr>
        <w:spacing w:after="0"/>
        <w:jc w:val="both"/>
        <w:rPr>
          <w:b/>
          <w:bCs/>
        </w:rPr>
      </w:pPr>
      <w:r w:rsidRPr="00A06E3E">
        <w:rPr>
          <w:b/>
          <w:bCs/>
        </w:rPr>
        <w:t>Висновки</w:t>
      </w:r>
    </w:p>
    <w:p w14:paraId="2DA64517" w14:textId="77777777" w:rsidR="00A06E3E" w:rsidRPr="00A06E3E" w:rsidRDefault="00A06E3E" w:rsidP="00A06E3E">
      <w:pPr>
        <w:spacing w:after="0"/>
        <w:jc w:val="both"/>
        <w:rPr>
          <w:b/>
          <w:bCs/>
        </w:rPr>
      </w:pPr>
    </w:p>
    <w:p w14:paraId="3ABE31BC" w14:textId="7A4D9B63" w:rsidR="00A06E3E" w:rsidRPr="00A06E3E" w:rsidRDefault="00A06E3E" w:rsidP="00A06E3E">
      <w:pPr>
        <w:spacing w:after="0"/>
        <w:ind w:firstLine="709"/>
        <w:jc w:val="both"/>
      </w:pPr>
      <w:r w:rsidRPr="00A06E3E">
        <w:t>Дослідження Центру Разумкова щодо довіри до соціальних інститутів в Україні у березні 2024 року надає всебічну картину стану українського суспільства в умовах тривалої повномасштабної війни. Результати демонструють стійкість суспільства, здатність адаптуватися до надзвичайних умов та зберігати базовий консенсус щодо ключових питань національної безпеки.</w:t>
      </w:r>
    </w:p>
    <w:p w14:paraId="2D86D6A9" w14:textId="77777777" w:rsidR="00A06E3E" w:rsidRPr="00A06E3E" w:rsidRDefault="00A06E3E" w:rsidP="00A06E3E">
      <w:pPr>
        <w:spacing w:after="0"/>
        <w:ind w:firstLine="709"/>
        <w:jc w:val="both"/>
      </w:pPr>
      <w:r w:rsidRPr="00A06E3E">
        <w:t>Високий рівень довіри до оборонних та безпекових інститутів, волонтерських організацій свідчить про формування нової соціальної реальності, в якій громадянське суспільство та держава виступають партнерами у протистоянні зовнішній агресії. Водночас зберігається критичне ставлення до багатьох традиційних політичних інститутів, що створює запит на їх реформування після війни.</w:t>
      </w:r>
    </w:p>
    <w:p w14:paraId="28E5D14F" w14:textId="77777777" w:rsidR="00A06E3E" w:rsidRPr="00A06E3E" w:rsidRDefault="00A06E3E" w:rsidP="00A06E3E">
      <w:pPr>
        <w:spacing w:after="0"/>
        <w:ind w:firstLine="709"/>
        <w:jc w:val="both"/>
      </w:pPr>
      <w:r w:rsidRPr="00A06E3E">
        <w:t xml:space="preserve">Негативне ставлення більшості українців до проведення виборів під час війни відображає розуміння ризиків дестабілізації та розчленування суспільства в умовах </w:t>
      </w:r>
      <w:proofErr w:type="spellStart"/>
      <w:r w:rsidRPr="00A06E3E">
        <w:t>екзистенційної</w:t>
      </w:r>
      <w:proofErr w:type="spellEnd"/>
      <w:r w:rsidRPr="00A06E3E">
        <w:t xml:space="preserve"> загрози. Це ставить питання про пошук нових форм забезпечення демократичної легітимності влади в надзвичайних обставинах.</w:t>
      </w:r>
    </w:p>
    <w:p w14:paraId="3DA4B733" w14:textId="0E4F16A2" w:rsidR="00F12C76" w:rsidRPr="00A06E3E" w:rsidRDefault="00A06E3E" w:rsidP="00A06E3E">
      <w:pPr>
        <w:spacing w:after="0"/>
        <w:ind w:firstLine="709"/>
        <w:jc w:val="both"/>
      </w:pPr>
      <w:r w:rsidRPr="00A06E3E">
        <w:t xml:space="preserve">Загалом, результати дослідження свідчать про збереження високого рівня </w:t>
      </w:r>
      <w:proofErr w:type="spellStart"/>
      <w:r w:rsidRPr="00A06E3E">
        <w:t>резильєнтності</w:t>
      </w:r>
      <w:proofErr w:type="spellEnd"/>
      <w:r w:rsidRPr="00A06E3E">
        <w:t xml:space="preserve"> українського суспільства, попри зростання втоми від війни та економічних труднощів. </w:t>
      </w:r>
    </w:p>
    <w:sectPr w:rsidR="00F12C76" w:rsidRPr="00A06E3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24C53"/>
    <w:multiLevelType w:val="hybridMultilevel"/>
    <w:tmpl w:val="23FCEB72"/>
    <w:lvl w:ilvl="0" w:tplc="968E6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50F2B"/>
    <w:multiLevelType w:val="hybridMultilevel"/>
    <w:tmpl w:val="87C04E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8E76D4"/>
    <w:multiLevelType w:val="multilevel"/>
    <w:tmpl w:val="02A2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46400"/>
    <w:multiLevelType w:val="multilevel"/>
    <w:tmpl w:val="2CB68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5326E"/>
    <w:multiLevelType w:val="multilevel"/>
    <w:tmpl w:val="E060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245EB"/>
    <w:multiLevelType w:val="hybridMultilevel"/>
    <w:tmpl w:val="28BAED6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B6D3B57"/>
    <w:multiLevelType w:val="multilevel"/>
    <w:tmpl w:val="7642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30C36"/>
    <w:multiLevelType w:val="multilevel"/>
    <w:tmpl w:val="2A64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FB10DE"/>
    <w:multiLevelType w:val="multilevel"/>
    <w:tmpl w:val="2AA4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00165"/>
    <w:multiLevelType w:val="multilevel"/>
    <w:tmpl w:val="6F241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226030">
    <w:abstractNumId w:val="2"/>
  </w:num>
  <w:num w:numId="2" w16cid:durableId="1956595542">
    <w:abstractNumId w:val="3"/>
  </w:num>
  <w:num w:numId="3" w16cid:durableId="325934885">
    <w:abstractNumId w:val="7"/>
  </w:num>
  <w:num w:numId="4" w16cid:durableId="815688820">
    <w:abstractNumId w:val="6"/>
  </w:num>
  <w:num w:numId="5" w16cid:durableId="686754944">
    <w:abstractNumId w:val="8"/>
  </w:num>
  <w:num w:numId="6" w16cid:durableId="505942279">
    <w:abstractNumId w:val="4"/>
  </w:num>
  <w:num w:numId="7" w16cid:durableId="1537504010">
    <w:abstractNumId w:val="9"/>
  </w:num>
  <w:num w:numId="8" w16cid:durableId="903103107">
    <w:abstractNumId w:val="5"/>
  </w:num>
  <w:num w:numId="9" w16cid:durableId="1799447633">
    <w:abstractNumId w:val="0"/>
  </w:num>
  <w:num w:numId="10" w16cid:durableId="907306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D4"/>
    <w:rsid w:val="001405D4"/>
    <w:rsid w:val="005C2DC8"/>
    <w:rsid w:val="006C0B77"/>
    <w:rsid w:val="008242FF"/>
    <w:rsid w:val="00870751"/>
    <w:rsid w:val="00922C48"/>
    <w:rsid w:val="009D1E2D"/>
    <w:rsid w:val="00A06E3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ECDC"/>
  <w15:chartTrackingRefBased/>
  <w15:docId w15:val="{08424A05-A39C-422A-8CC9-E5DE12DA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5D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5D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5D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5D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5D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5D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5D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5D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5D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5D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5D4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5D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5D4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5D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5D4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405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5D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5D4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140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5D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5D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5D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1405D4"/>
    <w:rPr>
      <w:b/>
      <w:bCs/>
      <w:smallCaps/>
      <w:color w:val="2E74B5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A06E3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F3ED1-C3B9-48C3-80CA-CCCA0F8DB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Вербицький</dc:creator>
  <cp:keywords/>
  <dc:description/>
  <cp:lastModifiedBy>Артем Вербицький</cp:lastModifiedBy>
  <cp:revision>2</cp:revision>
  <dcterms:created xsi:type="dcterms:W3CDTF">2025-05-13T17:46:00Z</dcterms:created>
  <dcterms:modified xsi:type="dcterms:W3CDTF">2025-05-13T17:56:00Z</dcterms:modified>
</cp:coreProperties>
</file>