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222C" w14:textId="77777777" w:rsidR="00927487" w:rsidRPr="00927487" w:rsidRDefault="00927487" w:rsidP="00927487">
      <w:pPr>
        <w:spacing w:after="0"/>
        <w:jc w:val="both"/>
        <w:rPr>
          <w:rStyle w:val="BookTitle"/>
          <w:sz w:val="36"/>
          <w:szCs w:val="28"/>
          <w:lang w:val="uk-UA"/>
        </w:rPr>
      </w:pPr>
      <w:r w:rsidRPr="00927487">
        <w:rPr>
          <w:rStyle w:val="BookTitle"/>
          <w:sz w:val="36"/>
          <w:szCs w:val="28"/>
          <w:lang w:val="uk-UA"/>
        </w:rPr>
        <w:t xml:space="preserve">Україна в Індексі демократії </w:t>
      </w:r>
      <w:proofErr w:type="spellStart"/>
      <w:r w:rsidRPr="00927487">
        <w:rPr>
          <w:rStyle w:val="BookTitle"/>
          <w:sz w:val="36"/>
          <w:szCs w:val="28"/>
          <w:lang w:val="uk-UA"/>
        </w:rPr>
        <w:t>The</w:t>
      </w:r>
      <w:proofErr w:type="spellEnd"/>
      <w:r w:rsidRPr="00927487">
        <w:rPr>
          <w:rStyle w:val="BookTitle"/>
          <w:sz w:val="36"/>
          <w:szCs w:val="28"/>
          <w:lang w:val="uk-UA"/>
        </w:rPr>
        <w:t xml:space="preserve"> </w:t>
      </w:r>
      <w:proofErr w:type="spellStart"/>
      <w:r w:rsidRPr="00927487">
        <w:rPr>
          <w:rStyle w:val="BookTitle"/>
          <w:sz w:val="36"/>
          <w:szCs w:val="28"/>
          <w:lang w:val="uk-UA"/>
        </w:rPr>
        <w:t>Economist</w:t>
      </w:r>
      <w:proofErr w:type="spellEnd"/>
      <w:r w:rsidRPr="00927487">
        <w:rPr>
          <w:rStyle w:val="BookTitle"/>
          <w:sz w:val="36"/>
          <w:szCs w:val="28"/>
          <w:lang w:val="uk-UA"/>
        </w:rPr>
        <w:t xml:space="preserve"> </w:t>
      </w:r>
      <w:proofErr w:type="spellStart"/>
      <w:r w:rsidRPr="00927487">
        <w:rPr>
          <w:rStyle w:val="BookTitle"/>
          <w:sz w:val="36"/>
          <w:szCs w:val="28"/>
          <w:lang w:val="uk-UA"/>
        </w:rPr>
        <w:t>Intelligence</w:t>
      </w:r>
      <w:proofErr w:type="spellEnd"/>
      <w:r w:rsidRPr="00927487">
        <w:rPr>
          <w:rStyle w:val="BookTitle"/>
          <w:sz w:val="36"/>
          <w:szCs w:val="28"/>
          <w:lang w:val="uk-UA"/>
        </w:rPr>
        <w:t xml:space="preserve"> </w:t>
      </w:r>
      <w:proofErr w:type="spellStart"/>
      <w:r w:rsidRPr="00927487">
        <w:rPr>
          <w:rStyle w:val="BookTitle"/>
          <w:sz w:val="36"/>
          <w:szCs w:val="28"/>
          <w:lang w:val="uk-UA"/>
        </w:rPr>
        <w:t>Unit</w:t>
      </w:r>
      <w:proofErr w:type="spellEnd"/>
      <w:r w:rsidRPr="00927487">
        <w:rPr>
          <w:rStyle w:val="BookTitle"/>
          <w:sz w:val="36"/>
          <w:szCs w:val="28"/>
          <w:lang w:val="uk-UA"/>
        </w:rPr>
        <w:t>: аналіз позиції та перспективи розвитку</w:t>
      </w:r>
    </w:p>
    <w:p w14:paraId="04209321" w14:textId="77777777" w:rsidR="00927487" w:rsidRPr="00927487" w:rsidRDefault="00927487" w:rsidP="00927487">
      <w:pPr>
        <w:spacing w:after="0"/>
        <w:ind w:firstLine="709"/>
        <w:jc w:val="both"/>
        <w:rPr>
          <w:b/>
          <w:bCs/>
          <w:lang w:val="uk-UA"/>
        </w:rPr>
      </w:pPr>
    </w:p>
    <w:p w14:paraId="6D99F21C" w14:textId="002626FB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 xml:space="preserve">Індекс демократії </w:t>
      </w:r>
      <w:proofErr w:type="spellStart"/>
      <w:r w:rsidRPr="00927487">
        <w:rPr>
          <w:lang w:val="uk-UA"/>
        </w:rPr>
        <w:t>The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Economist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Intelligence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Unit</w:t>
      </w:r>
      <w:proofErr w:type="spellEnd"/>
      <w:r w:rsidRPr="00927487">
        <w:rPr>
          <w:lang w:val="uk-UA"/>
        </w:rPr>
        <w:t xml:space="preserve"> (EIU) є одним із найвпливовіших міжнародних рейтингів, який вимірює стан демократії у 167 країнах та територіях світу. Він аналізує демократичний розвиток за п'ятьма ключовими категоріями, що дозволяє комплексно оцінити систему врядування, політичних свобод та громадянської участі в різних державах. </w:t>
      </w:r>
    </w:p>
    <w:p w14:paraId="293AEDF2" w14:textId="77777777" w:rsidR="00927487" w:rsidRDefault="00927487" w:rsidP="00927487">
      <w:pPr>
        <w:spacing w:after="0"/>
        <w:ind w:firstLine="709"/>
        <w:jc w:val="both"/>
        <w:rPr>
          <w:b/>
          <w:bCs/>
          <w:lang w:val="uk-UA"/>
        </w:rPr>
      </w:pPr>
    </w:p>
    <w:p w14:paraId="45EA17F4" w14:textId="0ECA3BC6" w:rsidR="00927487" w:rsidRPr="00572A3D" w:rsidRDefault="00927487" w:rsidP="00927487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  <w:sz w:val="32"/>
          <w:szCs w:val="24"/>
          <w:lang w:val="uk-UA"/>
        </w:rPr>
      </w:pPr>
      <w:r w:rsidRPr="00572A3D">
        <w:rPr>
          <w:b/>
          <w:bCs/>
          <w:sz w:val="32"/>
          <w:szCs w:val="24"/>
          <w:lang w:val="uk-UA"/>
        </w:rPr>
        <w:t>Методологія класифікації країн за індексами</w:t>
      </w:r>
    </w:p>
    <w:p w14:paraId="79B779D8" w14:textId="77777777" w:rsidR="00927487" w:rsidRPr="00927487" w:rsidRDefault="00927487" w:rsidP="00927487">
      <w:pPr>
        <w:spacing w:after="0"/>
        <w:jc w:val="both"/>
        <w:rPr>
          <w:b/>
          <w:bCs/>
          <w:lang w:val="uk-UA"/>
        </w:rPr>
      </w:pPr>
    </w:p>
    <w:p w14:paraId="40A5C82D" w14:textId="77777777" w:rsid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Індекс демократії EIU оцінює країни за шкалою від 0 до 10 на основі 60 індикаторів, об'єднаних у п'ять категорій:</w:t>
      </w:r>
    </w:p>
    <w:p w14:paraId="7CE536ED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</w:p>
    <w:p w14:paraId="1A066D97" w14:textId="03A6ED8F" w:rsidR="00927487" w:rsidRPr="00927487" w:rsidRDefault="00927487" w:rsidP="00927487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Громадянські свободи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Civil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liberties</w:t>
      </w:r>
      <w:proofErr w:type="spellEnd"/>
      <w:r w:rsidRPr="00927487">
        <w:rPr>
          <w:lang w:val="uk-UA"/>
        </w:rPr>
        <w:t>)</w:t>
      </w:r>
    </w:p>
    <w:p w14:paraId="32FD4CB3" w14:textId="239EB159" w:rsidR="00927487" w:rsidRPr="00927487" w:rsidRDefault="00927487" w:rsidP="00927487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Виборчий процес і плюралізм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Electoral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process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and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pluralism</w:t>
      </w:r>
      <w:proofErr w:type="spellEnd"/>
      <w:r w:rsidRPr="00927487">
        <w:rPr>
          <w:lang w:val="uk-UA"/>
        </w:rPr>
        <w:t>)</w:t>
      </w:r>
    </w:p>
    <w:p w14:paraId="3A744D83" w14:textId="77777777" w:rsidR="00927487" w:rsidRDefault="00927487" w:rsidP="00927487">
      <w:pPr>
        <w:numPr>
          <w:ilvl w:val="0"/>
          <w:numId w:val="1"/>
        </w:numPr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Функціонування уряду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Functioning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of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government</w:t>
      </w:r>
      <w:proofErr w:type="spellEnd"/>
      <w:r w:rsidRPr="00927487">
        <w:rPr>
          <w:lang w:val="uk-UA"/>
        </w:rPr>
        <w:t>)</w:t>
      </w:r>
    </w:p>
    <w:p w14:paraId="57B353AB" w14:textId="223B34E0" w:rsidR="00927487" w:rsidRPr="00927487" w:rsidRDefault="00927487" w:rsidP="00927487">
      <w:pPr>
        <w:numPr>
          <w:ilvl w:val="0"/>
          <w:numId w:val="1"/>
        </w:numPr>
        <w:tabs>
          <w:tab w:val="clear" w:pos="36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Політична культура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Political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culture</w:t>
      </w:r>
      <w:proofErr w:type="spellEnd"/>
      <w:r w:rsidRPr="00927487">
        <w:rPr>
          <w:lang w:val="uk-UA"/>
        </w:rPr>
        <w:t>)</w:t>
      </w:r>
    </w:p>
    <w:p w14:paraId="16D58483" w14:textId="0DA9B5C7" w:rsidR="00927487" w:rsidRPr="00927487" w:rsidRDefault="00927487" w:rsidP="004D23E5">
      <w:pPr>
        <w:numPr>
          <w:ilvl w:val="0"/>
          <w:numId w:val="1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Політична участь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Political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participation</w:t>
      </w:r>
      <w:proofErr w:type="spellEnd"/>
      <w:r w:rsidRPr="00927487">
        <w:rPr>
          <w:lang w:val="uk-UA"/>
        </w:rPr>
        <w:t>)</w:t>
      </w:r>
    </w:p>
    <w:p w14:paraId="58D06A06" w14:textId="77777777" w:rsidR="00927487" w:rsidRDefault="00927487" w:rsidP="00927487">
      <w:pPr>
        <w:spacing w:after="0"/>
        <w:ind w:firstLine="709"/>
        <w:jc w:val="both"/>
        <w:rPr>
          <w:lang w:val="uk-UA"/>
        </w:rPr>
      </w:pPr>
    </w:p>
    <w:p w14:paraId="184946F8" w14:textId="42AF43FF" w:rsid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Загальний показник Індексу демократії є простим середнім арифметичним значенням оцінок за всіма п'ятьма категоріями. На основі отриманих балів країни класифікуються за чотирма типами режимів:</w:t>
      </w:r>
    </w:p>
    <w:p w14:paraId="7DE6CED0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</w:p>
    <w:p w14:paraId="4E346678" w14:textId="77777777" w:rsidR="00927487" w:rsidRPr="00927487" w:rsidRDefault="00927487" w:rsidP="00927487">
      <w:pPr>
        <w:numPr>
          <w:ilvl w:val="0"/>
          <w:numId w:val="2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Повноцінні демократії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Full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democracies</w:t>
      </w:r>
      <w:proofErr w:type="spellEnd"/>
      <w:r w:rsidRPr="00927487">
        <w:rPr>
          <w:lang w:val="uk-UA"/>
        </w:rPr>
        <w:t>): показник вище 8,0</w:t>
      </w:r>
    </w:p>
    <w:p w14:paraId="4B4BE348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Країни, в яких не лише дотримуються основних політичних свобод і громадянських прав, але й політична культура сприяє розвитку демократії</w:t>
      </w:r>
    </w:p>
    <w:p w14:paraId="395B2B41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Функціонування уряду є задовільним, ЗМІ незалежні та різноманітні</w:t>
      </w:r>
    </w:p>
    <w:p w14:paraId="79973E3E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 xml:space="preserve">Існує ефективна система стримувань і </w:t>
      </w:r>
      <w:proofErr w:type="spellStart"/>
      <w:r w:rsidRPr="00927487">
        <w:rPr>
          <w:lang w:val="uk-UA"/>
        </w:rPr>
        <w:t>противаг</w:t>
      </w:r>
      <w:proofErr w:type="spellEnd"/>
      <w:r w:rsidRPr="00927487">
        <w:rPr>
          <w:lang w:val="uk-UA"/>
        </w:rPr>
        <w:t>, судова влада незалежна, а судові рішення виконуються</w:t>
      </w:r>
    </w:p>
    <w:p w14:paraId="3A3BC45D" w14:textId="77777777" w:rsidR="00927487" w:rsidRPr="00927487" w:rsidRDefault="00927487" w:rsidP="00927487">
      <w:pPr>
        <w:numPr>
          <w:ilvl w:val="0"/>
          <w:numId w:val="2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Неповні демократії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Flawed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democracies</w:t>
      </w:r>
      <w:proofErr w:type="spellEnd"/>
      <w:r w:rsidRPr="00927487">
        <w:rPr>
          <w:lang w:val="uk-UA"/>
        </w:rPr>
        <w:t>): показник від 6,0 до 8,0</w:t>
      </w:r>
    </w:p>
    <w:p w14:paraId="21E8F6BC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Проводяться вільні та чесні вибори, дотримуються основні громадянські свободи</w:t>
      </w:r>
    </w:p>
    <w:p w14:paraId="014E40B3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Мають суттєві недоліки в інших аспектах демократії, включаючи проблеми в управлінні, нерозвинену політичну культуру та низький рівень політичної участі</w:t>
      </w:r>
    </w:p>
    <w:p w14:paraId="3214C18F" w14:textId="77777777" w:rsidR="00927487" w:rsidRPr="00927487" w:rsidRDefault="00927487" w:rsidP="00927487">
      <w:pPr>
        <w:numPr>
          <w:ilvl w:val="0"/>
          <w:numId w:val="2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Гібридні режими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Hybrid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regimes</w:t>
      </w:r>
      <w:proofErr w:type="spellEnd"/>
      <w:r w:rsidRPr="00927487">
        <w:rPr>
          <w:lang w:val="uk-UA"/>
        </w:rPr>
        <w:t>): показник від 4,0 до 6,0</w:t>
      </w:r>
    </w:p>
    <w:p w14:paraId="61525D12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Вибори супроводжуються суттєвими порушеннями, які часто перешкоджають їх вільному та чесному проведенню</w:t>
      </w:r>
    </w:p>
    <w:p w14:paraId="2FC963E1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Поширений тиск уряду на опозиційні партії та кандидатів</w:t>
      </w:r>
    </w:p>
    <w:p w14:paraId="5C0972EC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Слабкість політичної культури, функціонування уряду та політичної участі</w:t>
      </w:r>
    </w:p>
    <w:p w14:paraId="718AACCF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lastRenderedPageBreak/>
        <w:t>Корупція, слабке верховенство права, неактивне громадянське суспільство, переслідування журналістів, відсутність незалежної судової системи</w:t>
      </w:r>
    </w:p>
    <w:p w14:paraId="701482AC" w14:textId="77777777" w:rsidR="00927487" w:rsidRPr="00927487" w:rsidRDefault="00927487" w:rsidP="00927487">
      <w:pPr>
        <w:numPr>
          <w:ilvl w:val="0"/>
          <w:numId w:val="2"/>
        </w:numPr>
        <w:tabs>
          <w:tab w:val="clear" w:pos="360"/>
          <w:tab w:val="num" w:pos="720"/>
        </w:tabs>
        <w:spacing w:after="0"/>
        <w:jc w:val="both"/>
        <w:rPr>
          <w:lang w:val="uk-UA"/>
        </w:rPr>
      </w:pPr>
      <w:r w:rsidRPr="00927487">
        <w:rPr>
          <w:b/>
          <w:bCs/>
          <w:lang w:val="uk-UA"/>
        </w:rPr>
        <w:t>Авторитарні режими</w:t>
      </w:r>
      <w:r w:rsidRPr="00927487">
        <w:rPr>
          <w:lang w:val="uk-UA"/>
        </w:rPr>
        <w:t xml:space="preserve"> (</w:t>
      </w:r>
      <w:proofErr w:type="spellStart"/>
      <w:r w:rsidRPr="00927487">
        <w:rPr>
          <w:lang w:val="uk-UA"/>
        </w:rPr>
        <w:t>Authoritarian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regimes</w:t>
      </w:r>
      <w:proofErr w:type="spellEnd"/>
      <w:r w:rsidRPr="00927487">
        <w:rPr>
          <w:lang w:val="uk-UA"/>
        </w:rPr>
        <w:t>): показник нижче 4,0</w:t>
      </w:r>
    </w:p>
    <w:p w14:paraId="5DE5FBE4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Політичний плюралізм відсутній або суттєво обмежений</w:t>
      </w:r>
    </w:p>
    <w:p w14:paraId="5AFD39F6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Формальні демократичні інститути можуть існувати, але не мають реального значення</w:t>
      </w:r>
    </w:p>
    <w:p w14:paraId="3FA56DEE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Вибори, якщо проводяться, не є вільними та чесними</w:t>
      </w:r>
    </w:p>
    <w:p w14:paraId="48771BF3" w14:textId="77777777" w:rsidR="00927487" w:rsidRP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Порушуються громадянські свободи, ЗМІ контролюються державою</w:t>
      </w:r>
    </w:p>
    <w:p w14:paraId="1C7826FA" w14:textId="77777777" w:rsidR="00927487" w:rsidRDefault="00927487" w:rsidP="00927487">
      <w:pPr>
        <w:numPr>
          <w:ilvl w:val="1"/>
          <w:numId w:val="2"/>
        </w:numPr>
        <w:tabs>
          <w:tab w:val="num" w:pos="1440"/>
        </w:tabs>
        <w:spacing w:after="0"/>
        <w:jc w:val="both"/>
        <w:rPr>
          <w:lang w:val="uk-UA"/>
        </w:rPr>
      </w:pPr>
      <w:r w:rsidRPr="00927487">
        <w:rPr>
          <w:lang w:val="uk-UA"/>
        </w:rPr>
        <w:t>Відсутня незалежна судова система</w:t>
      </w:r>
    </w:p>
    <w:p w14:paraId="142E015C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</w:p>
    <w:p w14:paraId="039CF6FC" w14:textId="6F1E256E" w:rsidR="00927487" w:rsidRPr="00572A3D" w:rsidRDefault="00927487" w:rsidP="00927487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  <w:sz w:val="32"/>
          <w:szCs w:val="24"/>
          <w:lang w:val="uk-UA"/>
        </w:rPr>
      </w:pPr>
      <w:r w:rsidRPr="00572A3D">
        <w:rPr>
          <w:b/>
          <w:bCs/>
          <w:sz w:val="32"/>
          <w:szCs w:val="24"/>
          <w:lang w:val="uk-UA"/>
        </w:rPr>
        <w:t>Місце України в міжнародних рейтингах демократії</w:t>
      </w:r>
    </w:p>
    <w:p w14:paraId="6F1F0229" w14:textId="77777777" w:rsidR="00927487" w:rsidRPr="00927487" w:rsidRDefault="00927487" w:rsidP="00927487">
      <w:pPr>
        <w:spacing w:after="0"/>
        <w:jc w:val="both"/>
        <w:rPr>
          <w:b/>
          <w:bCs/>
          <w:lang w:val="uk-UA"/>
        </w:rPr>
      </w:pPr>
    </w:p>
    <w:p w14:paraId="472E10EB" w14:textId="14E9D901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Згідно з Індексом демократії 202</w:t>
      </w:r>
      <w:r w:rsidR="00572A3D">
        <w:rPr>
          <w:lang w:val="uk-UA"/>
        </w:rPr>
        <w:t>4</w:t>
      </w:r>
      <w:r w:rsidRPr="00927487">
        <w:rPr>
          <w:lang w:val="uk-UA"/>
        </w:rPr>
        <w:t xml:space="preserve"> року, Україна посідає 9</w:t>
      </w:r>
      <w:r w:rsidR="00572A3D">
        <w:rPr>
          <w:lang w:val="uk-UA"/>
        </w:rPr>
        <w:t>2</w:t>
      </w:r>
      <w:r w:rsidRPr="00927487">
        <w:rPr>
          <w:lang w:val="uk-UA"/>
        </w:rPr>
        <w:t xml:space="preserve">-е місце з 167 країн з загальним показником </w:t>
      </w:r>
      <w:r w:rsidR="00572A3D">
        <w:rPr>
          <w:lang w:val="uk-UA"/>
        </w:rPr>
        <w:t>4</w:t>
      </w:r>
      <w:r w:rsidRPr="00927487">
        <w:rPr>
          <w:lang w:val="uk-UA"/>
        </w:rPr>
        <w:t>,</w:t>
      </w:r>
      <w:r w:rsidR="00572A3D">
        <w:rPr>
          <w:lang w:val="uk-UA"/>
        </w:rPr>
        <w:t>90</w:t>
      </w:r>
      <w:r w:rsidRPr="00927487">
        <w:rPr>
          <w:lang w:val="uk-UA"/>
        </w:rPr>
        <w:t xml:space="preserve"> з 10 можливих балів. Порівняно з 202</w:t>
      </w:r>
      <w:r w:rsidR="00572A3D">
        <w:rPr>
          <w:lang w:val="uk-UA"/>
        </w:rPr>
        <w:t>3</w:t>
      </w:r>
      <w:r w:rsidRPr="00927487">
        <w:rPr>
          <w:lang w:val="uk-UA"/>
        </w:rPr>
        <w:t xml:space="preserve"> роком, коли Україна займала 87-е місце з показником 5,</w:t>
      </w:r>
      <w:r w:rsidR="00572A3D">
        <w:rPr>
          <w:lang w:val="uk-UA"/>
        </w:rPr>
        <w:t>06</w:t>
      </w:r>
      <w:r w:rsidRPr="00927487">
        <w:rPr>
          <w:lang w:val="uk-UA"/>
        </w:rPr>
        <w:t>, відбулося погіршення на 4 позиції і зниження загального балу на 0,</w:t>
      </w:r>
      <w:r w:rsidR="00572A3D">
        <w:rPr>
          <w:lang w:val="uk-UA"/>
        </w:rPr>
        <w:t>1</w:t>
      </w:r>
      <w:r w:rsidRPr="00927487">
        <w:rPr>
          <w:lang w:val="uk-UA"/>
        </w:rPr>
        <w:t xml:space="preserve">6 </w:t>
      </w:r>
      <w:proofErr w:type="spellStart"/>
      <w:r w:rsidRPr="00927487">
        <w:rPr>
          <w:lang w:val="uk-UA"/>
        </w:rPr>
        <w:t>пункта</w:t>
      </w:r>
      <w:proofErr w:type="spellEnd"/>
      <w:r w:rsidRPr="00927487">
        <w:rPr>
          <w:lang w:val="uk-UA"/>
        </w:rPr>
        <w:t>.</w:t>
      </w:r>
    </w:p>
    <w:p w14:paraId="6E673D89" w14:textId="36EA3047" w:rsidR="00927487" w:rsidRPr="00927487" w:rsidRDefault="00927487" w:rsidP="00572A3D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 xml:space="preserve">Україна класифікується як </w:t>
      </w:r>
      <w:r w:rsidRPr="00927487">
        <w:rPr>
          <w:b/>
          <w:bCs/>
          <w:lang w:val="uk-UA"/>
        </w:rPr>
        <w:t>гібридний режим</w:t>
      </w:r>
      <w:r w:rsidRPr="00927487">
        <w:rPr>
          <w:lang w:val="uk-UA"/>
        </w:rPr>
        <w:t xml:space="preserve">, розташовуючись на межі між неповною демократією та авторитаризмом. Така класифікація відображає складну ситуацію, коли демократичні інститути існують, але їхнє функціонування обмежене, а демократичні практики не повністю </w:t>
      </w:r>
      <w:proofErr w:type="spellStart"/>
      <w:r w:rsidRPr="00927487">
        <w:rPr>
          <w:lang w:val="uk-UA"/>
        </w:rPr>
        <w:t>інституціоналізовані</w:t>
      </w:r>
      <w:proofErr w:type="spellEnd"/>
      <w:r w:rsidRPr="00927487">
        <w:rPr>
          <w:lang w:val="uk-UA"/>
        </w:rPr>
        <w:t>.</w:t>
      </w:r>
    </w:p>
    <w:p w14:paraId="2FF46E1B" w14:textId="32BFA7C8" w:rsid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 xml:space="preserve">Порівняно з іншими країнами регіону Східної Європи, Україна посідає нижчі позиції, ніж країни-члени ЄС (Польща - </w:t>
      </w:r>
      <w:r>
        <w:rPr>
          <w:lang w:val="uk-UA"/>
        </w:rPr>
        <w:t>39</w:t>
      </w:r>
      <w:r w:rsidRPr="00927487">
        <w:rPr>
          <w:lang w:val="uk-UA"/>
        </w:rPr>
        <w:t xml:space="preserve"> місце, Словаччина - 4</w:t>
      </w:r>
      <w:r w:rsidR="00572A3D">
        <w:rPr>
          <w:lang w:val="uk-UA"/>
        </w:rPr>
        <w:t>2</w:t>
      </w:r>
      <w:r w:rsidRPr="00927487">
        <w:rPr>
          <w:lang w:val="uk-UA"/>
        </w:rPr>
        <w:t xml:space="preserve">, Румунія - </w:t>
      </w:r>
      <w:r w:rsidR="00572A3D">
        <w:rPr>
          <w:lang w:val="uk-UA"/>
        </w:rPr>
        <w:t>72</w:t>
      </w:r>
      <w:r w:rsidRPr="00927487">
        <w:rPr>
          <w:lang w:val="uk-UA"/>
        </w:rPr>
        <w:t>), але вище, ніж Росія (1</w:t>
      </w:r>
      <w:r w:rsidR="00572A3D">
        <w:rPr>
          <w:lang w:val="uk-UA"/>
        </w:rPr>
        <w:t>50</w:t>
      </w:r>
      <w:r w:rsidRPr="00927487">
        <w:rPr>
          <w:lang w:val="uk-UA"/>
        </w:rPr>
        <w:t xml:space="preserve"> місце) та Білорусь (15</w:t>
      </w:r>
      <w:r w:rsidR="00572A3D">
        <w:rPr>
          <w:lang w:val="uk-UA"/>
        </w:rPr>
        <w:t>2</w:t>
      </w:r>
      <w:r w:rsidRPr="00927487">
        <w:rPr>
          <w:lang w:val="uk-UA"/>
        </w:rPr>
        <w:t xml:space="preserve"> місце), які класифікуються як авторитарні режими.</w:t>
      </w:r>
    </w:p>
    <w:p w14:paraId="0C5CF1C7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</w:p>
    <w:p w14:paraId="4F30CBC3" w14:textId="6B8D7115" w:rsidR="00927487" w:rsidRPr="00572A3D" w:rsidRDefault="00927487" w:rsidP="00572A3D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  <w:sz w:val="32"/>
          <w:szCs w:val="24"/>
          <w:lang w:val="uk-UA"/>
        </w:rPr>
      </w:pPr>
      <w:r w:rsidRPr="00572A3D">
        <w:rPr>
          <w:b/>
          <w:bCs/>
          <w:sz w:val="32"/>
          <w:szCs w:val="24"/>
          <w:lang w:val="uk-UA"/>
        </w:rPr>
        <w:t>Аналіз позиції України за основними показниками</w:t>
      </w:r>
    </w:p>
    <w:p w14:paraId="1D71BB19" w14:textId="77777777" w:rsidR="00572A3D" w:rsidRPr="00572A3D" w:rsidRDefault="00572A3D" w:rsidP="00572A3D">
      <w:pPr>
        <w:spacing w:after="0"/>
        <w:jc w:val="both"/>
        <w:rPr>
          <w:b/>
          <w:bCs/>
          <w:lang w:val="uk-UA"/>
        </w:rPr>
      </w:pPr>
    </w:p>
    <w:p w14:paraId="1E05DC65" w14:textId="5046C959" w:rsid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Розглянемо детальніше оцінки України за кожною з п'яти категорій Індексу демократії 202</w:t>
      </w:r>
      <w:r w:rsidR="00572A3D">
        <w:rPr>
          <w:lang w:val="uk-UA"/>
        </w:rPr>
        <w:t>4</w:t>
      </w:r>
      <w:r w:rsidRPr="00927487">
        <w:rPr>
          <w:lang w:val="uk-UA"/>
        </w:rPr>
        <w:t xml:space="preserve"> року:</w:t>
      </w:r>
    </w:p>
    <w:p w14:paraId="17482F51" w14:textId="77777777" w:rsidR="00572A3D" w:rsidRPr="00927487" w:rsidRDefault="00572A3D" w:rsidP="00927487">
      <w:pPr>
        <w:spacing w:after="0"/>
        <w:ind w:firstLine="709"/>
        <w:jc w:val="both"/>
        <w:rPr>
          <w:lang w:val="uk-UA"/>
        </w:rPr>
      </w:pPr>
    </w:p>
    <w:p w14:paraId="61E4DF63" w14:textId="3AF875D1" w:rsidR="00927487" w:rsidRPr="00927487" w:rsidRDefault="00927487" w:rsidP="00572A3D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lang w:val="uk-UA"/>
        </w:rPr>
      </w:pPr>
      <w:r w:rsidRPr="00927487">
        <w:rPr>
          <w:b/>
          <w:bCs/>
          <w:lang w:val="uk-UA"/>
        </w:rPr>
        <w:t>Виборчий процес і плюралізм</w:t>
      </w:r>
      <w:r w:rsidRPr="00927487">
        <w:rPr>
          <w:lang w:val="uk-UA"/>
        </w:rPr>
        <w:t>: 5,</w:t>
      </w:r>
      <w:r w:rsidR="00572A3D">
        <w:rPr>
          <w:lang w:val="uk-UA"/>
        </w:rPr>
        <w:t>17</w:t>
      </w:r>
      <w:r w:rsidRPr="00927487">
        <w:rPr>
          <w:lang w:val="uk-UA"/>
        </w:rPr>
        <w:t>/10</w:t>
      </w:r>
    </w:p>
    <w:p w14:paraId="245ACADC" w14:textId="22D41AC3" w:rsidR="00927487" w:rsidRPr="00927487" w:rsidRDefault="00927487" w:rsidP="00572A3D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lang w:val="uk-UA"/>
        </w:rPr>
      </w:pPr>
      <w:r w:rsidRPr="00927487">
        <w:rPr>
          <w:b/>
          <w:bCs/>
          <w:lang w:val="uk-UA"/>
        </w:rPr>
        <w:t>Функціонування уряду</w:t>
      </w:r>
      <w:r w:rsidRPr="00927487">
        <w:rPr>
          <w:lang w:val="uk-UA"/>
        </w:rPr>
        <w:t xml:space="preserve">: </w:t>
      </w:r>
      <w:r w:rsidR="00572A3D">
        <w:rPr>
          <w:lang w:val="uk-UA"/>
        </w:rPr>
        <w:t>2</w:t>
      </w:r>
      <w:r w:rsidRPr="00927487">
        <w:rPr>
          <w:lang w:val="uk-UA"/>
        </w:rPr>
        <w:t>,</w:t>
      </w:r>
      <w:r w:rsidR="00572A3D">
        <w:rPr>
          <w:lang w:val="uk-UA"/>
        </w:rPr>
        <w:t>71</w:t>
      </w:r>
      <w:r w:rsidRPr="00927487">
        <w:rPr>
          <w:lang w:val="uk-UA"/>
        </w:rPr>
        <w:t>/10</w:t>
      </w:r>
    </w:p>
    <w:p w14:paraId="4A2510FE" w14:textId="77777777" w:rsidR="00927487" w:rsidRPr="00927487" w:rsidRDefault="00927487" w:rsidP="00572A3D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lang w:val="uk-UA"/>
        </w:rPr>
      </w:pPr>
      <w:r w:rsidRPr="00927487">
        <w:rPr>
          <w:b/>
          <w:bCs/>
          <w:lang w:val="uk-UA"/>
        </w:rPr>
        <w:t>Політична участь</w:t>
      </w:r>
      <w:r w:rsidRPr="00927487">
        <w:rPr>
          <w:lang w:val="uk-UA"/>
        </w:rPr>
        <w:t>: 7,22/10</w:t>
      </w:r>
    </w:p>
    <w:p w14:paraId="0B09CD86" w14:textId="77777777" w:rsidR="00927487" w:rsidRPr="00927487" w:rsidRDefault="00927487" w:rsidP="00572A3D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lang w:val="uk-UA"/>
        </w:rPr>
      </w:pPr>
      <w:r w:rsidRPr="00927487">
        <w:rPr>
          <w:b/>
          <w:bCs/>
          <w:lang w:val="uk-UA"/>
        </w:rPr>
        <w:t>Політична культура</w:t>
      </w:r>
      <w:r w:rsidRPr="00927487">
        <w:rPr>
          <w:lang w:val="uk-UA"/>
        </w:rPr>
        <w:t>: 5,00/10</w:t>
      </w:r>
    </w:p>
    <w:p w14:paraId="121E3AB7" w14:textId="77777777" w:rsidR="00927487" w:rsidRPr="00927487" w:rsidRDefault="00927487" w:rsidP="00572A3D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jc w:val="both"/>
        <w:rPr>
          <w:lang w:val="uk-UA"/>
        </w:rPr>
      </w:pPr>
      <w:r w:rsidRPr="00927487">
        <w:rPr>
          <w:b/>
          <w:bCs/>
          <w:lang w:val="uk-UA"/>
        </w:rPr>
        <w:t>Громадянські свободи</w:t>
      </w:r>
      <w:r w:rsidRPr="00927487">
        <w:rPr>
          <w:lang w:val="uk-UA"/>
        </w:rPr>
        <w:t>: 4,41/10</w:t>
      </w:r>
    </w:p>
    <w:p w14:paraId="00382595" w14:textId="77777777" w:rsidR="00572A3D" w:rsidRDefault="00572A3D" w:rsidP="00572A3D">
      <w:pPr>
        <w:spacing w:after="0"/>
        <w:ind w:firstLine="709"/>
        <w:jc w:val="both"/>
        <w:rPr>
          <w:b/>
          <w:bCs/>
          <w:lang w:val="uk-UA"/>
        </w:rPr>
      </w:pPr>
    </w:p>
    <w:p w14:paraId="160FCDEA" w14:textId="77777777" w:rsidR="000209DC" w:rsidRDefault="000209DC" w:rsidP="00572A3D">
      <w:pPr>
        <w:spacing w:after="0"/>
        <w:ind w:firstLine="709"/>
        <w:jc w:val="both"/>
        <w:rPr>
          <w:b/>
          <w:bCs/>
          <w:lang w:val="uk-UA"/>
        </w:rPr>
      </w:pPr>
    </w:p>
    <w:p w14:paraId="067FDF9D" w14:textId="77777777" w:rsidR="000209DC" w:rsidRDefault="000209DC" w:rsidP="000209DC">
      <w:pPr>
        <w:spacing w:after="0"/>
        <w:jc w:val="both"/>
        <w:rPr>
          <w:b/>
          <w:bCs/>
          <w:lang w:val="uk-UA"/>
        </w:rPr>
      </w:pPr>
    </w:p>
    <w:p w14:paraId="45845E29" w14:textId="205F2902" w:rsidR="00572A3D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t>Виборчий процес і плюралізм (5,</w:t>
      </w:r>
      <w:r w:rsidR="00572A3D">
        <w:rPr>
          <w:b/>
          <w:bCs/>
          <w:lang w:val="uk-UA"/>
        </w:rPr>
        <w:t>17</w:t>
      </w:r>
      <w:r w:rsidRPr="00927487">
        <w:rPr>
          <w:b/>
          <w:bCs/>
          <w:lang w:val="uk-UA"/>
        </w:rPr>
        <w:t>/10)</w:t>
      </w:r>
    </w:p>
    <w:p w14:paraId="0DCAF3D2" w14:textId="77777777" w:rsidR="00572A3D" w:rsidRPr="00927487" w:rsidRDefault="00572A3D" w:rsidP="00572A3D">
      <w:pPr>
        <w:spacing w:after="0"/>
        <w:ind w:firstLine="709"/>
        <w:jc w:val="both"/>
        <w:rPr>
          <w:b/>
          <w:bCs/>
          <w:lang w:val="uk-UA"/>
        </w:rPr>
      </w:pPr>
    </w:p>
    <w:p w14:paraId="3EE0AAAF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Цей показник значно погіршився порівняно з довоєнним періодом. Основними факторами, що впливають на низьку оцінку, є:</w:t>
      </w:r>
    </w:p>
    <w:p w14:paraId="4C00CFF1" w14:textId="77777777" w:rsidR="00927487" w:rsidRPr="00927487" w:rsidRDefault="00927487" w:rsidP="00927487">
      <w:pPr>
        <w:numPr>
          <w:ilvl w:val="0"/>
          <w:numId w:val="5"/>
        </w:numPr>
        <w:spacing w:after="0"/>
        <w:jc w:val="both"/>
        <w:rPr>
          <w:lang w:val="uk-UA"/>
        </w:rPr>
      </w:pPr>
      <w:r w:rsidRPr="00927487">
        <w:rPr>
          <w:lang w:val="uk-UA"/>
        </w:rPr>
        <w:lastRenderedPageBreak/>
        <w:t>Запровадження воєнного стану, який унеможливлює проведення виборів</w:t>
      </w:r>
    </w:p>
    <w:p w14:paraId="56363E9F" w14:textId="77777777" w:rsidR="00927487" w:rsidRPr="00927487" w:rsidRDefault="00927487" w:rsidP="00927487">
      <w:pPr>
        <w:numPr>
          <w:ilvl w:val="0"/>
          <w:numId w:val="5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Скасування запланованих на жовтень 2023 року парламентських виборів</w:t>
      </w:r>
    </w:p>
    <w:p w14:paraId="7A0D2D14" w14:textId="77777777" w:rsidR="00927487" w:rsidRPr="00927487" w:rsidRDefault="00927487" w:rsidP="00927487">
      <w:pPr>
        <w:numPr>
          <w:ilvl w:val="0"/>
          <w:numId w:val="5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Обмеження діяльності опозиційних партій в умовах війни</w:t>
      </w:r>
    </w:p>
    <w:p w14:paraId="668757DE" w14:textId="77777777" w:rsidR="00927487" w:rsidRPr="00927487" w:rsidRDefault="00927487" w:rsidP="00927487">
      <w:pPr>
        <w:numPr>
          <w:ilvl w:val="0"/>
          <w:numId w:val="5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Заборона діяльності проросійських політичних сил</w:t>
      </w:r>
    </w:p>
    <w:p w14:paraId="7142C65F" w14:textId="2F8CD8E3" w:rsid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При цьому варто зазначити, що скасування виборів під час воєнного стану передбачено Конституцією України і є виправданим з огляду на безпекову ситуацію, оскільки неможливо забезпечити безпеку виборців</w:t>
      </w:r>
      <w:r w:rsidR="000209DC">
        <w:rPr>
          <w:lang w:val="uk-UA"/>
        </w:rPr>
        <w:t xml:space="preserve"> та</w:t>
      </w:r>
      <w:r w:rsidRPr="00927487">
        <w:rPr>
          <w:lang w:val="uk-UA"/>
        </w:rPr>
        <w:t xml:space="preserve"> належний доступ до виборчого процесу. Також існують ризики російського втручання та маніпуляцій.</w:t>
      </w:r>
    </w:p>
    <w:p w14:paraId="084EB1D7" w14:textId="77777777" w:rsidR="00572A3D" w:rsidRPr="00927487" w:rsidRDefault="00572A3D" w:rsidP="00927487">
      <w:pPr>
        <w:spacing w:after="0"/>
        <w:ind w:firstLine="709"/>
        <w:jc w:val="both"/>
        <w:rPr>
          <w:lang w:val="uk-UA"/>
        </w:rPr>
      </w:pPr>
    </w:p>
    <w:p w14:paraId="29C12BD7" w14:textId="78D8FDAB" w:rsidR="00927487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t>Функціонування уряду (</w:t>
      </w:r>
      <w:r w:rsidR="00572A3D">
        <w:rPr>
          <w:b/>
          <w:bCs/>
          <w:lang w:val="uk-UA"/>
        </w:rPr>
        <w:t>2</w:t>
      </w:r>
      <w:r w:rsidRPr="00927487">
        <w:rPr>
          <w:b/>
          <w:bCs/>
          <w:lang w:val="uk-UA"/>
        </w:rPr>
        <w:t>,</w:t>
      </w:r>
      <w:r w:rsidR="00572A3D">
        <w:rPr>
          <w:b/>
          <w:bCs/>
          <w:lang w:val="uk-UA"/>
        </w:rPr>
        <w:t>71</w:t>
      </w:r>
      <w:r w:rsidRPr="00927487">
        <w:rPr>
          <w:b/>
          <w:bCs/>
          <w:lang w:val="uk-UA"/>
        </w:rPr>
        <w:t>/10)</w:t>
      </w:r>
    </w:p>
    <w:p w14:paraId="51D828CB" w14:textId="77777777" w:rsidR="00572A3D" w:rsidRPr="00927487" w:rsidRDefault="00572A3D" w:rsidP="00572A3D">
      <w:pPr>
        <w:spacing w:after="0"/>
        <w:jc w:val="both"/>
        <w:rPr>
          <w:b/>
          <w:bCs/>
          <w:lang w:val="uk-UA"/>
        </w:rPr>
      </w:pPr>
    </w:p>
    <w:p w14:paraId="72BB9E5C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Це найнижчий показник України серед усіх категорій, який відображає суттєві проблеми в ефективності та прозорості державного управління:</w:t>
      </w:r>
    </w:p>
    <w:p w14:paraId="22B725A9" w14:textId="77777777" w:rsidR="00927487" w:rsidRPr="00927487" w:rsidRDefault="00927487" w:rsidP="00927487">
      <w:pPr>
        <w:numPr>
          <w:ilvl w:val="0"/>
          <w:numId w:val="6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Концентрація влади в руках президента за рахунок виконавчої гілки та парламенту</w:t>
      </w:r>
    </w:p>
    <w:p w14:paraId="672C9025" w14:textId="77777777" w:rsidR="00927487" w:rsidRPr="00927487" w:rsidRDefault="00927487" w:rsidP="00927487">
      <w:pPr>
        <w:numPr>
          <w:ilvl w:val="0"/>
          <w:numId w:val="6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Обмежений парламентський контроль за діями виконавчої влади</w:t>
      </w:r>
    </w:p>
    <w:p w14:paraId="33A2CDC8" w14:textId="77777777" w:rsidR="00927487" w:rsidRPr="00927487" w:rsidRDefault="00927487" w:rsidP="00927487">
      <w:pPr>
        <w:numPr>
          <w:ilvl w:val="0"/>
          <w:numId w:val="6"/>
        </w:numPr>
        <w:spacing w:after="0"/>
        <w:jc w:val="both"/>
        <w:rPr>
          <w:lang w:val="uk-UA"/>
        </w:rPr>
      </w:pPr>
      <w:r w:rsidRPr="00927487">
        <w:rPr>
          <w:lang w:val="uk-UA"/>
        </w:rPr>
        <w:t xml:space="preserve">Нерозвинена система стримувань і </w:t>
      </w:r>
      <w:proofErr w:type="spellStart"/>
      <w:r w:rsidRPr="00927487">
        <w:rPr>
          <w:lang w:val="uk-UA"/>
        </w:rPr>
        <w:t>противаг</w:t>
      </w:r>
      <w:proofErr w:type="spellEnd"/>
      <w:r w:rsidRPr="00927487">
        <w:rPr>
          <w:lang w:val="uk-UA"/>
        </w:rPr>
        <w:t xml:space="preserve"> в умовах воєнного стану</w:t>
      </w:r>
    </w:p>
    <w:p w14:paraId="07BD528B" w14:textId="77777777" w:rsidR="00927487" w:rsidRPr="00927487" w:rsidRDefault="00927487" w:rsidP="00927487">
      <w:pPr>
        <w:numPr>
          <w:ilvl w:val="0"/>
          <w:numId w:val="6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Корупція залишається серйозною проблемою попри певні реформи</w:t>
      </w:r>
    </w:p>
    <w:p w14:paraId="31A121BC" w14:textId="446E7083" w:rsidR="00572A3D" w:rsidRPr="00572A3D" w:rsidRDefault="00927487" w:rsidP="00572A3D">
      <w:pPr>
        <w:numPr>
          <w:ilvl w:val="0"/>
          <w:numId w:val="6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Обмежена прозорість прийняття рішень в умовах війни</w:t>
      </w:r>
    </w:p>
    <w:p w14:paraId="79F1E591" w14:textId="77777777" w:rsidR="00572A3D" w:rsidRDefault="00572A3D" w:rsidP="00572A3D">
      <w:pPr>
        <w:spacing w:after="0"/>
        <w:jc w:val="both"/>
        <w:rPr>
          <w:b/>
          <w:bCs/>
          <w:lang w:val="uk-UA"/>
        </w:rPr>
      </w:pPr>
    </w:p>
    <w:p w14:paraId="76CD784F" w14:textId="6CA1D227" w:rsidR="00927487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t>Політична участь (7,22/10)</w:t>
      </w:r>
    </w:p>
    <w:p w14:paraId="21C76BC5" w14:textId="77777777" w:rsidR="00572A3D" w:rsidRPr="00927487" w:rsidRDefault="00572A3D" w:rsidP="00572A3D">
      <w:pPr>
        <w:spacing w:after="0"/>
        <w:jc w:val="both"/>
        <w:rPr>
          <w:b/>
          <w:bCs/>
          <w:lang w:val="uk-UA"/>
        </w:rPr>
      </w:pPr>
    </w:p>
    <w:p w14:paraId="438D6024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Це найвищий показник України в Індексі, що свідчить про активне громадянське суспільство та високий рівень громадянської мобілізації:</w:t>
      </w:r>
    </w:p>
    <w:p w14:paraId="21AE1F38" w14:textId="77777777" w:rsidR="00927487" w:rsidRPr="00927487" w:rsidRDefault="00927487" w:rsidP="00927487">
      <w:pPr>
        <w:numPr>
          <w:ilvl w:val="0"/>
          <w:numId w:val="7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Висока активність громадян у політичному житті, особливо під час війни</w:t>
      </w:r>
    </w:p>
    <w:p w14:paraId="2FF06E87" w14:textId="77777777" w:rsidR="00927487" w:rsidRPr="00927487" w:rsidRDefault="00927487" w:rsidP="00927487">
      <w:pPr>
        <w:numPr>
          <w:ilvl w:val="0"/>
          <w:numId w:val="7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Розвинуте громадянське суспільство, що відіграє важливу роль у демократичному розвитку</w:t>
      </w:r>
    </w:p>
    <w:p w14:paraId="35CCF9F3" w14:textId="77777777" w:rsidR="00927487" w:rsidRPr="00927487" w:rsidRDefault="00927487" w:rsidP="00927487">
      <w:pPr>
        <w:numPr>
          <w:ilvl w:val="0"/>
          <w:numId w:val="7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Зростання жіночого представництва в політиці</w:t>
      </w:r>
    </w:p>
    <w:p w14:paraId="139DAF01" w14:textId="77777777" w:rsidR="00927487" w:rsidRPr="00927487" w:rsidRDefault="00927487" w:rsidP="00927487">
      <w:pPr>
        <w:numPr>
          <w:ilvl w:val="0"/>
          <w:numId w:val="7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Активні громадські організації та волонтерські рухи</w:t>
      </w:r>
    </w:p>
    <w:p w14:paraId="234F7708" w14:textId="77777777" w:rsidR="00927487" w:rsidRDefault="00927487" w:rsidP="00927487">
      <w:pPr>
        <w:numPr>
          <w:ilvl w:val="0"/>
          <w:numId w:val="7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Потужна інформаційна активність громадян та медіа</w:t>
      </w:r>
    </w:p>
    <w:p w14:paraId="4B71EA6C" w14:textId="77777777" w:rsidR="00572A3D" w:rsidRPr="00927487" w:rsidRDefault="00572A3D" w:rsidP="00572A3D">
      <w:pPr>
        <w:spacing w:after="0"/>
        <w:ind w:left="720"/>
        <w:jc w:val="both"/>
        <w:rPr>
          <w:lang w:val="uk-UA"/>
        </w:rPr>
      </w:pPr>
    </w:p>
    <w:p w14:paraId="3A963431" w14:textId="77777777" w:rsidR="00927487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t>Політична культура (5,00/10)</w:t>
      </w:r>
    </w:p>
    <w:p w14:paraId="318639AB" w14:textId="77777777" w:rsidR="00572A3D" w:rsidRPr="00927487" w:rsidRDefault="00572A3D" w:rsidP="00572A3D">
      <w:pPr>
        <w:spacing w:after="0"/>
        <w:jc w:val="both"/>
        <w:rPr>
          <w:b/>
          <w:bCs/>
          <w:lang w:val="uk-UA"/>
        </w:rPr>
      </w:pPr>
    </w:p>
    <w:p w14:paraId="2F5CFDD0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Середній показник, що відображає певний прогрес у формуванні демократичної політичної культури, але також і наявність проблем:</w:t>
      </w:r>
    </w:p>
    <w:p w14:paraId="1D81EF61" w14:textId="77777777" w:rsidR="00927487" w:rsidRPr="00927487" w:rsidRDefault="00927487" w:rsidP="00927487">
      <w:pPr>
        <w:numPr>
          <w:ilvl w:val="0"/>
          <w:numId w:val="8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Загальна підтримка демократичних цінностей у суспільстві</w:t>
      </w:r>
    </w:p>
    <w:p w14:paraId="1CC91569" w14:textId="77777777" w:rsidR="00927487" w:rsidRPr="00927487" w:rsidRDefault="00927487" w:rsidP="00927487">
      <w:pPr>
        <w:numPr>
          <w:ilvl w:val="0"/>
          <w:numId w:val="8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Проблеми з політичним консенсусом та суспільним діалогом</w:t>
      </w:r>
    </w:p>
    <w:p w14:paraId="69472752" w14:textId="77777777" w:rsidR="00927487" w:rsidRPr="00927487" w:rsidRDefault="00927487" w:rsidP="00927487">
      <w:pPr>
        <w:numPr>
          <w:ilvl w:val="0"/>
          <w:numId w:val="8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Низька довіра до державних інституцій</w:t>
      </w:r>
    </w:p>
    <w:p w14:paraId="69BC6E3F" w14:textId="77777777" w:rsidR="00927487" w:rsidRPr="00927487" w:rsidRDefault="00927487" w:rsidP="00927487">
      <w:pPr>
        <w:numPr>
          <w:ilvl w:val="0"/>
          <w:numId w:val="8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Патерналістські очікування частини суспільства</w:t>
      </w:r>
    </w:p>
    <w:p w14:paraId="7CDE5195" w14:textId="77777777" w:rsidR="00927487" w:rsidRDefault="00927487" w:rsidP="00927487">
      <w:pPr>
        <w:numPr>
          <w:ilvl w:val="0"/>
          <w:numId w:val="8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Поступове формування культури участі та відповідальності</w:t>
      </w:r>
    </w:p>
    <w:p w14:paraId="2E51B3C9" w14:textId="77777777" w:rsidR="00572A3D" w:rsidRDefault="00572A3D" w:rsidP="00572A3D">
      <w:pPr>
        <w:spacing w:after="0"/>
        <w:jc w:val="both"/>
        <w:rPr>
          <w:lang w:val="uk-UA"/>
        </w:rPr>
      </w:pPr>
    </w:p>
    <w:p w14:paraId="121F8701" w14:textId="77777777" w:rsidR="000209DC" w:rsidRDefault="000209DC" w:rsidP="00572A3D">
      <w:pPr>
        <w:spacing w:after="0"/>
        <w:jc w:val="both"/>
        <w:rPr>
          <w:lang w:val="uk-UA"/>
        </w:rPr>
      </w:pPr>
    </w:p>
    <w:p w14:paraId="12B60F8E" w14:textId="77777777" w:rsidR="000209DC" w:rsidRDefault="000209DC" w:rsidP="00572A3D">
      <w:pPr>
        <w:spacing w:after="0"/>
        <w:jc w:val="both"/>
        <w:rPr>
          <w:lang w:val="uk-UA"/>
        </w:rPr>
      </w:pPr>
    </w:p>
    <w:p w14:paraId="4DAB221A" w14:textId="77777777" w:rsidR="000209DC" w:rsidRPr="00927487" w:rsidRDefault="000209DC" w:rsidP="00572A3D">
      <w:pPr>
        <w:spacing w:after="0"/>
        <w:jc w:val="both"/>
        <w:rPr>
          <w:lang w:val="uk-UA"/>
        </w:rPr>
      </w:pPr>
    </w:p>
    <w:p w14:paraId="77ECB424" w14:textId="77777777" w:rsidR="00927487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lastRenderedPageBreak/>
        <w:t>Громадянські свободи (4,41/10)</w:t>
      </w:r>
    </w:p>
    <w:p w14:paraId="127F9F4B" w14:textId="77777777" w:rsidR="00572A3D" w:rsidRPr="00927487" w:rsidRDefault="00572A3D" w:rsidP="00572A3D">
      <w:pPr>
        <w:spacing w:after="0"/>
        <w:jc w:val="both"/>
        <w:rPr>
          <w:b/>
          <w:bCs/>
          <w:lang w:val="uk-UA"/>
        </w:rPr>
      </w:pPr>
    </w:p>
    <w:p w14:paraId="4EC7C263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Низький показник, зумовлений обмеженнями, запровадженими під час воєнного стану:</w:t>
      </w:r>
    </w:p>
    <w:p w14:paraId="60792CCD" w14:textId="77777777" w:rsidR="00927487" w:rsidRPr="00927487" w:rsidRDefault="00927487" w:rsidP="00927487">
      <w:pPr>
        <w:numPr>
          <w:ilvl w:val="0"/>
          <w:numId w:val="9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Обмеження свободи слова та медіа з міркувань національної безпеки</w:t>
      </w:r>
    </w:p>
    <w:p w14:paraId="23B89056" w14:textId="77777777" w:rsidR="00927487" w:rsidRPr="00927487" w:rsidRDefault="00927487" w:rsidP="00927487">
      <w:pPr>
        <w:numPr>
          <w:ilvl w:val="0"/>
          <w:numId w:val="9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Зниження рівня захисту прав людини в умовах війни</w:t>
      </w:r>
    </w:p>
    <w:p w14:paraId="7A86013D" w14:textId="77777777" w:rsidR="00927487" w:rsidRPr="00927487" w:rsidRDefault="00927487" w:rsidP="00927487">
      <w:pPr>
        <w:numPr>
          <w:ilvl w:val="0"/>
          <w:numId w:val="9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Посилення контролю держави над інформаційним простором</w:t>
      </w:r>
    </w:p>
    <w:p w14:paraId="01EA84BD" w14:textId="77777777" w:rsidR="00927487" w:rsidRPr="00927487" w:rsidRDefault="00927487" w:rsidP="00927487">
      <w:pPr>
        <w:numPr>
          <w:ilvl w:val="0"/>
          <w:numId w:val="9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Обмеження свободи зібрань та пересування</w:t>
      </w:r>
    </w:p>
    <w:p w14:paraId="1CF2F8A4" w14:textId="77777777" w:rsidR="00927487" w:rsidRPr="00927487" w:rsidRDefault="00927487" w:rsidP="00927487">
      <w:pPr>
        <w:numPr>
          <w:ilvl w:val="0"/>
          <w:numId w:val="9"/>
        </w:numPr>
        <w:spacing w:after="0"/>
        <w:jc w:val="both"/>
        <w:rPr>
          <w:lang w:val="uk-UA"/>
        </w:rPr>
      </w:pPr>
      <w:r w:rsidRPr="00927487">
        <w:rPr>
          <w:lang w:val="uk-UA"/>
        </w:rPr>
        <w:t>Проблеми із забезпеченням верховенства права</w:t>
      </w:r>
    </w:p>
    <w:p w14:paraId="60A14B69" w14:textId="77777777" w:rsidR="00572A3D" w:rsidRPr="00927487" w:rsidRDefault="00572A3D" w:rsidP="00927487">
      <w:pPr>
        <w:spacing w:after="0"/>
        <w:ind w:firstLine="709"/>
        <w:jc w:val="both"/>
        <w:rPr>
          <w:lang w:val="uk-UA"/>
        </w:rPr>
      </w:pPr>
    </w:p>
    <w:p w14:paraId="47547641" w14:textId="6AF053CB" w:rsidR="00572A3D" w:rsidRPr="00572A3D" w:rsidRDefault="00927487" w:rsidP="00572A3D">
      <w:pPr>
        <w:pStyle w:val="ListParagraph"/>
        <w:numPr>
          <w:ilvl w:val="0"/>
          <w:numId w:val="20"/>
        </w:numPr>
        <w:spacing w:after="0"/>
        <w:jc w:val="both"/>
        <w:rPr>
          <w:b/>
          <w:bCs/>
          <w:sz w:val="32"/>
          <w:szCs w:val="24"/>
          <w:lang w:val="uk-UA"/>
        </w:rPr>
      </w:pPr>
      <w:r w:rsidRPr="00572A3D">
        <w:rPr>
          <w:b/>
          <w:bCs/>
          <w:sz w:val="32"/>
          <w:szCs w:val="24"/>
          <w:lang w:val="uk-UA"/>
        </w:rPr>
        <w:t>Стратегії подолання викликів в умовах "війни та демократії"</w:t>
      </w:r>
    </w:p>
    <w:p w14:paraId="3B41B7ED" w14:textId="77777777" w:rsidR="00572A3D" w:rsidRDefault="00572A3D" w:rsidP="00927487">
      <w:pPr>
        <w:spacing w:after="0"/>
        <w:ind w:firstLine="709"/>
        <w:jc w:val="both"/>
        <w:rPr>
          <w:lang w:val="uk-UA"/>
        </w:rPr>
      </w:pPr>
    </w:p>
    <w:p w14:paraId="4AACAA86" w14:textId="20CB8889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Ситуація "</w:t>
      </w:r>
      <w:proofErr w:type="spellStart"/>
      <w:r w:rsidRPr="00927487">
        <w:rPr>
          <w:lang w:val="uk-UA"/>
        </w:rPr>
        <w:t>Ukraine's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democracy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in</w:t>
      </w:r>
      <w:proofErr w:type="spellEnd"/>
      <w:r w:rsidRPr="00927487">
        <w:rPr>
          <w:lang w:val="uk-UA"/>
        </w:rPr>
        <w:t xml:space="preserve"> </w:t>
      </w:r>
      <w:proofErr w:type="spellStart"/>
      <w:r w:rsidRPr="00927487">
        <w:rPr>
          <w:lang w:val="uk-UA"/>
        </w:rPr>
        <w:t>limbo</w:t>
      </w:r>
      <w:proofErr w:type="spellEnd"/>
      <w:r w:rsidRPr="00927487">
        <w:rPr>
          <w:lang w:val="uk-UA"/>
        </w:rPr>
        <w:t>" (демократія України в підвішеному стані) створює унікальні виклики, які вимагають стратегічного підходу до збереження демократичних здобутків в умовах війни та підготовки до посилення демократичних інституцій у післявоєнний період.</w:t>
      </w:r>
    </w:p>
    <w:p w14:paraId="7FF9542D" w14:textId="77777777" w:rsidR="00572A3D" w:rsidRDefault="00572A3D" w:rsidP="00572A3D">
      <w:pPr>
        <w:spacing w:after="0"/>
        <w:jc w:val="both"/>
        <w:rPr>
          <w:b/>
          <w:bCs/>
          <w:lang w:val="uk-UA"/>
        </w:rPr>
      </w:pPr>
    </w:p>
    <w:p w14:paraId="42D1B6AC" w14:textId="0AA9D480" w:rsidR="00572A3D" w:rsidRDefault="00927487" w:rsidP="00572A3D">
      <w:pPr>
        <w:spacing w:after="0"/>
        <w:jc w:val="both"/>
        <w:rPr>
          <w:b/>
          <w:bCs/>
          <w:lang w:val="uk-UA"/>
        </w:rPr>
      </w:pPr>
      <w:r w:rsidRPr="00572A3D">
        <w:rPr>
          <w:b/>
          <w:bCs/>
          <w:lang w:val="uk-UA"/>
        </w:rPr>
        <w:t>Стратегії на період воєнного стану</w:t>
      </w:r>
    </w:p>
    <w:p w14:paraId="331CE2DD" w14:textId="77777777" w:rsidR="00572A3D" w:rsidRPr="00572A3D" w:rsidRDefault="00572A3D" w:rsidP="00572A3D">
      <w:pPr>
        <w:spacing w:after="0"/>
        <w:jc w:val="both"/>
        <w:rPr>
          <w:b/>
          <w:bCs/>
          <w:lang w:val="uk-UA"/>
        </w:rPr>
      </w:pPr>
    </w:p>
    <w:p w14:paraId="4D502F87" w14:textId="77777777" w:rsidR="00927487" w:rsidRPr="00572A3D" w:rsidRDefault="00927487" w:rsidP="00572A3D">
      <w:pPr>
        <w:pStyle w:val="ListParagraph"/>
        <w:numPr>
          <w:ilvl w:val="0"/>
          <w:numId w:val="21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Зміцнення легітимності державних інституцій</w:t>
      </w:r>
    </w:p>
    <w:p w14:paraId="10E7BC01" w14:textId="77777777" w:rsidR="00927487" w:rsidRPr="00572A3D" w:rsidRDefault="00927487" w:rsidP="00572A3D">
      <w:pPr>
        <w:pStyle w:val="ListParagraph"/>
        <w:numPr>
          <w:ilvl w:val="0"/>
          <w:numId w:val="21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Балансування безпекових потреб і демократичних свобод</w:t>
      </w:r>
    </w:p>
    <w:p w14:paraId="7F8E4013" w14:textId="77777777" w:rsidR="00927487" w:rsidRPr="00572A3D" w:rsidRDefault="00927487" w:rsidP="00572A3D">
      <w:pPr>
        <w:pStyle w:val="ListParagraph"/>
        <w:numPr>
          <w:ilvl w:val="0"/>
          <w:numId w:val="21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Посилення антикорупційних механізмів</w:t>
      </w:r>
    </w:p>
    <w:p w14:paraId="3696E6D4" w14:textId="77777777" w:rsidR="00927487" w:rsidRPr="00572A3D" w:rsidRDefault="00927487" w:rsidP="00572A3D">
      <w:pPr>
        <w:pStyle w:val="ListParagraph"/>
        <w:numPr>
          <w:ilvl w:val="0"/>
          <w:numId w:val="21"/>
        </w:numPr>
        <w:spacing w:after="0"/>
        <w:jc w:val="both"/>
        <w:rPr>
          <w:lang w:val="uk-UA"/>
        </w:rPr>
      </w:pPr>
      <w:r w:rsidRPr="00572A3D">
        <w:rPr>
          <w:lang w:val="uk-UA"/>
        </w:rPr>
        <w:t xml:space="preserve">Розвиток </w:t>
      </w:r>
      <w:proofErr w:type="spellStart"/>
      <w:r w:rsidRPr="00572A3D">
        <w:rPr>
          <w:lang w:val="uk-UA"/>
        </w:rPr>
        <w:t>партисипативної</w:t>
      </w:r>
      <w:proofErr w:type="spellEnd"/>
      <w:r w:rsidRPr="00572A3D">
        <w:rPr>
          <w:lang w:val="uk-UA"/>
        </w:rPr>
        <w:t xml:space="preserve"> демократії</w:t>
      </w:r>
    </w:p>
    <w:p w14:paraId="16AE0AFA" w14:textId="77777777" w:rsidR="00572A3D" w:rsidRDefault="00572A3D" w:rsidP="00572A3D">
      <w:pPr>
        <w:spacing w:after="0"/>
        <w:jc w:val="both"/>
        <w:rPr>
          <w:b/>
          <w:bCs/>
          <w:lang w:val="uk-UA"/>
        </w:rPr>
      </w:pPr>
    </w:p>
    <w:p w14:paraId="2D871685" w14:textId="350AC2F6" w:rsidR="00927487" w:rsidRDefault="00927487" w:rsidP="00572A3D">
      <w:pPr>
        <w:spacing w:after="0"/>
        <w:jc w:val="both"/>
        <w:rPr>
          <w:b/>
          <w:bCs/>
          <w:lang w:val="uk-UA"/>
        </w:rPr>
      </w:pPr>
      <w:r w:rsidRPr="00927487">
        <w:rPr>
          <w:b/>
          <w:bCs/>
          <w:lang w:val="uk-UA"/>
        </w:rPr>
        <w:t>Стратегії післявоєнного відновлення демократії</w:t>
      </w:r>
    </w:p>
    <w:p w14:paraId="60EB1DFC" w14:textId="77777777" w:rsidR="00572A3D" w:rsidRPr="00927487" w:rsidRDefault="00572A3D" w:rsidP="00572A3D">
      <w:pPr>
        <w:spacing w:after="0"/>
        <w:jc w:val="both"/>
        <w:rPr>
          <w:b/>
          <w:bCs/>
          <w:lang w:val="uk-UA"/>
        </w:rPr>
      </w:pPr>
    </w:p>
    <w:p w14:paraId="3277B8AB" w14:textId="77777777" w:rsidR="00927487" w:rsidRPr="00572A3D" w:rsidRDefault="00927487" w:rsidP="00572A3D">
      <w:pPr>
        <w:pStyle w:val="ListParagraph"/>
        <w:numPr>
          <w:ilvl w:val="0"/>
          <w:numId w:val="22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Відновлення виборчих процесів</w:t>
      </w:r>
    </w:p>
    <w:p w14:paraId="7B0CBCE0" w14:textId="77777777" w:rsidR="00927487" w:rsidRPr="00572A3D" w:rsidRDefault="00927487" w:rsidP="00572A3D">
      <w:pPr>
        <w:pStyle w:val="ListParagraph"/>
        <w:numPr>
          <w:ilvl w:val="0"/>
          <w:numId w:val="22"/>
        </w:numPr>
        <w:spacing w:after="0"/>
        <w:jc w:val="both"/>
        <w:rPr>
          <w:lang w:val="uk-UA"/>
        </w:rPr>
      </w:pPr>
      <w:proofErr w:type="spellStart"/>
      <w:r w:rsidRPr="00572A3D">
        <w:rPr>
          <w:lang w:val="uk-UA"/>
        </w:rPr>
        <w:t>Деконцентрація</w:t>
      </w:r>
      <w:proofErr w:type="spellEnd"/>
      <w:r w:rsidRPr="00572A3D">
        <w:rPr>
          <w:lang w:val="uk-UA"/>
        </w:rPr>
        <w:t xml:space="preserve"> влади та відновлення системи стримувань і </w:t>
      </w:r>
      <w:proofErr w:type="spellStart"/>
      <w:r w:rsidRPr="00572A3D">
        <w:rPr>
          <w:lang w:val="uk-UA"/>
        </w:rPr>
        <w:t>противаг</w:t>
      </w:r>
      <w:proofErr w:type="spellEnd"/>
    </w:p>
    <w:p w14:paraId="010EF315" w14:textId="77777777" w:rsidR="00927487" w:rsidRPr="00572A3D" w:rsidRDefault="00927487" w:rsidP="00572A3D">
      <w:pPr>
        <w:pStyle w:val="ListParagraph"/>
        <w:numPr>
          <w:ilvl w:val="0"/>
          <w:numId w:val="22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Розвиток демократичної політичної культури</w:t>
      </w:r>
    </w:p>
    <w:p w14:paraId="095A5254" w14:textId="77777777" w:rsidR="00927487" w:rsidRPr="00572A3D" w:rsidRDefault="00927487" w:rsidP="00572A3D">
      <w:pPr>
        <w:pStyle w:val="ListParagraph"/>
        <w:numPr>
          <w:ilvl w:val="0"/>
          <w:numId w:val="22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Європейська інтеграція як каталізатор демократичних реформ</w:t>
      </w:r>
    </w:p>
    <w:p w14:paraId="05314DB4" w14:textId="77777777" w:rsidR="00927487" w:rsidRPr="00572A3D" w:rsidRDefault="00927487" w:rsidP="00572A3D">
      <w:pPr>
        <w:pStyle w:val="ListParagraph"/>
        <w:numPr>
          <w:ilvl w:val="0"/>
          <w:numId w:val="22"/>
        </w:numPr>
        <w:spacing w:after="0"/>
        <w:jc w:val="both"/>
        <w:rPr>
          <w:lang w:val="uk-UA"/>
        </w:rPr>
      </w:pPr>
      <w:r w:rsidRPr="00572A3D">
        <w:rPr>
          <w:lang w:val="uk-UA"/>
        </w:rPr>
        <w:t>Розбудова правової держави</w:t>
      </w:r>
    </w:p>
    <w:p w14:paraId="542ECF1D" w14:textId="77777777" w:rsidR="00572A3D" w:rsidRDefault="00572A3D" w:rsidP="00927487">
      <w:pPr>
        <w:spacing w:after="0"/>
        <w:ind w:firstLine="709"/>
        <w:jc w:val="both"/>
        <w:rPr>
          <w:lang w:val="uk-UA"/>
        </w:rPr>
      </w:pPr>
    </w:p>
    <w:p w14:paraId="1811B1C3" w14:textId="49694718" w:rsidR="00572A3D" w:rsidRDefault="00927487" w:rsidP="00572A3D">
      <w:pPr>
        <w:spacing w:after="0"/>
        <w:jc w:val="both"/>
        <w:rPr>
          <w:b/>
          <w:bCs/>
          <w:sz w:val="32"/>
          <w:szCs w:val="24"/>
          <w:lang w:val="uk-UA"/>
        </w:rPr>
      </w:pPr>
      <w:r w:rsidRPr="00927487">
        <w:rPr>
          <w:b/>
          <w:bCs/>
          <w:sz w:val="32"/>
          <w:szCs w:val="24"/>
          <w:lang w:val="uk-UA"/>
        </w:rPr>
        <w:t>Висновки</w:t>
      </w:r>
    </w:p>
    <w:p w14:paraId="2FCCE102" w14:textId="77777777" w:rsidR="005D1970" w:rsidRPr="00927487" w:rsidRDefault="005D1970" w:rsidP="00572A3D">
      <w:pPr>
        <w:spacing w:after="0"/>
        <w:jc w:val="both"/>
        <w:rPr>
          <w:b/>
          <w:bCs/>
          <w:sz w:val="32"/>
          <w:szCs w:val="24"/>
          <w:lang w:val="uk-UA"/>
        </w:rPr>
      </w:pPr>
    </w:p>
    <w:p w14:paraId="64614328" w14:textId="77777777" w:rsidR="00927487" w:rsidRPr="00927487" w:rsidRDefault="00927487" w:rsidP="00927487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>Демократичний розвиток України опинився в складному становищі внаслідок російської агресії. З одного боку, війна об'єктивно вимагає обмеження певних прав і свобод, концентрації влади та мобілізації ресурсів. З іншого боку, саме демократичні цінності та інституції є тим, що Україна захищає у цій війні, і тому вони не можуть бути принесені в жертву навіть задля безпеки.</w:t>
      </w:r>
    </w:p>
    <w:p w14:paraId="4E813DCC" w14:textId="66D93A42" w:rsidR="00F12C76" w:rsidRPr="00927487" w:rsidRDefault="00927487" w:rsidP="000209DC">
      <w:pPr>
        <w:spacing w:after="0"/>
        <w:ind w:firstLine="709"/>
        <w:jc w:val="both"/>
        <w:rPr>
          <w:lang w:val="uk-UA"/>
        </w:rPr>
      </w:pPr>
      <w:r w:rsidRPr="00927487">
        <w:rPr>
          <w:lang w:val="uk-UA"/>
        </w:rPr>
        <w:t xml:space="preserve">Подолання викликів "війни та демократії" вимагає розробки та впровадження комплексних стратегій, які дозволять підтримувати демократичні процеси та інституції під час війни, а також забезпечать відновлення та зміцнення демократії в післявоєнний період. </w:t>
      </w:r>
    </w:p>
    <w:sectPr w:rsidR="00F12C76" w:rsidRPr="0092748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622"/>
    <w:multiLevelType w:val="multilevel"/>
    <w:tmpl w:val="0B4E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7713"/>
    <w:multiLevelType w:val="multilevel"/>
    <w:tmpl w:val="AD0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2CD9"/>
    <w:multiLevelType w:val="multilevel"/>
    <w:tmpl w:val="5B1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75B54"/>
    <w:multiLevelType w:val="multilevel"/>
    <w:tmpl w:val="E15A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E6C19"/>
    <w:multiLevelType w:val="multilevel"/>
    <w:tmpl w:val="A6E6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E00F0"/>
    <w:multiLevelType w:val="multilevel"/>
    <w:tmpl w:val="6EE85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D0006BD"/>
    <w:multiLevelType w:val="multilevel"/>
    <w:tmpl w:val="878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60370"/>
    <w:multiLevelType w:val="multilevel"/>
    <w:tmpl w:val="23EC5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8FB1005"/>
    <w:multiLevelType w:val="multilevel"/>
    <w:tmpl w:val="71A2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6C5B34"/>
    <w:multiLevelType w:val="hybridMultilevel"/>
    <w:tmpl w:val="45FE9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083060"/>
    <w:multiLevelType w:val="multilevel"/>
    <w:tmpl w:val="120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56561"/>
    <w:multiLevelType w:val="multilevel"/>
    <w:tmpl w:val="038E9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34665CC"/>
    <w:multiLevelType w:val="multilevel"/>
    <w:tmpl w:val="189C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E5B5E"/>
    <w:multiLevelType w:val="multilevel"/>
    <w:tmpl w:val="D9C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D57D8"/>
    <w:multiLevelType w:val="multilevel"/>
    <w:tmpl w:val="83FA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90240"/>
    <w:multiLevelType w:val="multilevel"/>
    <w:tmpl w:val="03A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05A8E"/>
    <w:multiLevelType w:val="multilevel"/>
    <w:tmpl w:val="A38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E62756"/>
    <w:multiLevelType w:val="multilevel"/>
    <w:tmpl w:val="6FC0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77A4F"/>
    <w:multiLevelType w:val="multilevel"/>
    <w:tmpl w:val="D31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97B88"/>
    <w:multiLevelType w:val="hybridMultilevel"/>
    <w:tmpl w:val="C2ACD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E46ED"/>
    <w:multiLevelType w:val="multilevel"/>
    <w:tmpl w:val="6A0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67E26"/>
    <w:multiLevelType w:val="multilevel"/>
    <w:tmpl w:val="6D280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377467384">
    <w:abstractNumId w:val="11"/>
  </w:num>
  <w:num w:numId="2" w16cid:durableId="571620850">
    <w:abstractNumId w:val="5"/>
  </w:num>
  <w:num w:numId="3" w16cid:durableId="631523345">
    <w:abstractNumId w:val="7"/>
  </w:num>
  <w:num w:numId="4" w16cid:durableId="1756588448">
    <w:abstractNumId w:val="0"/>
  </w:num>
  <w:num w:numId="5" w16cid:durableId="1063597121">
    <w:abstractNumId w:val="15"/>
  </w:num>
  <w:num w:numId="6" w16cid:durableId="1693678467">
    <w:abstractNumId w:val="12"/>
  </w:num>
  <w:num w:numId="7" w16cid:durableId="1568298719">
    <w:abstractNumId w:val="6"/>
  </w:num>
  <w:num w:numId="8" w16cid:durableId="494223139">
    <w:abstractNumId w:val="14"/>
  </w:num>
  <w:num w:numId="9" w16cid:durableId="607467486">
    <w:abstractNumId w:val="13"/>
  </w:num>
  <w:num w:numId="10" w16cid:durableId="1541284172">
    <w:abstractNumId w:val="20"/>
  </w:num>
  <w:num w:numId="11" w16cid:durableId="519973649">
    <w:abstractNumId w:val="1"/>
  </w:num>
  <w:num w:numId="12" w16cid:durableId="1645237226">
    <w:abstractNumId w:val="16"/>
  </w:num>
  <w:num w:numId="13" w16cid:durableId="603422143">
    <w:abstractNumId w:val="18"/>
  </w:num>
  <w:num w:numId="14" w16cid:durableId="1787313012">
    <w:abstractNumId w:val="10"/>
  </w:num>
  <w:num w:numId="15" w16cid:durableId="698823686">
    <w:abstractNumId w:val="2"/>
  </w:num>
  <w:num w:numId="16" w16cid:durableId="568854091">
    <w:abstractNumId w:val="3"/>
  </w:num>
  <w:num w:numId="17" w16cid:durableId="1686438514">
    <w:abstractNumId w:val="4"/>
  </w:num>
  <w:num w:numId="18" w16cid:durableId="1975089625">
    <w:abstractNumId w:val="17"/>
  </w:num>
  <w:num w:numId="19" w16cid:durableId="1951425669">
    <w:abstractNumId w:val="8"/>
  </w:num>
  <w:num w:numId="20" w16cid:durableId="759330325">
    <w:abstractNumId w:val="21"/>
  </w:num>
  <w:num w:numId="21" w16cid:durableId="582760700">
    <w:abstractNumId w:val="9"/>
  </w:num>
  <w:num w:numId="22" w16cid:durableId="9861257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D"/>
    <w:rsid w:val="000209DC"/>
    <w:rsid w:val="002B7B8D"/>
    <w:rsid w:val="00572A3D"/>
    <w:rsid w:val="005D1970"/>
    <w:rsid w:val="006C0B77"/>
    <w:rsid w:val="008242FF"/>
    <w:rsid w:val="00870751"/>
    <w:rsid w:val="00922C48"/>
    <w:rsid w:val="00927487"/>
    <w:rsid w:val="009D1E2D"/>
    <w:rsid w:val="00B915B7"/>
    <w:rsid w:val="00EA59DF"/>
    <w:rsid w:val="00EE4070"/>
    <w:rsid w:val="00EF250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5FE3"/>
  <w15:chartTrackingRefBased/>
  <w15:docId w15:val="{032AE497-62FC-4C46-BE18-023F7DA7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B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8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B8D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B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8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B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B8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7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B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B8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B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B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B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B8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B7B8D"/>
    <w:rPr>
      <w:b/>
      <w:bCs/>
      <w:smallCaps/>
      <w:color w:val="2E74B5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274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3</cp:revision>
  <cp:lastPrinted>2025-05-13T17:43:00Z</cp:lastPrinted>
  <dcterms:created xsi:type="dcterms:W3CDTF">2025-05-13T17:17:00Z</dcterms:created>
  <dcterms:modified xsi:type="dcterms:W3CDTF">2025-05-13T17:43:00Z</dcterms:modified>
</cp:coreProperties>
</file>