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551D9A9" w14:textId="2A03FE5D" w:rsidR="00D7340C" w:rsidRPr="00D7340C" w:rsidRDefault="00D7340C" w:rsidP="00D7340C">
      <w:pPr>
        <w:autoSpaceDE w:val="0"/>
        <w:autoSpaceDN w:val="0"/>
        <w:spacing w:after="0" w:line="314" w:lineRule="exact"/>
        <w:rPr>
          <w:rStyle w:val="a8"/>
          <w:b w:val="0"/>
          <w:bCs w:val="0"/>
          <w:lang w:eastAsia="zh-CN"/>
        </w:rPr>
      </w:pPr>
      <w:r>
        <w:rPr>
          <w:rFonts w:ascii="宋体" w:eastAsia="宋体" w:hAnsi="宋体"/>
          <w:color w:val="000000"/>
          <w:sz w:val="24"/>
          <w:lang w:eastAsia="zh-CN"/>
        </w:rPr>
        <w:t>关注公众号【数据皮皮侠】</w:t>
      </w:r>
    </w:p>
    <w:p w14:paraId="40E82587" w14:textId="06285BAE" w:rsidR="00D7340C" w:rsidRDefault="00D7340C" w:rsidP="00D7340C">
      <w:pPr>
        <w:pStyle w:val="a7"/>
        <w:shd w:val="clear" w:color="auto" w:fill="FFFFFF"/>
        <w:spacing w:before="0" w:beforeAutospacing="0" w:after="0" w:afterAutospacing="0" w:line="600" w:lineRule="atLeast"/>
        <w:jc w:val="center"/>
        <w:rPr>
          <w:rFonts w:ascii="微软雅黑" w:eastAsia="微软雅黑" w:hAnsi="微软雅黑"/>
          <w:color w:val="333333"/>
        </w:rPr>
      </w:pPr>
      <w:r>
        <w:rPr>
          <w:rStyle w:val="a8"/>
          <w:rFonts w:hint="eastAsia"/>
          <w:color w:val="333333"/>
        </w:rPr>
        <w:t>政府工作报告</w:t>
      </w:r>
      <w:r>
        <w:rPr>
          <w:rStyle w:val="a8"/>
          <w:rFonts w:ascii="仿宋_GB2312" w:eastAsia="仿宋_GB2312" w:hAnsi="微软雅黑" w:hint="eastAsia"/>
          <w:color w:val="333333"/>
          <w:sz w:val="32"/>
          <w:szCs w:val="32"/>
        </w:rPr>
        <w:t> </w:t>
      </w:r>
      <w:r>
        <w:rPr>
          <w:rFonts w:ascii="仿宋_GB2312" w:eastAsia="仿宋_GB2312" w:hAnsi="微软雅黑" w:hint="eastAsia"/>
          <w:color w:val="333333"/>
          <w:sz w:val="32"/>
          <w:szCs w:val="32"/>
        </w:rPr>
        <w:br/>
      </w:r>
      <w:r>
        <w:rPr>
          <w:rFonts w:ascii="仿宋_GB2312" w:eastAsia="仿宋_GB2312" w:hAnsi="微软雅黑" w:hint="eastAsia"/>
          <w:color w:val="333333"/>
        </w:rPr>
        <w:t>——2024年2月4日在洛阳市第十六届人民代表大会第二次会议上</w:t>
      </w:r>
      <w:r>
        <w:rPr>
          <w:rFonts w:ascii="仿宋_GB2312" w:eastAsia="仿宋_GB2312" w:hAnsi="微软雅黑" w:hint="eastAsia"/>
          <w:color w:val="333333"/>
          <w:sz w:val="32"/>
          <w:szCs w:val="32"/>
        </w:rPr>
        <w:br/>
      </w:r>
      <w:r>
        <w:rPr>
          <w:rFonts w:ascii="仿宋_GB2312" w:eastAsia="仿宋_GB2312" w:hAnsi="微软雅黑" w:hint="eastAsia"/>
          <w:color w:val="333333"/>
        </w:rPr>
        <w:t>洛阳市人民政府市长</w:t>
      </w:r>
      <w:r>
        <w:rPr>
          <w:rFonts w:ascii="仿宋_GB2312" w:eastAsia="仿宋_GB2312" w:hAnsi="微软雅黑" w:hint="eastAsia"/>
          <w:color w:val="333333"/>
          <w:sz w:val="32"/>
          <w:szCs w:val="32"/>
        </w:rPr>
        <w:t> </w:t>
      </w:r>
      <w:r>
        <w:rPr>
          <w:rFonts w:ascii="仿宋_GB2312" w:eastAsia="仿宋_GB2312" w:hAnsi="微软雅黑" w:hint="eastAsia"/>
          <w:color w:val="333333"/>
        </w:rPr>
        <w:t>徐衣显</w:t>
      </w:r>
    </w:p>
    <w:p w14:paraId="24F489B5" w14:textId="77777777" w:rsidR="00D7340C" w:rsidRDefault="00D7340C" w:rsidP="00D7340C">
      <w:pPr>
        <w:pStyle w:val="a7"/>
        <w:shd w:val="clear" w:color="auto" w:fill="FFFFFF"/>
        <w:spacing w:before="0" w:beforeAutospacing="0" w:after="0" w:afterAutospacing="0" w:line="600" w:lineRule="atLeast"/>
        <w:rPr>
          <w:rFonts w:ascii="微软雅黑" w:eastAsia="微软雅黑" w:hAnsi="微软雅黑"/>
          <w:color w:val="333333"/>
        </w:rPr>
      </w:pPr>
      <w:r>
        <w:rPr>
          <w:rFonts w:ascii="仿宋_GB2312" w:eastAsia="仿宋_GB2312" w:hAnsi="微软雅黑" w:hint="eastAsia"/>
          <w:color w:val="333333"/>
          <w:sz w:val="32"/>
          <w:szCs w:val="32"/>
        </w:rPr>
        <w:t> </w:t>
      </w:r>
    </w:p>
    <w:p w14:paraId="54539A2D" w14:textId="77777777" w:rsidR="00D7340C" w:rsidRDefault="00D7340C" w:rsidP="00D7340C">
      <w:pPr>
        <w:pStyle w:val="a7"/>
        <w:shd w:val="clear" w:color="auto" w:fill="FFFFFF"/>
        <w:spacing w:before="0" w:beforeAutospacing="0" w:after="0" w:afterAutospacing="0" w:line="600" w:lineRule="atLeast"/>
        <w:rPr>
          <w:rFonts w:ascii="微软雅黑" w:eastAsia="微软雅黑" w:hAnsi="微软雅黑"/>
          <w:color w:val="333333"/>
        </w:rPr>
      </w:pPr>
      <w:r>
        <w:rPr>
          <w:rFonts w:ascii="仿宋_GB2312" w:eastAsia="仿宋_GB2312" w:hAnsi="微软雅黑" w:hint="eastAsia"/>
          <w:color w:val="333333"/>
        </w:rPr>
        <w:t>各位代表：</w:t>
      </w:r>
    </w:p>
    <w:p w14:paraId="264E9DBF" w14:textId="77777777" w:rsidR="00D7340C" w:rsidRDefault="00D7340C" w:rsidP="00D7340C">
      <w:pPr>
        <w:pStyle w:val="a7"/>
        <w:shd w:val="clear" w:color="auto" w:fill="FFFFFF"/>
        <w:spacing w:before="0" w:beforeAutospacing="0" w:after="0" w:afterAutospacing="0" w:line="600" w:lineRule="atLeast"/>
        <w:ind w:firstLine="645"/>
        <w:rPr>
          <w:rFonts w:ascii="微软雅黑" w:eastAsia="微软雅黑" w:hAnsi="微软雅黑"/>
          <w:color w:val="333333"/>
        </w:rPr>
      </w:pPr>
      <w:r>
        <w:rPr>
          <w:rFonts w:ascii="仿宋_GB2312" w:eastAsia="仿宋_GB2312" w:hAnsi="微软雅黑" w:hint="eastAsia"/>
          <w:color w:val="333333"/>
        </w:rPr>
        <w:t>现在，我代表市人民政府，向大会报告工作，请予审议，并请各位政协委员提出意见。</w:t>
      </w:r>
    </w:p>
    <w:p w14:paraId="3106635B" w14:textId="77777777" w:rsidR="00D7340C" w:rsidRDefault="00D7340C" w:rsidP="00D7340C">
      <w:pPr>
        <w:pStyle w:val="a7"/>
        <w:shd w:val="clear" w:color="auto" w:fill="FFFFFF"/>
        <w:spacing w:before="0" w:beforeAutospacing="0" w:after="0" w:afterAutospacing="0" w:line="600" w:lineRule="atLeast"/>
        <w:ind w:firstLine="645"/>
        <w:rPr>
          <w:rFonts w:ascii="微软雅黑" w:eastAsia="微软雅黑" w:hAnsi="微软雅黑"/>
          <w:color w:val="333333"/>
        </w:rPr>
      </w:pPr>
      <w:r>
        <w:rPr>
          <w:rFonts w:ascii="黑体" w:eastAsia="黑体" w:hAnsi="黑体" w:hint="eastAsia"/>
          <w:color w:val="333333"/>
          <w:sz w:val="32"/>
          <w:szCs w:val="32"/>
        </w:rPr>
        <w:t>一、2023年工作回顾</w:t>
      </w:r>
    </w:p>
    <w:p w14:paraId="5D1E7206" w14:textId="77777777" w:rsidR="00D7340C" w:rsidRDefault="00D7340C" w:rsidP="00D7340C">
      <w:pPr>
        <w:pStyle w:val="a7"/>
        <w:shd w:val="clear" w:color="auto" w:fill="FFFFFF"/>
        <w:spacing w:before="0" w:beforeAutospacing="0" w:after="0" w:afterAutospacing="0" w:line="600" w:lineRule="atLeast"/>
        <w:ind w:firstLine="645"/>
        <w:rPr>
          <w:rFonts w:ascii="微软雅黑" w:eastAsia="微软雅黑" w:hAnsi="微软雅黑"/>
          <w:color w:val="333333"/>
        </w:rPr>
      </w:pPr>
      <w:r>
        <w:rPr>
          <w:rFonts w:ascii="仿宋_GB2312" w:eastAsia="仿宋_GB2312" w:hAnsi="微软雅黑" w:hint="eastAsia"/>
          <w:color w:val="333333"/>
        </w:rPr>
        <w:t>2023年，我们坚持以习近平新时代中国特色社会主义思想为指导，坚持稳中求进工作总基调，锚定“两个确保”，落实“十大战略”、推进“十大建设”，在市委坚强领导下，聚焦“建强副中心、形成增长极”，坚持以创新引领发展，持续抓好“三项重点工作”，着力用好“三个重要抓手”，经济发展实现了稳中有进、稳中提质、稳中蓄势、稳中向好，现代化洛阳建设取得了新进展新成效。全年地区生产总值增长3.5%，第三产业增加值增长5.1%、高于全省1.1个百分点，社会消费品零售总额增长7%、高于全省0.5个百分点，一般公共预算收入突破400亿元，金融机构贷款余额增量达到667.4亿元，新增市场主体13.1万户、总数达到72.2万户。</w:t>
      </w:r>
    </w:p>
    <w:p w14:paraId="74093375" w14:textId="77777777" w:rsidR="00D7340C" w:rsidRDefault="00D7340C" w:rsidP="00D7340C">
      <w:pPr>
        <w:pStyle w:val="a7"/>
        <w:shd w:val="clear" w:color="auto" w:fill="FFFFFF"/>
        <w:spacing w:before="0" w:beforeAutospacing="0" w:after="0" w:afterAutospacing="0" w:line="600" w:lineRule="atLeast"/>
        <w:ind w:firstLine="645"/>
        <w:rPr>
          <w:rFonts w:ascii="微软雅黑" w:eastAsia="微软雅黑" w:hAnsi="微软雅黑"/>
          <w:color w:val="333333"/>
        </w:rPr>
      </w:pPr>
      <w:r>
        <w:rPr>
          <w:rFonts w:ascii="仿宋_GB2312" w:eastAsia="仿宋_GB2312" w:hAnsi="微软雅黑" w:hint="eastAsia"/>
          <w:color w:val="333333"/>
        </w:rPr>
        <w:t>质量效益明显提升。技改投资增长42%，科技服务投资增长40.8%。高成长性制造业和战略性新兴产业增加值分别增长9.1%、10.2%。高新技术产业增加值占规上工业的比重达到46.8%、提高了3.5个百分点。规上工业企业利润增速高于全国61.4个百分点，高于全省47.8个百分点。税占比65.7%、高于</w:t>
      </w:r>
      <w:r>
        <w:rPr>
          <w:rFonts w:ascii="仿宋_GB2312" w:eastAsia="仿宋_GB2312" w:hAnsi="微软雅黑" w:hint="eastAsia"/>
          <w:color w:val="333333"/>
        </w:rPr>
        <w:lastRenderedPageBreak/>
        <w:t>全省2.4个百分点。中心城区常住人口增加3.4万人，青年化行业、年轻化消费方兴未艾。居民人均可支配收入增速高于全国全省。</w:t>
      </w:r>
    </w:p>
    <w:p w14:paraId="20080332" w14:textId="77777777" w:rsidR="00D7340C" w:rsidRDefault="00D7340C" w:rsidP="00D7340C">
      <w:pPr>
        <w:pStyle w:val="a7"/>
        <w:shd w:val="clear" w:color="auto" w:fill="FFFFFF"/>
        <w:spacing w:before="0" w:beforeAutospacing="0" w:after="0" w:afterAutospacing="0" w:line="600" w:lineRule="atLeast"/>
        <w:ind w:firstLine="645"/>
        <w:rPr>
          <w:rFonts w:ascii="微软雅黑" w:eastAsia="微软雅黑" w:hAnsi="微软雅黑"/>
          <w:color w:val="333333"/>
        </w:rPr>
      </w:pPr>
      <w:r>
        <w:rPr>
          <w:rFonts w:ascii="仿宋_GB2312" w:eastAsia="仿宋_GB2312" w:hAnsi="微软雅黑" w:hint="eastAsia"/>
          <w:color w:val="333333"/>
        </w:rPr>
        <w:t>创新能力不断增强。4家全国重点实验室重组入列，国家级创新平台达到108个，龙门实验室实现首年出成果，19家产业研究院转化成果188项，突破关键核心技术167项，众多“大国重器”闪耀“洛阳创造”。技术合同成交额增长27.3%，全社会研发投入强度连续5年领跑全省，荣获省科学技术奖27项、创历史新高，入选国家知识产权强市建设示范城市。</w:t>
      </w:r>
    </w:p>
    <w:p w14:paraId="6E6F5A05" w14:textId="77777777" w:rsidR="00D7340C" w:rsidRDefault="00D7340C" w:rsidP="00D7340C">
      <w:pPr>
        <w:pStyle w:val="a7"/>
        <w:shd w:val="clear" w:color="auto" w:fill="FFFFFF"/>
        <w:spacing w:before="0" w:beforeAutospacing="0" w:after="0" w:afterAutospacing="0" w:line="600" w:lineRule="atLeast"/>
        <w:ind w:firstLine="645"/>
        <w:rPr>
          <w:rFonts w:ascii="微软雅黑" w:eastAsia="微软雅黑" w:hAnsi="微软雅黑"/>
          <w:color w:val="333333"/>
        </w:rPr>
      </w:pPr>
      <w:r>
        <w:rPr>
          <w:rFonts w:ascii="仿宋_GB2312" w:eastAsia="仿宋_GB2312" w:hAnsi="微软雅黑" w:hint="eastAsia"/>
          <w:color w:val="333333"/>
        </w:rPr>
        <w:t>风口产业集聚成势。中州时代带动22个新能源产业配套项目落户伊滨科技城，百万吨乙烯带动36个石化新材料配套项目落地孟津绿色石化先进材料基地，光电器件、新型显示、人工智能等新IT产业多点发力、营收增长15%以上，高端轴承、航空航天、节能环保等智能装备产业营收增长10%以上，洛阳入选首批全国制造业高质量发展50强城市。</w:t>
      </w:r>
    </w:p>
    <w:p w14:paraId="40DD6F3F" w14:textId="77777777" w:rsidR="00D7340C" w:rsidRDefault="00D7340C" w:rsidP="00D7340C">
      <w:pPr>
        <w:pStyle w:val="a7"/>
        <w:shd w:val="clear" w:color="auto" w:fill="FFFFFF"/>
        <w:spacing w:before="0" w:beforeAutospacing="0" w:after="0" w:afterAutospacing="0" w:line="600" w:lineRule="atLeast"/>
        <w:ind w:firstLine="645"/>
        <w:rPr>
          <w:rFonts w:ascii="微软雅黑" w:eastAsia="微软雅黑" w:hAnsi="微软雅黑"/>
          <w:color w:val="333333"/>
        </w:rPr>
      </w:pPr>
      <w:r>
        <w:rPr>
          <w:rFonts w:ascii="仿宋_GB2312" w:eastAsia="仿宋_GB2312" w:hAnsi="微软雅黑" w:hint="eastAsia"/>
          <w:color w:val="333333"/>
        </w:rPr>
        <w:t>文旅融合“顶流”出彩。“汉服热”带火“洛阳热”，塑造了沉浸式文旅新名片；洛邑古城、应天门、老君山“出圈”爆红，打造了“盛世隋唐”“伏牛山水”新IP；《风起洛阳》《唐宫乐宴》《寻迹洛神赋》移动端传播，激活了文旅流量新密码；大河荟、牡丹阁、元宇宙产业园，营造了文旅体验新场景；精品民宿热度空前，升级了乡村旅游新模式；“两节一会一论坛”成果丰硕，世界研学旅游大会、省文旅文创发展大会、省运会圆满精彩，世界客属恳亲大会进入“洛阳时间”，城市美誉度和影响力持续提升。</w:t>
      </w:r>
    </w:p>
    <w:p w14:paraId="0A01A06D" w14:textId="77777777" w:rsidR="00D7340C" w:rsidRDefault="00D7340C" w:rsidP="00D7340C">
      <w:pPr>
        <w:pStyle w:val="a7"/>
        <w:shd w:val="clear" w:color="auto" w:fill="FFFFFF"/>
        <w:spacing w:before="0" w:beforeAutospacing="0" w:after="0" w:afterAutospacing="0" w:line="600" w:lineRule="atLeast"/>
        <w:ind w:firstLine="645"/>
        <w:rPr>
          <w:rFonts w:ascii="微软雅黑" w:eastAsia="微软雅黑" w:hAnsi="微软雅黑"/>
          <w:color w:val="333333"/>
        </w:rPr>
      </w:pPr>
      <w:r>
        <w:rPr>
          <w:rFonts w:ascii="仿宋_GB2312" w:eastAsia="仿宋_GB2312" w:hAnsi="微软雅黑" w:hint="eastAsia"/>
          <w:color w:val="333333"/>
        </w:rPr>
        <w:t>一年来，主要做了以下工作。</w:t>
      </w:r>
    </w:p>
    <w:p w14:paraId="7B743595" w14:textId="77777777" w:rsidR="00D7340C" w:rsidRDefault="00D7340C" w:rsidP="00D7340C">
      <w:pPr>
        <w:pStyle w:val="a7"/>
        <w:shd w:val="clear" w:color="auto" w:fill="FFFFFF"/>
        <w:spacing w:before="0" w:beforeAutospacing="0" w:after="0" w:afterAutospacing="0" w:line="600" w:lineRule="atLeast"/>
        <w:ind w:firstLine="645"/>
        <w:rPr>
          <w:rFonts w:ascii="微软雅黑" w:eastAsia="微软雅黑" w:hAnsi="微软雅黑"/>
          <w:color w:val="333333"/>
        </w:rPr>
      </w:pPr>
      <w:r>
        <w:rPr>
          <w:rFonts w:ascii="仿宋_GB2312" w:eastAsia="仿宋_GB2312" w:hAnsi="微软雅黑" w:hint="eastAsia"/>
          <w:color w:val="333333"/>
        </w:rPr>
        <w:t>（一）深入贯彻落实党的二十大精神，拥护“两个确立”做到“两个维护”更加坚定自觉</w:t>
      </w:r>
    </w:p>
    <w:p w14:paraId="343899FA" w14:textId="77777777" w:rsidR="00D7340C" w:rsidRDefault="00D7340C" w:rsidP="00D7340C">
      <w:pPr>
        <w:pStyle w:val="a7"/>
        <w:shd w:val="clear" w:color="auto" w:fill="FFFFFF"/>
        <w:spacing w:before="0" w:beforeAutospacing="0" w:after="0" w:afterAutospacing="0" w:line="600" w:lineRule="atLeast"/>
        <w:ind w:firstLine="645"/>
        <w:rPr>
          <w:rFonts w:ascii="微软雅黑" w:eastAsia="微软雅黑" w:hAnsi="微软雅黑"/>
          <w:color w:val="333333"/>
        </w:rPr>
      </w:pPr>
      <w:r>
        <w:rPr>
          <w:rFonts w:ascii="仿宋_GB2312" w:eastAsia="仿宋_GB2312" w:hAnsi="微软雅黑" w:hint="eastAsia"/>
          <w:color w:val="333333"/>
        </w:rPr>
        <w:lastRenderedPageBreak/>
        <w:t>全面学习、准确把握、深入落实二十大精神。心系“国之大者”，抓好“省之要者”“市之重者”“民之盼者”，坚定不移走创新引领发展之路，加快实现由要素驱动向创新驱动转变；牢牢把握先进制造业主攻方向，抢占产业新赛道，加快构建现代化产业体系；坚持不懈推进以人为核心的新型城镇化，加快推动城乡融合协调发展；持之以恒推进乡村全面振兴，加快建设宜居宜业和美乡村。高质量扎实开展主题教育。牢记“学思想、强党性、重实践、建新功”总要求，在全市政府系统大兴调查研究、深化破题攻坚，扎实开展“大攻坚、见实效、建新功”专项行动，75项重点攻坚任务扎实推进，一大批遗留问题得到彻底解决。拓展升级“三转三优”行动。持续强化能力作风建设，大力弘扬“马上办”、深度研究工作、一线推动落实、勇于攻坚克难的优良作风，政府系统广大党员干部资本运作能力、破解难题能力、群众工作能力、运用互联网能力不断提升，全市上下拼搏进取、干事创业的氛围更加浓厚，汇聚起走好中国式现代化道路洛阳实践的强大合力。</w:t>
      </w:r>
    </w:p>
    <w:p w14:paraId="7A77E79B" w14:textId="77777777" w:rsidR="00D7340C" w:rsidRDefault="00D7340C" w:rsidP="00D7340C">
      <w:pPr>
        <w:pStyle w:val="a7"/>
        <w:shd w:val="clear" w:color="auto" w:fill="FFFFFF"/>
        <w:spacing w:before="0" w:beforeAutospacing="0" w:after="0" w:afterAutospacing="0" w:line="600" w:lineRule="atLeast"/>
        <w:ind w:firstLine="645"/>
        <w:rPr>
          <w:rFonts w:ascii="微软雅黑" w:eastAsia="微软雅黑" w:hAnsi="微软雅黑"/>
          <w:color w:val="333333"/>
        </w:rPr>
      </w:pPr>
      <w:r>
        <w:rPr>
          <w:rFonts w:ascii="仿宋_GB2312" w:eastAsia="仿宋_GB2312" w:hAnsi="微软雅黑" w:hint="eastAsia"/>
          <w:color w:val="333333"/>
        </w:rPr>
        <w:t>（二）聚力实施“四大专项行动”，经济发展实现稳中向好</w:t>
      </w:r>
    </w:p>
    <w:p w14:paraId="64FD12B4" w14:textId="77777777" w:rsidR="00D7340C" w:rsidRDefault="00D7340C" w:rsidP="00D7340C">
      <w:pPr>
        <w:pStyle w:val="a7"/>
        <w:shd w:val="clear" w:color="auto" w:fill="FFFFFF"/>
        <w:spacing w:before="0" w:beforeAutospacing="0" w:after="0" w:afterAutospacing="0" w:line="600" w:lineRule="atLeast"/>
        <w:ind w:firstLine="645"/>
        <w:rPr>
          <w:rFonts w:ascii="微软雅黑" w:eastAsia="微软雅黑" w:hAnsi="微软雅黑"/>
          <w:color w:val="333333"/>
        </w:rPr>
      </w:pPr>
      <w:r>
        <w:rPr>
          <w:rFonts w:ascii="仿宋_GB2312" w:eastAsia="仿宋_GB2312" w:hAnsi="微软雅黑" w:hint="eastAsia"/>
          <w:color w:val="333333"/>
        </w:rPr>
        <w:t>强力推进重大项目攻坚。滚动开展“三个一批”活动，开工率、投产率、达效率均保持全省前茅，省重点项目综合排名全省第一。中航光电基础器件产业园10个月竣工，海澜集团产业基地40天开工、9个月投产，百万吨乙烯项目6个月具备开工条件，中州时代一期核心厂房81天封顶，项目建设的“洛阳速度”不断刷新。金融机构助力万基2×60万千瓦机组、城市更新等重大项目建设，赋能平台公司投资结构优化等，全年新增项目贷款256亿元、政策性银行新审批贷款211亿元，增速均超50%。合力促进消费加速恢复。出台“乘飞机免门票”等20多项优惠措施，举办青年时尚消费节、直播产业大赛等200多场促消费活动，住宿业、餐饮业营业额分别增长10.5%、9.5%，新能源汽</w:t>
      </w:r>
      <w:r>
        <w:rPr>
          <w:rFonts w:ascii="仿宋_GB2312" w:eastAsia="仿宋_GB2312" w:hAnsi="微软雅黑" w:hint="eastAsia"/>
          <w:color w:val="333333"/>
        </w:rPr>
        <w:lastRenderedPageBreak/>
        <w:t>车消费增长28.9%，拉动消费300亿元以上。丹尼斯大卫天地成为消费新热点，广州市场步行街入选国家级旅游休闲街区，国家级夜间文旅消费聚集区数量全省第一。新文旅蓬勃兴起，洛邑古城上榜“中国服务”旅游产品创意案例，洛龙区获评国家文旅融合发展示范区建设单位。全市旅游门票、酒店等订单量同比增长4.6倍，接待游客1.35亿人次、旅游总收入1041.7亿元，入选全国十大热门旅游城市。奋力保障房地产市场平稳健康。出台支持房地产市场健康发展的20条举措，推动交易契税财政补贴等“两补一提一降”，新房网签销售面积增长10.8%、二手房网签交易面积增长34.5%。新增保障性租赁住房1.29万套，棚改安置房交付1万多套、惠及4万多人。“保交楼”成效显著，交付3.18万套、交付率95%，均居全省前列。尽力支持民营经济发展。设立全省首个民营经济发展促进中心，出台民营经济发展“32条”，惠企政策“直达快享”，推行柔性执法、轻微违法免罚，“四项对接”参与企业2.2万多家，“万人助万企”有效解决实质问题3400多个，民营经济占GDP比重提高了5个百分点。</w:t>
      </w:r>
    </w:p>
    <w:p w14:paraId="5BC364B9" w14:textId="77777777" w:rsidR="00D7340C" w:rsidRDefault="00D7340C" w:rsidP="00D7340C">
      <w:pPr>
        <w:pStyle w:val="a7"/>
        <w:shd w:val="clear" w:color="auto" w:fill="FFFFFF"/>
        <w:spacing w:before="0" w:beforeAutospacing="0" w:after="0" w:afterAutospacing="0" w:line="600" w:lineRule="atLeast"/>
        <w:ind w:firstLine="645"/>
        <w:rPr>
          <w:rFonts w:ascii="微软雅黑" w:eastAsia="微软雅黑" w:hAnsi="微软雅黑"/>
          <w:color w:val="333333"/>
        </w:rPr>
      </w:pPr>
      <w:r>
        <w:rPr>
          <w:rFonts w:ascii="仿宋_GB2312" w:eastAsia="仿宋_GB2312" w:hAnsi="微软雅黑" w:hint="eastAsia"/>
          <w:color w:val="333333"/>
        </w:rPr>
        <w:t>（三）紧紧扭住“三项重点工作”，大事要事取得突破</w:t>
      </w:r>
    </w:p>
    <w:p w14:paraId="71FBE52C" w14:textId="77777777" w:rsidR="00D7340C" w:rsidRDefault="00D7340C" w:rsidP="00D7340C">
      <w:pPr>
        <w:pStyle w:val="a7"/>
        <w:shd w:val="clear" w:color="auto" w:fill="FFFFFF"/>
        <w:spacing w:before="0" w:beforeAutospacing="0" w:after="0" w:afterAutospacing="0" w:line="600" w:lineRule="atLeast"/>
        <w:ind w:firstLine="645"/>
        <w:rPr>
          <w:rFonts w:ascii="微软雅黑" w:eastAsia="微软雅黑" w:hAnsi="微软雅黑"/>
          <w:color w:val="333333"/>
        </w:rPr>
      </w:pPr>
      <w:r>
        <w:rPr>
          <w:rFonts w:ascii="仿宋_GB2312" w:eastAsia="仿宋_GB2312" w:hAnsi="微软雅黑" w:hint="eastAsia"/>
          <w:color w:val="333333"/>
        </w:rPr>
        <w:t>强链聚群加快产业升级。聚焦“四新一装备”，坚持“一链一策一方案一专班”推进，新能源电池、乙烯产业链配套项目总投资近600亿元，17条优势产业链营收规模达到4200亿元。传统产业“链”接风口、数智转型，新增上云企业1238家，入选国家级、省级试点示范46家，新安经济技术开发区获评国家级绿色工业园区。新兴产业加速成长，未来产业抢滩布局，中航光电营收超过200亿元、加快建设全球最大的光电连接器生产基地，氢燃料发动机实现规模化产销，华为昇腾人工智能实验室上线算力42P，中部规模最大的普莱柯P3实验室通过验收，新建5G基站3415个。规上工业企业突破2000家，“中国企业500强”达到4家，“专精特新”企业数量两年翻两番，省级制造业头雁企业数量全省第一，新安轴承制造入选首批国家中小企业特色产业集群。强基增能促进城市提质。坚持运营前置、市场思维，呼南高铁焦洛平段加快推进，洛阳城市候机楼建成投用，栾卢高速建成通车，“生态伏牛”一号旅游公路主线贯通，20条干线公路进展顺利，“四好农村路”省级以上示范县数量全省第一。城市阳台一期主体施工完成30%，城市文化客厅项目前期基本完成，金家街等五大片区改造扎实推进，12个农贸市场改造提升全面完成。491个、6.2万户老旧小区完成改造，入选全国城市更新优秀案例5个，国家超大特大城市城中村改造政策机遇成功落地。二里头国家考古遗址公园建成开园。天街遗址展示提升一期等项目顺利完工，历史中轴线加快贯通。整治背街小巷219条，建成37个公共停车场，新增802个配套充电桩，集中供热普及率超过97%。青年友好型城市提速建设，7549套人才公寓、23家“青年驿站”、24家“青年之家”建成开放。“北国花城”建设三年行动初见成效。瀍河区率先推出“街区式”邻里中心，三级邻里中心服务体系基本形成，得到省委充分肯定。获评全国城市一刻钟便民生活圈试点地区。强产富民推动乡村振兴。有效应对“烂场雨”严重冲击，粮食总产48.3亿斤，秋粮单产、总产均创历史新高。伊川高标准农田建设运营合作方式有效推广，新建高标准农田14.8万亩。特色产业不断壮大，绿色杂粮等4条产业链总产值超过300亿元，牛羊饲养量分别达到49.6万头、158万只，栾川获评全国休闲农业重点县、首批全国文化产业赋能乡村振兴试点县，嵩县九皋镇入选全国乡村特色产业强镇。农村集体产权交易平台交易额增长99.1%，获批全国农村产权流转交易规范化试点市。所有行政村（社区）集体经济收入达到了10万元以上。乡村建设、乡村治理成效明显，2541个行政村完成供排水一体化建设，创建乡村建设“达标村”2400个，建成乡里中心2003个，完成户厕改造6万户，垃圾分类覆盖率达到75%。新安入选国家乡村振兴示范县，栾川陶湾镇协心村等5个村镇入选全国乡村治理示范村镇，伊川鸣皋镇等8个乡镇入选全省首批乡村建设示范镇。</w:t>
      </w:r>
    </w:p>
    <w:p w14:paraId="6793AC43" w14:textId="77777777" w:rsidR="00D7340C" w:rsidRDefault="00D7340C" w:rsidP="00D7340C">
      <w:pPr>
        <w:pStyle w:val="a7"/>
        <w:shd w:val="clear" w:color="auto" w:fill="FFFFFF"/>
        <w:spacing w:before="0" w:beforeAutospacing="0" w:after="0" w:afterAutospacing="0" w:line="600" w:lineRule="atLeast"/>
        <w:ind w:firstLine="645"/>
        <w:rPr>
          <w:rFonts w:ascii="微软雅黑" w:eastAsia="微软雅黑" w:hAnsi="微软雅黑"/>
          <w:color w:val="333333"/>
        </w:rPr>
      </w:pPr>
      <w:r>
        <w:rPr>
          <w:rFonts w:ascii="仿宋_GB2312" w:eastAsia="仿宋_GB2312" w:hAnsi="微软雅黑" w:hint="eastAsia"/>
          <w:color w:val="333333"/>
        </w:rPr>
        <w:t>（四）持续用好“三个重要抓手”，动力活力进一步增强</w:t>
      </w:r>
    </w:p>
    <w:p w14:paraId="27447A1B" w14:textId="77777777" w:rsidR="00D7340C" w:rsidRDefault="00D7340C" w:rsidP="00D7340C">
      <w:pPr>
        <w:pStyle w:val="a7"/>
        <w:shd w:val="clear" w:color="auto" w:fill="FFFFFF"/>
        <w:spacing w:before="0" w:beforeAutospacing="0" w:after="0" w:afterAutospacing="0" w:line="600" w:lineRule="atLeast"/>
        <w:ind w:firstLine="645"/>
        <w:rPr>
          <w:rFonts w:ascii="微软雅黑" w:eastAsia="微软雅黑" w:hAnsi="微软雅黑"/>
          <w:color w:val="333333"/>
        </w:rPr>
      </w:pPr>
      <w:r>
        <w:rPr>
          <w:rFonts w:ascii="仿宋_GB2312" w:eastAsia="仿宋_GB2312" w:hAnsi="微软雅黑" w:hint="eastAsia"/>
          <w:color w:val="333333"/>
        </w:rPr>
        <w:t>全力强化创新驱动。新增各类创新平台载体371个、总数达到3650个，周山智慧岛、伊滨智慧岛加快建设，洛耐院、725所等牵头组建省创新联合体，省科学院（瀍河）中原美谷、（嵩县）中原药谷挂牌运行。高新技术企业超过1400家，科技型中小企业超过3000家。设立5亿元人才基金，成立洛阳市人才集团，引育高层次创新创业人才（团队）达到37个，入选国家级科技领军人才3名、省级高层次人才174名。新设科创基金1支，“科技贷”“成长贷”“知识产权质押贷”分别增长12.3%、18%、45.1%，32个省级以上重大科研项目取得新突破。着力深化改革开放。开发区“三化三制”改革全面落地，签约项目数、规上工业增加值占比超过70%；市属国企重组整合形成“5+N”格局，国企改革三年行动获评省A级；“基金入洛”55支、总规模超过430亿元；15家上市企业总市值全省第一，四板挂牌企业达到644家。自贸区形成制度创新案例20个，综保区二期启动建设；洛阳－曼谷国际航线顺利复航，机场旅客吞吐量增长72.4%；签约招商项目346个、总投资1667.7亿元，进出口总值增速高于全省18.5个百分点，对外投资增长111.9%、总量全省第一。大力优化营商环境。省定“五件事”高效落实，89个“一件事一次办”事项上线运行，“交房即交证”加快实施，在全省率先发布51项“免申即享”清单，首批192项政务事项“免证可办”。常态化府院联动机制更加完善，全国法治政府示范市建设纵深推进，连续九年全省法治政府建设考核优秀。2023年营商环境评价排名全省第一。</w:t>
      </w:r>
    </w:p>
    <w:p w14:paraId="090D29A4" w14:textId="77777777" w:rsidR="00D7340C" w:rsidRDefault="00D7340C" w:rsidP="00D7340C">
      <w:pPr>
        <w:pStyle w:val="a7"/>
        <w:shd w:val="clear" w:color="auto" w:fill="FFFFFF"/>
        <w:spacing w:before="0" w:beforeAutospacing="0" w:after="0" w:afterAutospacing="0" w:line="600" w:lineRule="atLeast"/>
        <w:ind w:firstLine="645"/>
        <w:rPr>
          <w:rFonts w:ascii="微软雅黑" w:eastAsia="微软雅黑" w:hAnsi="微软雅黑"/>
          <w:color w:val="333333"/>
        </w:rPr>
      </w:pPr>
      <w:r>
        <w:rPr>
          <w:rFonts w:ascii="仿宋_GB2312" w:eastAsia="仿宋_GB2312" w:hAnsi="微软雅黑" w:hint="eastAsia"/>
          <w:color w:val="333333"/>
        </w:rPr>
        <w:t>（五）有效统筹防风险、守底线、惠民生，群众获得感幸福感安全感持续提升</w:t>
      </w:r>
    </w:p>
    <w:p w14:paraId="59032529" w14:textId="77777777" w:rsidR="00D7340C" w:rsidRDefault="00D7340C" w:rsidP="00D7340C">
      <w:pPr>
        <w:pStyle w:val="a7"/>
        <w:shd w:val="clear" w:color="auto" w:fill="FFFFFF"/>
        <w:spacing w:before="0" w:beforeAutospacing="0" w:after="0" w:afterAutospacing="0" w:line="600" w:lineRule="atLeast"/>
        <w:ind w:firstLine="645"/>
        <w:rPr>
          <w:rFonts w:ascii="微软雅黑" w:eastAsia="微软雅黑" w:hAnsi="微软雅黑"/>
          <w:color w:val="333333"/>
        </w:rPr>
      </w:pPr>
      <w:r>
        <w:rPr>
          <w:rFonts w:ascii="仿宋_GB2312" w:eastAsia="仿宋_GB2312" w:hAnsi="微软雅黑" w:hint="eastAsia"/>
          <w:color w:val="333333"/>
        </w:rPr>
        <w:t>努力化解重大风险。政府债务风险总体可控，财政部债务风险化解试点成功落地，争取再融资债券140.66亿元、占全省总额的40.4%、远高于其他省辖市，争取中央预算内资金12.1亿元、国债项目资金22亿元。有序化解金融风险，清收盘活农商行、中原银行不良资产132.7亿元，完成目标的1.5倍、排名全省第二。推动市属平台公司市场化转型，强力管控、有效化解生产经营风险，投融资能力持续提升，资产总额增长17.2%。坚持“一楼一策一专班一银行”，化解问题楼盘54个、化解率94.7%。竭力守住底线红线。落实最严格的安全生产责任制，深入实施“六查一打五整治”专项行动，持续开展重大事故隐患专项排查整治，安全生产形势平稳向好。扎实推进耕地保护专项行动，违法违规占用耕地问题全面整改到位，耕地保有量增加3.9万亩。生态环境质量明显改善，PM10、PM2.5完成省定目标，优良天数达到246天，三项指标实现“两降一升”；伊洛河入选全国美丽河湖，省级以上绿色矿山数量全省第一，嵩县获评国家生态文明建设示范区，宜阳入选“两山”实践创新基地，洛阳成功入选全国首批减污降碳创新试点城市。有力应对收支突出矛盾，较好兜住了“三保”底线。加快建设“平安洛阳”，扫黑除恶常态长效，电诈案件立案数、财产损失实现“双下降”。深入开展信访突出问题源头治理，积案攻坚成效显著，社会大局和谐稳定。倾力增进民生福祉。聚焦“一老一小一青壮”，10大类42件民生实事全部完成，民生支出占比达到73.7%。就业形势总体稳定，新增城镇就业10.87万人。教育资源加快扩容优化，7所现代化高中建成投用，新建改扩建农村义务教育寄宿制学校66所，“县管校聘”等重点改革走在全省前列，西工区顺利通过义务教育优质均衡发展区省级评估，涧西区入选全国中小学科学教育实验区。“健康洛阳”提质升级，呼吸、中医（脑病）2个国家级区域医疗中心顺利开诊，5个省级区域医疗中心高效运行，省人民医院豫西分院成功揭牌，153家乡镇卫生院达到国家标准。224个社区体育公园建成投用，“10分钟健身圈”正在形成。瀍河、栾川入选首批省级城市一刻钟便民生活圈试点区（县）。省运会参赛成绩取得历史性突破。洛阳姑娘鲍珊菊、郭裕芳和陈静雯、张美美勇夺亚运会、亚残运会金牌。“五级四类”养老服务体系更加完善，社区养老服务设施动态全覆盖，瀍河君澜湾社区入选全国示范性老年友好型社区。</w:t>
      </w:r>
    </w:p>
    <w:p w14:paraId="68B572A7" w14:textId="77777777" w:rsidR="00D7340C" w:rsidRDefault="00D7340C" w:rsidP="00D7340C">
      <w:pPr>
        <w:pStyle w:val="a7"/>
        <w:shd w:val="clear" w:color="auto" w:fill="FFFFFF"/>
        <w:spacing w:before="0" w:beforeAutospacing="0" w:after="0" w:afterAutospacing="0" w:line="600" w:lineRule="atLeast"/>
        <w:ind w:firstLine="645"/>
        <w:rPr>
          <w:rFonts w:ascii="微软雅黑" w:eastAsia="微软雅黑" w:hAnsi="微软雅黑"/>
          <w:color w:val="333333"/>
        </w:rPr>
      </w:pPr>
      <w:r>
        <w:rPr>
          <w:rFonts w:ascii="仿宋_GB2312" w:eastAsia="仿宋_GB2312" w:hAnsi="微软雅黑" w:hint="eastAsia"/>
          <w:color w:val="333333"/>
        </w:rPr>
        <w:t>自觉接受监督，认真办理人大代表议案建议、政协提案，承办的340件人大代表建议、414件政协提案全部按时办复。国防教育、国防动员工作取得新进步，民族宗教、外事、侨务、统计、审计、气象、地震、残疾人工作、妇女儿童事业等都取得新成绩。</w:t>
      </w:r>
    </w:p>
    <w:p w14:paraId="13FC6BEE" w14:textId="77777777" w:rsidR="00D7340C" w:rsidRDefault="00D7340C" w:rsidP="00D7340C">
      <w:pPr>
        <w:pStyle w:val="a7"/>
        <w:shd w:val="clear" w:color="auto" w:fill="FFFFFF"/>
        <w:spacing w:before="0" w:beforeAutospacing="0" w:after="0" w:afterAutospacing="0" w:line="600" w:lineRule="atLeast"/>
        <w:ind w:firstLine="645"/>
        <w:rPr>
          <w:rFonts w:ascii="微软雅黑" w:eastAsia="微软雅黑" w:hAnsi="微软雅黑"/>
          <w:color w:val="333333"/>
        </w:rPr>
      </w:pPr>
      <w:r>
        <w:rPr>
          <w:rFonts w:ascii="仿宋_GB2312" w:eastAsia="仿宋_GB2312" w:hAnsi="微软雅黑" w:hint="eastAsia"/>
          <w:color w:val="333333"/>
        </w:rPr>
        <w:t>各位代表！这些成绩的取得，最根本在于习近平总书记掌舵领航，在于习近平新时代中国特色社会主义思想科学指引，是省委省政府坚强领导的结果，是省直各部门关心帮助的结果，是市委直接领导的结果，是市人大法律监督、市政协民主监督、社会各界有效监督的结果，是广大干部群众拼搏进取、团结奋斗的结果。在此，我代表市人民政府，向全市人民，向人大代表、政协委员，向各民主党派、工商联、人民团体，向离退休老领导、老同志，向驻洛部队、武警官兵和公安民警，向所有关心支持洛阳发展的社会各界人士和海内外朋友们，表示衷心感谢和崇高敬意！</w:t>
      </w:r>
    </w:p>
    <w:p w14:paraId="55C53538" w14:textId="77777777" w:rsidR="00D7340C" w:rsidRDefault="00D7340C" w:rsidP="00D7340C">
      <w:pPr>
        <w:pStyle w:val="a7"/>
        <w:shd w:val="clear" w:color="auto" w:fill="FFFFFF"/>
        <w:spacing w:before="0" w:beforeAutospacing="0" w:after="0" w:afterAutospacing="0" w:line="600" w:lineRule="atLeast"/>
        <w:ind w:firstLine="645"/>
        <w:rPr>
          <w:rFonts w:ascii="微软雅黑" w:eastAsia="微软雅黑" w:hAnsi="微软雅黑"/>
          <w:color w:val="333333"/>
        </w:rPr>
      </w:pPr>
      <w:r>
        <w:rPr>
          <w:rFonts w:ascii="仿宋_GB2312" w:eastAsia="仿宋_GB2312" w:hAnsi="微软雅黑" w:hint="eastAsia"/>
          <w:color w:val="333333"/>
        </w:rPr>
        <w:t>同时，我们也清醒看到，受内外部环境变化、长短期矛盾交织影响，经济社会发展和政府工作中还存在一些问题和不足。企业生产经营面临不少困难，盈利空间受到压缩；受市场预期和需求影响，市场主体投资意愿不强；转型发展任务依然艰巨，新旧动能转换仍需加力；重点领域风险隐患仍然较多，防范化解压力依然较大；民生领域还有一些短板，公共服务水平需要进一步提升；干部队伍专业化能力有待提高，作风建设仍需加强。对此，我们一定高度重视，采取有力措施，切实加以解决。</w:t>
      </w:r>
    </w:p>
    <w:p w14:paraId="0997822F" w14:textId="77777777" w:rsidR="00D7340C" w:rsidRDefault="00D7340C" w:rsidP="00D7340C">
      <w:pPr>
        <w:pStyle w:val="a7"/>
        <w:shd w:val="clear" w:color="auto" w:fill="FFFFFF"/>
        <w:spacing w:before="0" w:beforeAutospacing="0" w:after="0" w:afterAutospacing="0" w:line="600" w:lineRule="atLeast"/>
        <w:ind w:firstLine="645"/>
        <w:rPr>
          <w:rFonts w:ascii="微软雅黑" w:eastAsia="微软雅黑" w:hAnsi="微软雅黑"/>
          <w:color w:val="333333"/>
        </w:rPr>
      </w:pPr>
      <w:r>
        <w:rPr>
          <w:rFonts w:ascii="黑体" w:eastAsia="黑体" w:hAnsi="黑体" w:hint="eastAsia"/>
          <w:color w:val="333333"/>
        </w:rPr>
        <w:t>二、2024年工作总体要求和主要目标</w:t>
      </w:r>
    </w:p>
    <w:p w14:paraId="1469FA93" w14:textId="77777777" w:rsidR="00D7340C" w:rsidRDefault="00D7340C" w:rsidP="00D7340C">
      <w:pPr>
        <w:pStyle w:val="a7"/>
        <w:shd w:val="clear" w:color="auto" w:fill="FFFFFF"/>
        <w:spacing w:before="0" w:beforeAutospacing="0" w:after="0" w:afterAutospacing="0" w:line="600" w:lineRule="atLeast"/>
        <w:ind w:firstLine="645"/>
        <w:rPr>
          <w:rFonts w:ascii="微软雅黑" w:eastAsia="微软雅黑" w:hAnsi="微软雅黑"/>
          <w:color w:val="333333"/>
        </w:rPr>
      </w:pPr>
      <w:r>
        <w:rPr>
          <w:rFonts w:ascii="仿宋_GB2312" w:eastAsia="仿宋_GB2312" w:hAnsi="微软雅黑" w:hint="eastAsia"/>
          <w:color w:val="333333"/>
        </w:rPr>
        <w:t>今年政府工作的总体要求是：以习近平新时代中国特色社会主义思想为指导，全面贯彻党的二十大、二十届二中全会和中央经济工作会议精神，认真落实省委十一届六次全会暨省委经济工作会议、省“两会”、市委十二届五次全会暨市委经济工作会议部署，坚持稳中求进工作总基调，完整准确全面贯彻新发展理念，抢抓构建新发展格局战略机遇，坚决锚定“两个确保”、持续实施“十大战略”、深入推进“十大建设”，聚焦建强副中心、形成增长极，转变思维理念，把准大局大势，坚持以创新引领发展，扭住产业发展、城市提质、乡村振兴“三项重点工作”，用好科技创新、改革开放、激励干部担当作为“三个重要抓手”，着力稳定经济运行，加快推动转型发展，切实增进民生福祉，有效防范化解重大风险，持续推动经济实现质的有效提升和量的合理增长，不断开创现代化洛阳建设新局面。</w:t>
      </w:r>
    </w:p>
    <w:p w14:paraId="40BEA767" w14:textId="77777777" w:rsidR="00D7340C" w:rsidRDefault="00D7340C" w:rsidP="00D7340C">
      <w:pPr>
        <w:pStyle w:val="a7"/>
        <w:shd w:val="clear" w:color="auto" w:fill="FFFFFF"/>
        <w:spacing w:before="0" w:beforeAutospacing="0" w:after="0" w:afterAutospacing="0" w:line="600" w:lineRule="atLeast"/>
        <w:ind w:firstLine="645"/>
        <w:rPr>
          <w:rFonts w:ascii="微软雅黑" w:eastAsia="微软雅黑" w:hAnsi="微软雅黑"/>
          <w:color w:val="333333"/>
        </w:rPr>
      </w:pPr>
      <w:r>
        <w:rPr>
          <w:rFonts w:ascii="仿宋_GB2312" w:eastAsia="仿宋_GB2312" w:hAnsi="微软雅黑" w:hint="eastAsia"/>
          <w:color w:val="333333"/>
        </w:rPr>
        <w:t>主要预期目标是：地区生产总值增长6%，规模以上工业增加值增长7.5%，固定资产投资增长7%，社会消费品零售总额增长7%，进出口总值增长7%左右，一般公共预算收入增长3%左右，研发经费投入强度达到3.01%，新增各类市场主体10万户以上，新增规模以上工业企业200家，新备案科技型中小企业3000家，常住人口城镇化率提高0.6个百分点，城镇新增就业9万人以上，城镇调查失业率控制在5.5%以内，居民收入增长与经济增长基本同步，居民消费价格涨幅控制在3%左右，单位生产总值能耗与“十四五”目标统筹衔接。</w:t>
      </w:r>
    </w:p>
    <w:p w14:paraId="6D28F7A0" w14:textId="77777777" w:rsidR="00D7340C" w:rsidRDefault="00D7340C" w:rsidP="00D7340C">
      <w:pPr>
        <w:pStyle w:val="a7"/>
        <w:shd w:val="clear" w:color="auto" w:fill="FFFFFF"/>
        <w:spacing w:before="0" w:beforeAutospacing="0" w:after="0" w:afterAutospacing="0" w:line="600" w:lineRule="atLeast"/>
        <w:ind w:firstLine="645"/>
        <w:rPr>
          <w:rFonts w:ascii="微软雅黑" w:eastAsia="微软雅黑" w:hAnsi="微软雅黑"/>
          <w:color w:val="333333"/>
        </w:rPr>
      </w:pPr>
      <w:r>
        <w:rPr>
          <w:rFonts w:ascii="仿宋_GB2312" w:eastAsia="仿宋_GB2312" w:hAnsi="微软雅黑" w:hint="eastAsia"/>
          <w:color w:val="333333"/>
        </w:rPr>
        <w:t>目标催人奋进，机遇大于挑战，我们完全有基础、有条件、有信心实现全年目标。科技产业变革带来新机遇。新一代互联网、大数据、人工智能等数字技术广泛应用，有利于我们推动新动能成支柱、新优势成支撑、新质生产力成引领。国家战略叠加赋予新动能。中央推进国家战略腹地建设，构建新发展格局、中部地区高质量发展、黄河流域生态保护和高质量发展等重大国家战略叠加联动，有利于我们抢占先机、争取重大生产力布局。政策积极稳健释放新红利。国家继续实施积极的财政政策和稳健的货币政策，结构性减税降费、政府专项债等各类政策集成融合，有利于我们争取更多政策支持、锻长板补短板增后劲。综合优势积蓄筑牢新支撑。省定国土空间总体规划明确2035年我市中心城区人口将超过500万，这将极大提升资本、人才、土地等要素配置能力，有利于我们鼓舞全市人民坚定重振洛阳辉煌的信心决心，激发广大干部群众拼搏进取、争先出彩的昂扬斗志。在市委坚强领导下，我们一定能够勠力同心、奋楫笃行，不断开创洛阳中国式现代化建设新局面。</w:t>
      </w:r>
    </w:p>
    <w:p w14:paraId="57B0B3D4" w14:textId="77777777" w:rsidR="00D7340C" w:rsidRDefault="00D7340C" w:rsidP="00D7340C">
      <w:pPr>
        <w:pStyle w:val="a7"/>
        <w:shd w:val="clear" w:color="auto" w:fill="FFFFFF"/>
        <w:spacing w:before="0" w:beforeAutospacing="0" w:after="0" w:afterAutospacing="0" w:line="600" w:lineRule="atLeast"/>
        <w:ind w:firstLine="645"/>
        <w:rPr>
          <w:rFonts w:ascii="微软雅黑" w:eastAsia="微软雅黑" w:hAnsi="微软雅黑"/>
          <w:color w:val="333333"/>
        </w:rPr>
      </w:pPr>
      <w:r>
        <w:rPr>
          <w:rFonts w:ascii="黑体" w:eastAsia="黑体" w:hAnsi="黑体" w:hint="eastAsia"/>
          <w:color w:val="333333"/>
        </w:rPr>
        <w:t>三、2024年重点工作</w:t>
      </w:r>
    </w:p>
    <w:p w14:paraId="30EFABDA" w14:textId="77777777" w:rsidR="00D7340C" w:rsidRDefault="00D7340C" w:rsidP="00D7340C">
      <w:pPr>
        <w:pStyle w:val="a7"/>
        <w:shd w:val="clear" w:color="auto" w:fill="FFFFFF"/>
        <w:spacing w:before="0" w:beforeAutospacing="0" w:after="0" w:afterAutospacing="0" w:line="600" w:lineRule="atLeast"/>
        <w:ind w:firstLine="645"/>
        <w:rPr>
          <w:rFonts w:ascii="微软雅黑" w:eastAsia="微软雅黑" w:hAnsi="微软雅黑"/>
          <w:color w:val="333333"/>
        </w:rPr>
      </w:pPr>
      <w:r>
        <w:rPr>
          <w:rFonts w:ascii="仿宋_GB2312" w:eastAsia="仿宋_GB2312" w:hAnsi="微软雅黑" w:hint="eastAsia"/>
          <w:color w:val="333333"/>
        </w:rPr>
        <w:t>围绕今年发展目标，重点抓好以下工作。</w:t>
      </w:r>
    </w:p>
    <w:p w14:paraId="75A089E2" w14:textId="77777777" w:rsidR="00D7340C" w:rsidRDefault="00D7340C" w:rsidP="00D7340C">
      <w:pPr>
        <w:pStyle w:val="a7"/>
        <w:shd w:val="clear" w:color="auto" w:fill="FFFFFF"/>
        <w:spacing w:before="0" w:beforeAutospacing="0" w:after="0" w:afterAutospacing="0" w:line="600" w:lineRule="atLeast"/>
        <w:ind w:firstLine="645"/>
        <w:rPr>
          <w:rFonts w:ascii="微软雅黑" w:eastAsia="微软雅黑" w:hAnsi="微软雅黑"/>
          <w:color w:val="333333"/>
        </w:rPr>
      </w:pPr>
      <w:r>
        <w:rPr>
          <w:rFonts w:ascii="仿宋_GB2312" w:eastAsia="仿宋_GB2312" w:hAnsi="微软雅黑" w:hint="eastAsia"/>
          <w:color w:val="333333"/>
        </w:rPr>
        <w:t>（一）拼经济抢机遇稳中求进，提升高质量发展水平</w:t>
      </w:r>
    </w:p>
    <w:p w14:paraId="2AD68C14" w14:textId="77777777" w:rsidR="00D7340C" w:rsidRDefault="00D7340C" w:rsidP="00D7340C">
      <w:pPr>
        <w:pStyle w:val="a7"/>
        <w:shd w:val="clear" w:color="auto" w:fill="FFFFFF"/>
        <w:spacing w:before="0" w:beforeAutospacing="0" w:after="0" w:afterAutospacing="0" w:line="600" w:lineRule="atLeast"/>
        <w:ind w:firstLine="645"/>
        <w:rPr>
          <w:rFonts w:ascii="微软雅黑" w:eastAsia="微软雅黑" w:hAnsi="微软雅黑"/>
          <w:color w:val="333333"/>
        </w:rPr>
      </w:pPr>
      <w:r>
        <w:rPr>
          <w:rFonts w:ascii="仿宋_GB2312" w:eastAsia="仿宋_GB2312" w:hAnsi="微软雅黑" w:hint="eastAsia"/>
          <w:color w:val="333333"/>
        </w:rPr>
        <w:t>项目为王扩大有效投资。紧盯国家政策性资金等机遇，高质量谋划项目，加强沟通对接，力争全年争取专项债、国债、中央预算内投资资金200亿元以上，项目贷款150亿元以上，政策性贷款100亿元以上。加快重大基础设施项目建设，推动呼南高铁焦洛平段及早开工、陇海铁路河南段提速提标示范工程尽快实施，开展洛阳至十堰铁路前期谋划研究；加快郑洛、济新、沁伊高速建设，力争洛嵩、嵩内、嵩汝等高速和宁洛高速伊川至汝阳段改扩建工程开工建设；加快实施G208改扩建工程，推动“黄河古都”一号公路提质升级，完善配套设施，完成“生态伏牛”一号旅游公路支线和联络线建设；建成小浪底库区港航工程；做好前坪水库市区引水工程前期工作，开工建设故县水库灌区工程，确保基础设施投资增长10%。持续抓好“三个一批”，力争488个省市重点项目一季度完成年度投资的30%，确保汝阳抽水蓄能电站等267个项目如期开工、航空装备智创产业园等116个项目及早竣工，工业投资、技改投资分别增长10%、20%。</w:t>
      </w:r>
    </w:p>
    <w:p w14:paraId="03C8A12D" w14:textId="77777777" w:rsidR="00D7340C" w:rsidRDefault="00D7340C" w:rsidP="00D7340C">
      <w:pPr>
        <w:pStyle w:val="a7"/>
        <w:shd w:val="clear" w:color="auto" w:fill="FFFFFF"/>
        <w:spacing w:before="0" w:beforeAutospacing="0" w:after="0" w:afterAutospacing="0" w:line="600" w:lineRule="atLeast"/>
        <w:ind w:firstLine="645"/>
        <w:rPr>
          <w:rFonts w:ascii="微软雅黑" w:eastAsia="微软雅黑" w:hAnsi="微软雅黑"/>
          <w:color w:val="333333"/>
        </w:rPr>
      </w:pPr>
      <w:r>
        <w:rPr>
          <w:rFonts w:ascii="仿宋_GB2312" w:eastAsia="仿宋_GB2312" w:hAnsi="微软雅黑" w:hint="eastAsia"/>
          <w:color w:val="333333"/>
        </w:rPr>
        <w:t>提质升级激发消费潜能。落实国家扩大内需战略，稳定和扩大汽车、家居等传统消费“基本盘”，积极推动家电下乡、以旧换新，举办系列促消费活动，带动消费200亿元以上。大力发展数字消费、绿色消费等新模式，建成直播电商基地5家，加快阿里巴巴超级APP等项目落地，打造更多消费新场景。开展“杜康文化行”“老字号展销”等活动，做优做强“洛酒”“洛食”“洛品”等，培育消费新热点。发挥新文旅消费引流作用，开展“乘飞机高铁惠游”文旅消费季活动，推出景区、住宿、餐饮等优惠举措，加快正大国际等商圈提升，高品质建设西工小街、上海市场、铜驼暮雨、定鼎门南广场等特色商业街区，差异化打造洛邑古城等特色文旅消费集群，加快升龙广场银泰百货等项目落地，引进品牌首店20个以上。落实促进房地产市场平稳健康发展的10条举措，开展房产推介会、定向团购等活动，更好满足刚性和改善性住房需求。</w:t>
      </w:r>
    </w:p>
    <w:p w14:paraId="42DC00E2" w14:textId="77777777" w:rsidR="00D7340C" w:rsidRDefault="00D7340C" w:rsidP="00D7340C">
      <w:pPr>
        <w:pStyle w:val="a7"/>
        <w:shd w:val="clear" w:color="auto" w:fill="FFFFFF"/>
        <w:spacing w:before="0" w:beforeAutospacing="0" w:after="0" w:afterAutospacing="0" w:line="600" w:lineRule="atLeast"/>
        <w:ind w:firstLine="645"/>
        <w:rPr>
          <w:rFonts w:ascii="微软雅黑" w:eastAsia="微软雅黑" w:hAnsi="微软雅黑"/>
          <w:color w:val="333333"/>
        </w:rPr>
      </w:pPr>
      <w:r>
        <w:rPr>
          <w:rFonts w:ascii="仿宋_GB2312" w:eastAsia="仿宋_GB2312" w:hAnsi="微软雅黑" w:hint="eastAsia"/>
          <w:color w:val="333333"/>
        </w:rPr>
        <w:t>精准施策服务市场主体。支持链主企业延链补链强链，推动优质存量企业做大做强，新遴选高成长性企业20家，帮扶支持183家高成长试点企业，新增营收200亿元以上。深化“万人助万企”活动，解决好企业实质性问题，力争“个转企”1000户以上、“小升规”600家以上。用足用好惠企减负政策，全年落实税费优惠60亿元以上、减免失业保险费2亿元以上。实施春节深谷电价优惠政策，鼓励企业提能增产。引导金融机构优化结构质量、降低投贷成本，提升中小微企业首贷率和信用贷款比重，力争新增贷款余额700亿元以上。</w:t>
      </w:r>
    </w:p>
    <w:p w14:paraId="0D1AA729" w14:textId="77777777" w:rsidR="00D7340C" w:rsidRDefault="00D7340C" w:rsidP="00D7340C">
      <w:pPr>
        <w:pStyle w:val="a7"/>
        <w:shd w:val="clear" w:color="auto" w:fill="FFFFFF"/>
        <w:spacing w:before="0" w:beforeAutospacing="0" w:after="0" w:afterAutospacing="0" w:line="600" w:lineRule="atLeast"/>
        <w:ind w:firstLine="645"/>
        <w:rPr>
          <w:rFonts w:ascii="微软雅黑" w:eastAsia="微软雅黑" w:hAnsi="微软雅黑"/>
          <w:color w:val="333333"/>
        </w:rPr>
      </w:pPr>
      <w:r>
        <w:rPr>
          <w:rFonts w:ascii="仿宋_GB2312" w:eastAsia="仿宋_GB2312" w:hAnsi="微软雅黑" w:hint="eastAsia"/>
          <w:color w:val="333333"/>
        </w:rPr>
        <w:t>（二）高站位落实“第一战略”，加速实现动能之变、结构之变、质量之变</w:t>
      </w:r>
    </w:p>
    <w:p w14:paraId="528B8731" w14:textId="77777777" w:rsidR="00D7340C" w:rsidRDefault="00D7340C" w:rsidP="00D7340C">
      <w:pPr>
        <w:pStyle w:val="a7"/>
        <w:shd w:val="clear" w:color="auto" w:fill="FFFFFF"/>
        <w:spacing w:before="0" w:beforeAutospacing="0" w:after="0" w:afterAutospacing="0" w:line="600" w:lineRule="atLeast"/>
        <w:ind w:firstLine="645"/>
        <w:rPr>
          <w:rFonts w:ascii="微软雅黑" w:eastAsia="微软雅黑" w:hAnsi="微软雅黑"/>
          <w:color w:val="333333"/>
        </w:rPr>
      </w:pPr>
      <w:r>
        <w:rPr>
          <w:rFonts w:ascii="仿宋_GB2312" w:eastAsia="仿宋_GB2312" w:hAnsi="微软雅黑" w:hint="eastAsia"/>
          <w:color w:val="333333"/>
        </w:rPr>
        <w:t>构建“两基地、三载体”创新大格局。加快建设伊滨科技城创新基地，积极推进国际人才港建设，推动龙门实验室专家服务中心建成投用，智能中心、科创中心完成主体结构施工。提质建设高新区创新基地，高水平打造省级科技成果转移转化示范区，围绕生物医药等领域创建省级创新联合体。加快建设智慧岛，周山双创智慧岛入驻企业260家以上，伊滨智慧岛培育高新技术企业30家以上。推动航空精密轴承、先进耐火材料等全国重点实验室重组重建，普莱柯P3实验室尽快投用，新增各类创新平台300家以上。围绕龙头企业、大院大所、细分领域分类施策，加快建设中南高科、九创航天装备等科技产业社区，谋划布局古都人工智能、元宇宙等科技产业社区。</w:t>
      </w:r>
    </w:p>
    <w:p w14:paraId="4DCE3E96" w14:textId="77777777" w:rsidR="00D7340C" w:rsidRDefault="00D7340C" w:rsidP="00D7340C">
      <w:pPr>
        <w:pStyle w:val="a7"/>
        <w:shd w:val="clear" w:color="auto" w:fill="FFFFFF"/>
        <w:spacing w:before="0" w:beforeAutospacing="0" w:after="0" w:afterAutospacing="0" w:line="600" w:lineRule="atLeast"/>
        <w:ind w:firstLine="645"/>
        <w:rPr>
          <w:rFonts w:ascii="微软雅黑" w:eastAsia="微软雅黑" w:hAnsi="微软雅黑"/>
          <w:color w:val="333333"/>
        </w:rPr>
      </w:pPr>
      <w:r>
        <w:rPr>
          <w:rFonts w:ascii="仿宋_GB2312" w:eastAsia="仿宋_GB2312" w:hAnsi="微软雅黑" w:hint="eastAsia"/>
          <w:color w:val="333333"/>
        </w:rPr>
        <w:t>加快创新主体倍增壮大。全面落实研发费用加计扣除等优惠政策，完善提升“微成长、小升高、高变强”梯次培育机制，新增高新技术企业200家以上、“专精特新”企业100家、创新型中小企业300家。引导企业加大科技研发投入，推动规上工业企业研发活动从“有形覆盖”向“有效覆盖”转变。</w:t>
      </w:r>
    </w:p>
    <w:p w14:paraId="7C43EDE2" w14:textId="77777777" w:rsidR="00D7340C" w:rsidRDefault="00D7340C" w:rsidP="00D7340C">
      <w:pPr>
        <w:pStyle w:val="a7"/>
        <w:shd w:val="clear" w:color="auto" w:fill="FFFFFF"/>
        <w:spacing w:before="0" w:beforeAutospacing="0" w:after="0" w:afterAutospacing="0" w:line="600" w:lineRule="atLeast"/>
        <w:ind w:firstLine="645"/>
        <w:rPr>
          <w:rFonts w:ascii="微软雅黑" w:eastAsia="微软雅黑" w:hAnsi="微软雅黑"/>
          <w:color w:val="333333"/>
        </w:rPr>
      </w:pPr>
      <w:r>
        <w:rPr>
          <w:rFonts w:ascii="仿宋_GB2312" w:eastAsia="仿宋_GB2312" w:hAnsi="微软雅黑" w:hint="eastAsia"/>
          <w:color w:val="333333"/>
        </w:rPr>
        <w:t>打造区域重要的人才中心。坚持引育并重、以用为本，政府“普惠+激励”与企业“高薪+股权”相结合，常态化落实“1+22”人才政策，打造“近悦远来”的人才引育大生态和用人单位小气候。实施“河洛专才计划”“科技人才入企计划”，完善人才评价体系，发挥市人才集团市场化引才作用，优选高层次创新创业人才（团队）5个以上，培育市级以上科技领军人才15名以上。</w:t>
      </w:r>
    </w:p>
    <w:p w14:paraId="5509FECC" w14:textId="77777777" w:rsidR="00D7340C" w:rsidRDefault="00D7340C" w:rsidP="00D7340C">
      <w:pPr>
        <w:pStyle w:val="a7"/>
        <w:shd w:val="clear" w:color="auto" w:fill="FFFFFF"/>
        <w:spacing w:before="0" w:beforeAutospacing="0" w:after="0" w:afterAutospacing="0" w:line="600" w:lineRule="atLeast"/>
        <w:ind w:firstLine="645"/>
        <w:rPr>
          <w:rFonts w:ascii="微软雅黑" w:eastAsia="微软雅黑" w:hAnsi="微软雅黑"/>
          <w:color w:val="333333"/>
        </w:rPr>
      </w:pPr>
      <w:r>
        <w:rPr>
          <w:rFonts w:ascii="仿宋_GB2312" w:eastAsia="仿宋_GB2312" w:hAnsi="微软雅黑" w:hint="eastAsia"/>
          <w:color w:val="333333"/>
        </w:rPr>
        <w:t>强化产教融合科教融汇。发挥高校龙头带动作用，出台校企合作支持政策，推动河南科技大学、洛阳师范学院、洛阳理工学院与驻洛央企、科研院所、高新技术企业等合作建设现代产业学院，争创国家产教融合试点城市。深化科技成果“三权分置”改革，积极争取职务科技成果赋权改革试点。</w:t>
      </w:r>
    </w:p>
    <w:p w14:paraId="7B80B026" w14:textId="77777777" w:rsidR="00D7340C" w:rsidRDefault="00D7340C" w:rsidP="00D7340C">
      <w:pPr>
        <w:pStyle w:val="a7"/>
        <w:shd w:val="clear" w:color="auto" w:fill="FFFFFF"/>
        <w:spacing w:before="0" w:beforeAutospacing="0" w:after="0" w:afterAutospacing="0" w:line="600" w:lineRule="atLeast"/>
        <w:ind w:firstLine="645"/>
        <w:rPr>
          <w:rFonts w:ascii="微软雅黑" w:eastAsia="微软雅黑" w:hAnsi="微软雅黑"/>
          <w:color w:val="333333"/>
        </w:rPr>
      </w:pPr>
      <w:r>
        <w:rPr>
          <w:rFonts w:ascii="仿宋_GB2312" w:eastAsia="仿宋_GB2312" w:hAnsi="微软雅黑" w:hint="eastAsia"/>
          <w:color w:val="333333"/>
        </w:rPr>
        <w:t>（三）前瞻性构建现代化产业体系，大力发展新质生产力</w:t>
      </w:r>
    </w:p>
    <w:p w14:paraId="12F28C0E" w14:textId="77777777" w:rsidR="00D7340C" w:rsidRDefault="00D7340C" w:rsidP="00D7340C">
      <w:pPr>
        <w:pStyle w:val="a7"/>
        <w:shd w:val="clear" w:color="auto" w:fill="FFFFFF"/>
        <w:spacing w:before="0" w:beforeAutospacing="0" w:after="0" w:afterAutospacing="0" w:line="600" w:lineRule="atLeast"/>
        <w:ind w:firstLine="645"/>
        <w:rPr>
          <w:rFonts w:ascii="微软雅黑" w:eastAsia="微软雅黑" w:hAnsi="微软雅黑"/>
          <w:color w:val="333333"/>
        </w:rPr>
      </w:pPr>
      <w:r>
        <w:rPr>
          <w:rFonts w:ascii="仿宋_GB2312" w:eastAsia="仿宋_GB2312" w:hAnsi="微软雅黑" w:hint="eastAsia"/>
          <w:color w:val="333333"/>
        </w:rPr>
        <w:t>发展壮大先进制造。深化“五链耦合”，落实制造业重点产业链高质量发展行动，加快建设五大先进制造业集群、17条优势产业链，提高产业链供应链本地配套率、适配度，全年营收超过4600亿元。推动传统产业转型升级，加快建设一拖集团农机装备全国原创技术“策源地”，争创全国先进农机装备产业集群；加快推进中信重工重型装备智能制造提升等项目，确保洛轴新能源轴承生产基地、新强联齿轮箱轴承等重点项目竣工投产。加速新兴产业集群集聚，推动中州时代一期第一30GWh产线6月底前投产运营、第二30GWh产线尽快开工，加快产业链配套项目招引落地，支持中航锂电技改扩能，打造动力电池产业基地；推动百万吨乙烯项目6月底前完成智能化管控平台等基础设施建设，加快产业链配套项目落地实施，打造国内一流的绿色石化先进材料产业基地。前瞻谋划未来产业，推动氢沄燃料电池发动机产能突破1万套；依托普莱柯P3实验室、国家合成生物技术创新中心洛阳基地等项目，加快发展生物疫苗产业链，营收规模增长10%以上。</w:t>
      </w:r>
    </w:p>
    <w:p w14:paraId="7DF3BE70" w14:textId="77777777" w:rsidR="00D7340C" w:rsidRDefault="00D7340C" w:rsidP="00D7340C">
      <w:pPr>
        <w:pStyle w:val="a7"/>
        <w:shd w:val="clear" w:color="auto" w:fill="FFFFFF"/>
        <w:spacing w:before="0" w:beforeAutospacing="0" w:after="0" w:afterAutospacing="0" w:line="600" w:lineRule="atLeast"/>
        <w:ind w:firstLine="645"/>
        <w:rPr>
          <w:rFonts w:ascii="微软雅黑" w:eastAsia="微软雅黑" w:hAnsi="微软雅黑"/>
          <w:color w:val="333333"/>
        </w:rPr>
      </w:pPr>
      <w:r>
        <w:rPr>
          <w:rFonts w:ascii="仿宋_GB2312" w:eastAsia="仿宋_GB2312" w:hAnsi="微软雅黑" w:hint="eastAsia"/>
          <w:color w:val="333333"/>
        </w:rPr>
        <w:t>提质升级新服务。以生产性服务业为重点，助推制造业发展迈向产业链价值链的中高端、关键环。大力发展科技服务业，高标准建设国家技术转移洛阳分中心，高效运营洛阳科技（金融）大市场，力争新增省级科技成果转移转化示范区2家以上，技术合同成交额突破170亿元。实施“设计之都”建设行动，构建高能级设计产业体系，新培育市级以上工业设计中心8家。大力发展现代物流，推动生产型国家物流枢纽建设，积极申报国家综合货运强链补链城市，创建国家第三批城市绿色货运配送示范工程。</w:t>
      </w:r>
    </w:p>
    <w:p w14:paraId="0ADDC83A" w14:textId="77777777" w:rsidR="00D7340C" w:rsidRDefault="00D7340C" w:rsidP="00D7340C">
      <w:pPr>
        <w:pStyle w:val="a7"/>
        <w:shd w:val="clear" w:color="auto" w:fill="FFFFFF"/>
        <w:spacing w:before="0" w:beforeAutospacing="0" w:after="0" w:afterAutospacing="0" w:line="600" w:lineRule="atLeast"/>
        <w:ind w:firstLine="645"/>
        <w:rPr>
          <w:rFonts w:ascii="微软雅黑" w:eastAsia="微软雅黑" w:hAnsi="微软雅黑"/>
          <w:color w:val="333333"/>
        </w:rPr>
      </w:pPr>
      <w:r>
        <w:rPr>
          <w:rFonts w:ascii="仿宋_GB2312" w:eastAsia="仿宋_GB2312" w:hAnsi="微软雅黑" w:hint="eastAsia"/>
          <w:color w:val="333333"/>
        </w:rPr>
        <w:t>大力发展数字经济。支持中航光电加快建设高端互连科技产业社区、民机与工业互连产业园，带动新IT产业规模达到700亿元以上。加快华为昇腾人工智能实验室二期建设，算力达到100P以上；支持中硅高科集成电路与智能传感器产业基地、晶联光电靶材国产化产业基地、元宇宙全国载具生产基地建设；加快建设石油化工等4个省级工业互联网平台，创建省级智能制造试点示范20个以上，争创国家中小企业数字化转型城市试点。</w:t>
      </w:r>
    </w:p>
    <w:p w14:paraId="7956FE28" w14:textId="77777777" w:rsidR="00D7340C" w:rsidRDefault="00D7340C" w:rsidP="00D7340C">
      <w:pPr>
        <w:pStyle w:val="a7"/>
        <w:shd w:val="clear" w:color="auto" w:fill="FFFFFF"/>
        <w:spacing w:before="0" w:beforeAutospacing="0" w:after="0" w:afterAutospacing="0" w:line="600" w:lineRule="atLeast"/>
        <w:ind w:firstLine="645"/>
        <w:rPr>
          <w:rFonts w:ascii="微软雅黑" w:eastAsia="微软雅黑" w:hAnsi="微软雅黑"/>
          <w:color w:val="333333"/>
        </w:rPr>
      </w:pPr>
      <w:r>
        <w:rPr>
          <w:rFonts w:ascii="仿宋_GB2312" w:eastAsia="仿宋_GB2312" w:hAnsi="微软雅黑" w:hint="eastAsia"/>
          <w:color w:val="333333"/>
        </w:rPr>
        <w:t>高效配置先进优质生产要素。鼓励发展创业投资、股权投资，支持链主企业发起设立产学研联合基金。高效运用“科技贷”“成长贷”“知识产权质押贷”，力争科技企业贷款增速保持在15%以上。加强后备企业培育，支持上市企业再融资，年底前完成洛轴、盛龙公司IPO上市申报，力争3至4家企业过审或上市，四板挂牌700家以上。积极推进以公共数据运营为主的数据要素市场培育，建设洛阳数据流通交易专区，构建采集、存储、服务、应用于一体的数据实用体系，加快建设全省数据要素市场培育试点城市。</w:t>
      </w:r>
    </w:p>
    <w:p w14:paraId="1961415D" w14:textId="77777777" w:rsidR="00D7340C" w:rsidRDefault="00D7340C" w:rsidP="00D7340C">
      <w:pPr>
        <w:pStyle w:val="a7"/>
        <w:shd w:val="clear" w:color="auto" w:fill="FFFFFF"/>
        <w:spacing w:before="0" w:beforeAutospacing="0" w:after="0" w:afterAutospacing="0" w:line="600" w:lineRule="atLeast"/>
        <w:ind w:firstLine="645"/>
        <w:rPr>
          <w:rFonts w:ascii="微软雅黑" w:eastAsia="微软雅黑" w:hAnsi="微软雅黑"/>
          <w:color w:val="333333"/>
        </w:rPr>
      </w:pPr>
      <w:r>
        <w:rPr>
          <w:rFonts w:ascii="仿宋_GB2312" w:eastAsia="仿宋_GB2312" w:hAnsi="微软雅黑" w:hint="eastAsia"/>
          <w:color w:val="333333"/>
        </w:rPr>
        <w:t>（四）全方位推进绿色低碳转型，加快建设美丽洛阳</w:t>
      </w:r>
    </w:p>
    <w:p w14:paraId="431557F0" w14:textId="77777777" w:rsidR="00D7340C" w:rsidRDefault="00D7340C" w:rsidP="00D7340C">
      <w:pPr>
        <w:pStyle w:val="a7"/>
        <w:shd w:val="clear" w:color="auto" w:fill="FFFFFF"/>
        <w:spacing w:before="0" w:beforeAutospacing="0" w:after="0" w:afterAutospacing="0" w:line="600" w:lineRule="atLeast"/>
        <w:ind w:firstLine="645"/>
        <w:rPr>
          <w:rFonts w:ascii="微软雅黑" w:eastAsia="微软雅黑" w:hAnsi="微软雅黑"/>
          <w:color w:val="333333"/>
        </w:rPr>
      </w:pPr>
      <w:r>
        <w:rPr>
          <w:rFonts w:ascii="仿宋_GB2312" w:eastAsia="仿宋_GB2312" w:hAnsi="微软雅黑" w:hint="eastAsia"/>
          <w:color w:val="333333"/>
        </w:rPr>
        <w:t>稳步推进“低碳洛阳”建设。坚持“治、建、调”并举，持续推进产业、用地、交通、能源“四大结构”调整，全面开展国家减污降碳协同创新试点城市建设。完善碳达峰“1+N”政策体系，深入实施“十大行动”，加强工业、建筑、多式联运等重点领域节能降碳，完善碳排放权交易等机制，成立环投公司，设立环保产业基金，建设一批“超级能效”和“双近零”标杆企业，单位工业增加值二氧化碳排放量下降至2.1吨/万元。</w:t>
      </w:r>
    </w:p>
    <w:p w14:paraId="24DB7326" w14:textId="77777777" w:rsidR="00D7340C" w:rsidRDefault="00D7340C" w:rsidP="00D7340C">
      <w:pPr>
        <w:pStyle w:val="a7"/>
        <w:shd w:val="clear" w:color="auto" w:fill="FFFFFF"/>
        <w:spacing w:before="0" w:beforeAutospacing="0" w:after="0" w:afterAutospacing="0" w:line="600" w:lineRule="atLeast"/>
        <w:ind w:firstLine="645"/>
        <w:rPr>
          <w:rFonts w:ascii="微软雅黑" w:eastAsia="微软雅黑" w:hAnsi="微软雅黑"/>
          <w:color w:val="333333"/>
        </w:rPr>
      </w:pPr>
      <w:r>
        <w:rPr>
          <w:rFonts w:ascii="仿宋_GB2312" w:eastAsia="仿宋_GB2312" w:hAnsi="微软雅黑" w:hint="eastAsia"/>
          <w:color w:val="333333"/>
        </w:rPr>
        <w:t>深入推进污染防治攻坚。突出抓好第三轮中央环保督察反馈问题整改。扎实开展生态环境质量稳定向好三年行动，打好蓝天保卫战，落实“六控”措施，推动大气环境质量稳定向好；打好碧水保卫战，统筹推进“四水同治”“五水综改”，严格落实河（湖）长制，创建省级美丽幸福河湖1至2条，国控、省控地表水断面达标率保持100%；打好净土保卫战，加快“无废城市”建设，强化土壤污染源头预防，确保受污染耕地安全利用率达到95%以上。</w:t>
      </w:r>
    </w:p>
    <w:p w14:paraId="11DD2DEF" w14:textId="77777777" w:rsidR="00D7340C" w:rsidRDefault="00D7340C" w:rsidP="00D7340C">
      <w:pPr>
        <w:pStyle w:val="a7"/>
        <w:shd w:val="clear" w:color="auto" w:fill="FFFFFF"/>
        <w:spacing w:before="0" w:beforeAutospacing="0" w:after="0" w:afterAutospacing="0" w:line="600" w:lineRule="atLeast"/>
        <w:ind w:firstLine="645"/>
        <w:rPr>
          <w:rFonts w:ascii="微软雅黑" w:eastAsia="微软雅黑" w:hAnsi="微软雅黑"/>
          <w:color w:val="333333"/>
        </w:rPr>
      </w:pPr>
      <w:r>
        <w:rPr>
          <w:rFonts w:ascii="仿宋_GB2312" w:eastAsia="仿宋_GB2312" w:hAnsi="微软雅黑" w:hint="eastAsia"/>
          <w:color w:val="333333"/>
        </w:rPr>
        <w:t>加大生态保护修复力度。深化落实林长制，精准开展国土绿化行动，完成造林7.25万亩，创建省级森林乡村“示范村”59个。完成尾矿库“头顶库”治理，实施小浪底库周地质灾害处理工程、矿山生态修复工程、二道河综合治理提升项目，加快沿黄干流两岸生态廊道建设，治理水土流失面积200平方公里以上。</w:t>
      </w:r>
    </w:p>
    <w:p w14:paraId="6D37D4FB" w14:textId="77777777" w:rsidR="00D7340C" w:rsidRDefault="00D7340C" w:rsidP="00D7340C">
      <w:pPr>
        <w:pStyle w:val="a7"/>
        <w:shd w:val="clear" w:color="auto" w:fill="FFFFFF"/>
        <w:spacing w:before="0" w:beforeAutospacing="0" w:after="0" w:afterAutospacing="0" w:line="600" w:lineRule="atLeast"/>
        <w:ind w:firstLine="645"/>
        <w:rPr>
          <w:rFonts w:ascii="微软雅黑" w:eastAsia="微软雅黑" w:hAnsi="微软雅黑"/>
          <w:color w:val="333333"/>
        </w:rPr>
      </w:pPr>
      <w:r>
        <w:rPr>
          <w:rFonts w:ascii="仿宋_GB2312" w:eastAsia="仿宋_GB2312" w:hAnsi="微软雅黑" w:hint="eastAsia"/>
          <w:color w:val="333333"/>
        </w:rPr>
        <w:t>积极构建绿色能源体系。加快嵩县、汝阳抽水蓄能电站建设，确保洛宁抽水蓄能电站通过蓄水验收。新增光伏发电、风电装机规模50万千瓦以上，谋划实施“源网荷储”一体化示范项目，建成新型储能30万千瓦。完善城市供电体系，确保嘉和500千伏变电站扩建工程10月底前投用。推动伊川至新郑天然气长输管道洛阳段6月底前贯通，孟津10万千瓦独立储能项目年底前建成投用。</w:t>
      </w:r>
    </w:p>
    <w:p w14:paraId="11F29301" w14:textId="77777777" w:rsidR="00D7340C" w:rsidRDefault="00D7340C" w:rsidP="00D7340C">
      <w:pPr>
        <w:pStyle w:val="a7"/>
        <w:shd w:val="clear" w:color="auto" w:fill="FFFFFF"/>
        <w:spacing w:before="0" w:beforeAutospacing="0" w:after="0" w:afterAutospacing="0" w:line="600" w:lineRule="atLeast"/>
        <w:ind w:firstLine="645"/>
        <w:rPr>
          <w:rFonts w:ascii="微软雅黑" w:eastAsia="微软雅黑" w:hAnsi="微软雅黑"/>
          <w:color w:val="333333"/>
        </w:rPr>
      </w:pPr>
      <w:r>
        <w:rPr>
          <w:rFonts w:ascii="仿宋_GB2312" w:eastAsia="仿宋_GB2312" w:hAnsi="微软雅黑" w:hint="eastAsia"/>
          <w:color w:val="333333"/>
        </w:rPr>
        <w:t>（五）高水平推进新型城镇化，提升城市承载力竞争力</w:t>
      </w:r>
    </w:p>
    <w:p w14:paraId="21FE3D8B" w14:textId="77777777" w:rsidR="00D7340C" w:rsidRDefault="00D7340C" w:rsidP="00D7340C">
      <w:pPr>
        <w:pStyle w:val="a7"/>
        <w:shd w:val="clear" w:color="auto" w:fill="FFFFFF"/>
        <w:spacing w:before="0" w:beforeAutospacing="0" w:after="0" w:afterAutospacing="0" w:line="600" w:lineRule="atLeast"/>
        <w:ind w:firstLine="645"/>
        <w:rPr>
          <w:rFonts w:ascii="微软雅黑" w:eastAsia="微软雅黑" w:hAnsi="微软雅黑"/>
          <w:color w:val="333333"/>
        </w:rPr>
      </w:pPr>
      <w:r>
        <w:rPr>
          <w:rFonts w:ascii="仿宋_GB2312" w:eastAsia="仿宋_GB2312" w:hAnsi="微软雅黑" w:hint="eastAsia"/>
          <w:color w:val="333333"/>
        </w:rPr>
        <w:t>培育发展城市经济。加快提升中原城市群副中心城市增长力、带动力、辐射力，统筹城市提质和经济发展，提高中心城区要素集聚能力和创新驱动能力，加速城市经济能级攀升、业态升级、模式创新。大力发展平台经济，积极推动头部平台企业在洛设立分支机构、区域总部，力争引进培育3至5个引领性、标志性平台经济项目。高水平改造利用洛轴街坊、东方文创园等特色园区，推动洛龙、伊滨等布局未来社区。提质建设青年友好型城市，完善青年驿站运营机制，打造青年双创载体平台、青年友好街区。坚持“一楼一产业、一楼一特色”，引育专业运营商，改造盘活恒河中心等10个闲置楼宇，培育一批税收亿元楼宇，打造专业化高标准特色楼宇2个以上。</w:t>
      </w:r>
    </w:p>
    <w:p w14:paraId="318BCF78" w14:textId="77777777" w:rsidR="00D7340C" w:rsidRDefault="00D7340C" w:rsidP="00D7340C">
      <w:pPr>
        <w:pStyle w:val="a7"/>
        <w:shd w:val="clear" w:color="auto" w:fill="FFFFFF"/>
        <w:spacing w:before="0" w:beforeAutospacing="0" w:after="0" w:afterAutospacing="0" w:line="600" w:lineRule="atLeast"/>
        <w:ind w:firstLine="645"/>
        <w:rPr>
          <w:rFonts w:ascii="微软雅黑" w:eastAsia="微软雅黑" w:hAnsi="微软雅黑"/>
          <w:color w:val="333333"/>
        </w:rPr>
      </w:pPr>
      <w:r>
        <w:rPr>
          <w:rFonts w:ascii="仿宋_GB2312" w:eastAsia="仿宋_GB2312" w:hAnsi="微软雅黑" w:hint="eastAsia"/>
          <w:color w:val="333333"/>
        </w:rPr>
        <w:t>建设宜居韧性智慧城市。抓住国家超大特大城市城中村改造政策机遇，加快推进保障性住房建设等“三大工程”，积极推进32个、3.2万户城中村改造项目，高标准实施143个、2.68万户老旧小区改造，交付安置房项目5个、5058套。加快完善城市基础设施，积极推进玄武门大街等重大项目，持续打通华夏路等16条断头路，改造老旧供水管网87公里、燃气管网118公里，新增集中供热面积50万平方米，推进城市排涝设施建设和低洼易涝区域改造，完成伊滨、瀍东污水处理厂扩建和涧东、涧西水厂提标改造工程。抓好城市生态修复，推进隋唐植物园、王城公园、开元湖公园改造提升，新建一批城市游园、口袋公园。提质升级城市公共服务设施，争创城市社区嵌入式服务设施建设试点，新建邻里中心65个、社区体育公园50个，建成14个一刻钟便民生活圈。加快建设城市安全风险综合监测预警平台，拓展智慧景区、智慧停车等场景应用，全面提升城市治理精细化智慧化水平。积极推进城市阳台等标志性工程，7月底前城市文化客厅建成运营，打造洛阳特色城市文化新名片。</w:t>
      </w:r>
    </w:p>
    <w:p w14:paraId="5BA2FD7E" w14:textId="77777777" w:rsidR="00D7340C" w:rsidRDefault="00D7340C" w:rsidP="00D7340C">
      <w:pPr>
        <w:pStyle w:val="a7"/>
        <w:shd w:val="clear" w:color="auto" w:fill="FFFFFF"/>
        <w:spacing w:before="0" w:beforeAutospacing="0" w:after="0" w:afterAutospacing="0" w:line="600" w:lineRule="atLeast"/>
        <w:ind w:firstLine="645"/>
        <w:rPr>
          <w:rFonts w:ascii="微软雅黑" w:eastAsia="微软雅黑" w:hAnsi="微软雅黑"/>
          <w:color w:val="333333"/>
        </w:rPr>
      </w:pPr>
      <w:r>
        <w:rPr>
          <w:rFonts w:ascii="仿宋_GB2312" w:eastAsia="仿宋_GB2312" w:hAnsi="微软雅黑" w:hint="eastAsia"/>
          <w:color w:val="333333"/>
        </w:rPr>
        <w:t>完善提升县城综合功能。深入推进以县城为重要载体的城镇化建设，积极构建基础设施一体化、产业发展融合化、要素流动自由化的新型城镇化发展格局。强化县城基础设施建设，实施道路提升工程，推进二广高速汝阳收费站改扩建、S242新安境改扩建等项目，实施嵩县、新安县污水处理厂和伊川餐厨垃圾综合利用等工程，力争县城供热率达到70%以上、生活污水处理率达到90%以上。提升县城公共服务供给水平，加快县域商业体系建设，实施栾川客运中心、洛宁交通综合服务中心等重点项目，力争两年时间完成县医院、中医院、妇幼保健院标准化建设，加快建设托育、养老、家政服务等便民设施网点。推进县城基础设施向乡村延伸、公共服务向乡村覆盖，促进区域协同、城乡融合。</w:t>
      </w:r>
    </w:p>
    <w:p w14:paraId="16E3AEE1" w14:textId="77777777" w:rsidR="00D7340C" w:rsidRDefault="00D7340C" w:rsidP="00D7340C">
      <w:pPr>
        <w:pStyle w:val="a7"/>
        <w:shd w:val="clear" w:color="auto" w:fill="FFFFFF"/>
        <w:spacing w:before="0" w:beforeAutospacing="0" w:after="0" w:afterAutospacing="0" w:line="600" w:lineRule="atLeast"/>
        <w:ind w:firstLine="645"/>
        <w:rPr>
          <w:rFonts w:ascii="微软雅黑" w:eastAsia="微软雅黑" w:hAnsi="微软雅黑"/>
          <w:color w:val="333333"/>
        </w:rPr>
      </w:pPr>
      <w:r>
        <w:rPr>
          <w:rFonts w:ascii="仿宋_GB2312" w:eastAsia="仿宋_GB2312" w:hAnsi="微软雅黑" w:hint="eastAsia"/>
          <w:color w:val="333333"/>
        </w:rPr>
        <w:t>（六）系统性用好“千万工程”经验，有力有效推进乡村全面振兴</w:t>
      </w:r>
    </w:p>
    <w:p w14:paraId="37B8BAFD" w14:textId="77777777" w:rsidR="00D7340C" w:rsidRDefault="00D7340C" w:rsidP="00D7340C">
      <w:pPr>
        <w:pStyle w:val="a7"/>
        <w:shd w:val="clear" w:color="auto" w:fill="FFFFFF"/>
        <w:spacing w:before="0" w:beforeAutospacing="0" w:after="0" w:afterAutospacing="0" w:line="600" w:lineRule="atLeast"/>
        <w:ind w:firstLine="645"/>
        <w:rPr>
          <w:rFonts w:ascii="微软雅黑" w:eastAsia="微软雅黑" w:hAnsi="微软雅黑"/>
          <w:color w:val="333333"/>
        </w:rPr>
      </w:pPr>
      <w:r>
        <w:rPr>
          <w:rFonts w:ascii="仿宋_GB2312" w:eastAsia="仿宋_GB2312" w:hAnsi="微软雅黑" w:hint="eastAsia"/>
          <w:color w:val="333333"/>
        </w:rPr>
        <w:t>坚决扛牢粮食安全责任。大力整治乱占、破坏耕地违法行为，全年新建高标准农田30万亩，确保粮食播种面积达到744万亩以上、粮食产量达到49亿斤以上。持续巩固拓展脱贫攻坚成果，确保不发生规模性返贫。</w:t>
      </w:r>
    </w:p>
    <w:p w14:paraId="44EA602A" w14:textId="77777777" w:rsidR="00D7340C" w:rsidRDefault="00D7340C" w:rsidP="00D7340C">
      <w:pPr>
        <w:pStyle w:val="a7"/>
        <w:shd w:val="clear" w:color="auto" w:fill="FFFFFF"/>
        <w:spacing w:before="0" w:beforeAutospacing="0" w:after="0" w:afterAutospacing="0" w:line="600" w:lineRule="atLeast"/>
        <w:ind w:firstLine="645"/>
        <w:rPr>
          <w:rFonts w:ascii="微软雅黑" w:eastAsia="微软雅黑" w:hAnsi="微软雅黑"/>
          <w:color w:val="333333"/>
        </w:rPr>
      </w:pPr>
      <w:r>
        <w:rPr>
          <w:rFonts w:ascii="仿宋_GB2312" w:eastAsia="仿宋_GB2312" w:hAnsi="微软雅黑" w:hint="eastAsia"/>
          <w:color w:val="333333"/>
        </w:rPr>
        <w:t>融合发展特色富民产业。建强特色产业链，绿色杂粮、中药材、食用菌分别达到100万亩、110万亩、37万吨以上，牛羊饲养量同比增长7%、6%以上，加快延链补链，提高精深加工水平。加强特色农业品牌建设，新增省级农业品牌20个以上，提升“洛字号”农产品市场竞争力。积极创建嵩县中药材、洛宁苹果等国家级现代农业产业园。培优育强新型农业经营主体，新增省级农业产业化龙头企业10家、省级示范家庭农场18家，农业适度规模经营率稳定在70%以上。积极推动宅基地改革等4项试点工作，创新农村集体经济发展路径，大力培育县域劳务品牌，促进村集体和农户“双增收”。加快农村信用体系建设，年底前信用村“整村授信”全覆盖。</w:t>
      </w:r>
    </w:p>
    <w:p w14:paraId="6E780671" w14:textId="77777777" w:rsidR="00D7340C" w:rsidRDefault="00D7340C" w:rsidP="00D7340C">
      <w:pPr>
        <w:pStyle w:val="a7"/>
        <w:shd w:val="clear" w:color="auto" w:fill="FFFFFF"/>
        <w:spacing w:before="0" w:beforeAutospacing="0" w:after="0" w:afterAutospacing="0" w:line="600" w:lineRule="atLeast"/>
        <w:ind w:firstLine="645"/>
        <w:rPr>
          <w:rFonts w:ascii="微软雅黑" w:eastAsia="微软雅黑" w:hAnsi="微软雅黑"/>
          <w:color w:val="333333"/>
        </w:rPr>
      </w:pPr>
      <w:r>
        <w:rPr>
          <w:rFonts w:ascii="仿宋_GB2312" w:eastAsia="仿宋_GB2312" w:hAnsi="微软雅黑" w:hint="eastAsia"/>
          <w:color w:val="333333"/>
        </w:rPr>
        <w:t>提升乡村建设治理水平。实施农村人居环境整治提升行动，推进“四好农村路”示范创建提质扩面，乡村建设“达标村”实现行政村全覆盖，“示范村”“精品村”分别达到800个、150个，新完成户厕改造提升1.2万户，垃圾分类覆盖率达到80%以上，具备条件的行政村供排水一体化设施全部建成运行，农村生活污水治理率达到73%以上。行政村（涉农社区）实现乡里中心全覆盖，提高市场化运营能力。</w:t>
      </w:r>
    </w:p>
    <w:p w14:paraId="0D9C1F6E" w14:textId="77777777" w:rsidR="00D7340C" w:rsidRDefault="00D7340C" w:rsidP="00D7340C">
      <w:pPr>
        <w:pStyle w:val="a7"/>
        <w:shd w:val="clear" w:color="auto" w:fill="FFFFFF"/>
        <w:spacing w:before="0" w:beforeAutospacing="0" w:after="0" w:afterAutospacing="0" w:line="600" w:lineRule="atLeast"/>
        <w:ind w:firstLine="645"/>
        <w:rPr>
          <w:rFonts w:ascii="微软雅黑" w:eastAsia="微软雅黑" w:hAnsi="微软雅黑"/>
          <w:color w:val="333333"/>
        </w:rPr>
      </w:pPr>
      <w:r>
        <w:rPr>
          <w:rFonts w:ascii="仿宋_GB2312" w:eastAsia="仿宋_GB2312" w:hAnsi="微软雅黑" w:hint="eastAsia"/>
          <w:color w:val="333333"/>
        </w:rPr>
        <w:t>（七）提内涵推动深度融合，筑牢文旅文创支柱</w:t>
      </w:r>
    </w:p>
    <w:p w14:paraId="396E7489" w14:textId="77777777" w:rsidR="00D7340C" w:rsidRDefault="00D7340C" w:rsidP="00D7340C">
      <w:pPr>
        <w:pStyle w:val="a7"/>
        <w:shd w:val="clear" w:color="auto" w:fill="FFFFFF"/>
        <w:spacing w:before="0" w:beforeAutospacing="0" w:after="0" w:afterAutospacing="0" w:line="600" w:lineRule="atLeast"/>
        <w:ind w:firstLine="645"/>
        <w:rPr>
          <w:rFonts w:ascii="微软雅黑" w:eastAsia="微软雅黑" w:hAnsi="微软雅黑"/>
          <w:color w:val="333333"/>
        </w:rPr>
      </w:pPr>
      <w:r>
        <w:rPr>
          <w:rFonts w:ascii="仿宋_GB2312" w:eastAsia="仿宋_GB2312" w:hAnsi="微软雅黑" w:hint="eastAsia"/>
          <w:color w:val="333333"/>
        </w:rPr>
        <w:t>保持新文旅“顶流”态势。大力推广新模式、升级新业态、推出新场景、形成新IP，加快建设全国沉浸式文旅目的地。实施“汉服融城”行动，举办汉服文化节，开展国际汉服设计、妆造、短视频大赛，全链条发展壮大汉服经济。开展“穿越盛唐洛阳年”“天街奇幻夜”“神都考古记”等系列主题活动，持续打造新版应天门3D投影秀、升级版《唐宫乐宴》、文旅版《风起洛阳》VR等沉浸式文旅体验产品，提升“盛世隋唐”IP影响力；提质升级白云山、天池山、木札岭等A级景区，建设嵩县白云山康养旅居目的地、中医诊疗特色旅游康养基地，举办栾川云海避暑节、养生文化节等活动，打造老君山天宫精品剧目，丰实“伏牛山水”IP支撑力。做大做优沉浸演艺等“六大业态”，高水平推出《只看洛阳城》系列沉浸式文旅演艺作品，推动大河荟剧本娱乐产业园做大做强，创建一批省级研学旅行实践基地，举办元宇宙产业园电竞赛事，提质发展老城、洛龙、瀍河等城市旅游民宿集群，提升栾川、嵩县、新安等乡村旅居民宿精品化、特色化水平。高质量办好世界客属第33届恳亲大会，高水平办好“两节一会一论坛”。加强工业遗产保护利用，积极开发工业遗产旅游产品。强化移动端传播引流作用，深化与抖音、小红书等头部平台合作。分类制定新文旅行业标准，提供多元化品质化服务，提升游客体验感、满意度。</w:t>
      </w:r>
    </w:p>
    <w:p w14:paraId="5D7980BD" w14:textId="77777777" w:rsidR="00D7340C" w:rsidRDefault="00D7340C" w:rsidP="00D7340C">
      <w:pPr>
        <w:pStyle w:val="a7"/>
        <w:shd w:val="clear" w:color="auto" w:fill="FFFFFF"/>
        <w:spacing w:before="0" w:beforeAutospacing="0" w:after="0" w:afterAutospacing="0" w:line="600" w:lineRule="atLeast"/>
        <w:ind w:firstLine="645"/>
        <w:rPr>
          <w:rFonts w:ascii="微软雅黑" w:eastAsia="微软雅黑" w:hAnsi="微软雅黑"/>
          <w:color w:val="333333"/>
        </w:rPr>
      </w:pPr>
      <w:r>
        <w:rPr>
          <w:rFonts w:ascii="仿宋_GB2312" w:eastAsia="仿宋_GB2312" w:hAnsi="微软雅黑" w:hint="eastAsia"/>
          <w:color w:val="333333"/>
        </w:rPr>
        <w:t>加快建设文旅融合新地标。聚焦打造传承中华文化的世界级旅游目的地，高质量建设3.0版隋唐洛阳城国家遗址公园，加快实施历史中轴线贯通等保护展示工程，创新布局天街十二坊业态，牡丹文化节前洛河以南天街贯通提升工程全线完工、九洲池二期具备开园条件，6月底前天津桥开工建设，放大天堂明堂、九洲池、应天门、玄武门等人文效应，塑造独具魅力的古都文化标识。加快建设洛阳华夏历史文明传承创新产业园、洛邑古城二期等项目。推动非遗与旅游融合发展，建成投用黄河流域非遗保护展示中心。</w:t>
      </w:r>
    </w:p>
    <w:p w14:paraId="194CABC1" w14:textId="77777777" w:rsidR="00D7340C" w:rsidRDefault="00D7340C" w:rsidP="00D7340C">
      <w:pPr>
        <w:pStyle w:val="a7"/>
        <w:shd w:val="clear" w:color="auto" w:fill="FFFFFF"/>
        <w:spacing w:before="0" w:beforeAutospacing="0" w:after="0" w:afterAutospacing="0" w:line="600" w:lineRule="atLeast"/>
        <w:ind w:firstLine="645"/>
        <w:rPr>
          <w:rFonts w:ascii="微软雅黑" w:eastAsia="微软雅黑" w:hAnsi="微软雅黑"/>
          <w:color w:val="333333"/>
        </w:rPr>
      </w:pPr>
      <w:r>
        <w:rPr>
          <w:rFonts w:ascii="仿宋_GB2312" w:eastAsia="仿宋_GB2312" w:hAnsi="微软雅黑" w:hint="eastAsia"/>
          <w:color w:val="333333"/>
        </w:rPr>
        <w:t>提升历史文化名城保护利用水平。做好商城遗址博物馆、白马寺博物馆前期工作，确保夏商文明考古研究中心全面开工，汉魏故城遗址博物馆建成开放。高水平编制二里头遗址及周边区域综合利用规划，推动二里头遗址申遗，支持万里茶道、关圣文化史迹联合申遗。实施文化传承发展“专精特新”工程，建设国家级河洛文化生态保护实验区。扎实开展第四次全国文物普查工作。</w:t>
      </w:r>
    </w:p>
    <w:p w14:paraId="2D65BD77" w14:textId="77777777" w:rsidR="00D7340C" w:rsidRDefault="00D7340C" w:rsidP="00D7340C">
      <w:pPr>
        <w:pStyle w:val="a7"/>
        <w:shd w:val="clear" w:color="auto" w:fill="FFFFFF"/>
        <w:spacing w:before="0" w:beforeAutospacing="0" w:after="0" w:afterAutospacing="0" w:line="600" w:lineRule="atLeast"/>
        <w:ind w:firstLine="645"/>
        <w:rPr>
          <w:rFonts w:ascii="微软雅黑" w:eastAsia="微软雅黑" w:hAnsi="微软雅黑"/>
          <w:color w:val="333333"/>
        </w:rPr>
      </w:pPr>
      <w:r>
        <w:rPr>
          <w:rFonts w:ascii="仿宋_GB2312" w:eastAsia="仿宋_GB2312" w:hAnsi="微软雅黑" w:hint="eastAsia"/>
          <w:color w:val="333333"/>
        </w:rPr>
        <w:t>（八）重实效深化改革开放，增强现代化洛阳建设内生动力</w:t>
      </w:r>
    </w:p>
    <w:p w14:paraId="33225A78" w14:textId="77777777" w:rsidR="00D7340C" w:rsidRDefault="00D7340C" w:rsidP="00D7340C">
      <w:pPr>
        <w:pStyle w:val="a7"/>
        <w:shd w:val="clear" w:color="auto" w:fill="FFFFFF"/>
        <w:spacing w:before="0" w:beforeAutospacing="0" w:after="0" w:afterAutospacing="0" w:line="600" w:lineRule="atLeast"/>
        <w:ind w:firstLine="645"/>
        <w:rPr>
          <w:rFonts w:ascii="微软雅黑" w:eastAsia="微软雅黑" w:hAnsi="微软雅黑"/>
          <w:color w:val="333333"/>
        </w:rPr>
      </w:pPr>
      <w:r>
        <w:rPr>
          <w:rFonts w:ascii="仿宋_GB2312" w:eastAsia="仿宋_GB2312" w:hAnsi="微软雅黑" w:hint="eastAsia"/>
          <w:color w:val="333333"/>
        </w:rPr>
        <w:t>深层次推进改革。做好开发区改革“后半篇”文章，实施产业集群培育和提升工程，签约亿元产业项目90个以上，开发区主导产业营收2000亿元以上，争创省级转型升级示范开发区1至2个。实施国有企业改革深化提升行动，推动国晟集团获得BBB－国际评级、工控集团获得AAA信用评级，加快新交投集团、新水投集团实质性运作，整合市属县属国企，打造更多AA级以上平台。推进市场化投融资体制改革，完善“以投带引”“投贷联动”投融资模式，支持市属企业联合头部机构设立产业基金、科创基金，完成产业投资100亿元。规范实施政府与社会资本合作新机制，梳理优质资产项目，全市域盘活特许经营资源，提高投融资质量效益。稳步推进事业单位重塑性改革、乡镇体制改革等重要改革。</w:t>
      </w:r>
    </w:p>
    <w:p w14:paraId="47F57813" w14:textId="77777777" w:rsidR="00D7340C" w:rsidRDefault="00D7340C" w:rsidP="00D7340C">
      <w:pPr>
        <w:pStyle w:val="a7"/>
        <w:shd w:val="clear" w:color="auto" w:fill="FFFFFF"/>
        <w:spacing w:before="0" w:beforeAutospacing="0" w:after="0" w:afterAutospacing="0" w:line="600" w:lineRule="atLeast"/>
        <w:ind w:firstLine="645"/>
        <w:rPr>
          <w:rFonts w:ascii="微软雅黑" w:eastAsia="微软雅黑" w:hAnsi="微软雅黑"/>
          <w:color w:val="333333"/>
        </w:rPr>
      </w:pPr>
      <w:r>
        <w:rPr>
          <w:rFonts w:ascii="仿宋_GB2312" w:eastAsia="仿宋_GB2312" w:hAnsi="微软雅黑" w:hint="eastAsia"/>
          <w:color w:val="333333"/>
        </w:rPr>
        <w:t>高水平扩大开放。落实“千企百展”拓市场行动，做强7个外贸转型升级基地，新增外贸企业100家以上。持续推进机场三期改扩建，调整优化国内外航线。拓展东方红（洛阳）国际陆港业务，中欧班列、铁海联运班列集装箱吞吐量达到3万标箱以上。加快建设自贸区2.0版、综保区“一平台、三中心”，跨境电商进出口增长7%以上，服务外包合同执行额增长10%以上。启动第二批驻点招商，举办产业链精准对接会，签约亿元风口产业项目130个以上。</w:t>
      </w:r>
    </w:p>
    <w:p w14:paraId="2F0C3982" w14:textId="77777777" w:rsidR="00D7340C" w:rsidRDefault="00D7340C" w:rsidP="00D7340C">
      <w:pPr>
        <w:pStyle w:val="a7"/>
        <w:shd w:val="clear" w:color="auto" w:fill="FFFFFF"/>
        <w:spacing w:before="0" w:beforeAutospacing="0" w:after="0" w:afterAutospacing="0" w:line="600" w:lineRule="atLeast"/>
        <w:ind w:firstLine="645"/>
        <w:rPr>
          <w:rFonts w:ascii="微软雅黑" w:eastAsia="微软雅黑" w:hAnsi="微软雅黑"/>
          <w:color w:val="333333"/>
        </w:rPr>
      </w:pPr>
      <w:r>
        <w:rPr>
          <w:rFonts w:ascii="仿宋_GB2312" w:eastAsia="仿宋_GB2312" w:hAnsi="微软雅黑" w:hint="eastAsia"/>
          <w:color w:val="333333"/>
        </w:rPr>
        <w:t>动态保持一流营商环境。深化营商环境综合配套改革，以“高效办成一件事”为牵引，推动省定“五件事”取得新成效，提标建设优化营商环境创新示范市；加快建设数字政府，上半年建成全市数字政府基础底座，推进一网通办、一网同享、一网统管、优化服务；设立“企业家日”，完善“万人助万企”包联服务机制，由重点纾困帮扶向“三大改造”“六新突破”“双招双引”等专业化服务转变；实施知识产权保护专项行动，高效运行洛阳（国家级）知识产权保护中心，全面建设市场化、法治化、国际化一流营商环境。</w:t>
      </w:r>
    </w:p>
    <w:p w14:paraId="03070A72" w14:textId="77777777" w:rsidR="00D7340C" w:rsidRDefault="00D7340C" w:rsidP="00D7340C">
      <w:pPr>
        <w:pStyle w:val="a7"/>
        <w:shd w:val="clear" w:color="auto" w:fill="FFFFFF"/>
        <w:spacing w:before="0" w:beforeAutospacing="0" w:after="0" w:afterAutospacing="0" w:line="600" w:lineRule="atLeast"/>
        <w:ind w:firstLine="645"/>
        <w:rPr>
          <w:rFonts w:ascii="微软雅黑" w:eastAsia="微软雅黑" w:hAnsi="微软雅黑"/>
          <w:color w:val="333333"/>
        </w:rPr>
      </w:pPr>
      <w:r>
        <w:rPr>
          <w:rFonts w:ascii="仿宋_GB2312" w:eastAsia="仿宋_GB2312" w:hAnsi="微软雅黑" w:hint="eastAsia"/>
          <w:color w:val="333333"/>
        </w:rPr>
        <w:t>（九）高标准保障和改善民生，持续提升人民生活品质</w:t>
      </w:r>
    </w:p>
    <w:p w14:paraId="40285F34" w14:textId="77777777" w:rsidR="00D7340C" w:rsidRDefault="00D7340C" w:rsidP="00D7340C">
      <w:pPr>
        <w:pStyle w:val="a7"/>
        <w:shd w:val="clear" w:color="auto" w:fill="FFFFFF"/>
        <w:spacing w:before="0" w:beforeAutospacing="0" w:after="0" w:afterAutospacing="0" w:line="600" w:lineRule="atLeast"/>
        <w:ind w:firstLine="645"/>
        <w:rPr>
          <w:rFonts w:ascii="微软雅黑" w:eastAsia="微软雅黑" w:hAnsi="微软雅黑"/>
          <w:color w:val="333333"/>
        </w:rPr>
      </w:pPr>
      <w:r>
        <w:rPr>
          <w:rFonts w:ascii="仿宋_GB2312" w:eastAsia="仿宋_GB2312" w:hAnsi="微软雅黑" w:hint="eastAsia"/>
          <w:color w:val="333333"/>
        </w:rPr>
        <w:t>更加突出就业优先导向。落实“人人持证、技能河南”建设提质增效三年行动，完成职业技能培训14.7万人次，新增技能人才12.8万人、高技能人才5.7万人。开展“春风行动”“就业援助月”等活动，举办“首届大学生就业节”，落实稳岗扩岗政策，做好重点群体就业工作，失业人员再就业1.5万人，零就业家庭“动态清零”。</w:t>
      </w:r>
    </w:p>
    <w:p w14:paraId="67D912AD" w14:textId="77777777" w:rsidR="00D7340C" w:rsidRDefault="00D7340C" w:rsidP="00D7340C">
      <w:pPr>
        <w:pStyle w:val="a7"/>
        <w:shd w:val="clear" w:color="auto" w:fill="FFFFFF"/>
        <w:spacing w:before="0" w:beforeAutospacing="0" w:after="0" w:afterAutospacing="0" w:line="600" w:lineRule="atLeast"/>
        <w:ind w:firstLine="645"/>
        <w:rPr>
          <w:rFonts w:ascii="微软雅黑" w:eastAsia="微软雅黑" w:hAnsi="微软雅黑"/>
          <w:color w:val="333333"/>
        </w:rPr>
      </w:pPr>
      <w:r>
        <w:rPr>
          <w:rFonts w:ascii="仿宋_GB2312" w:eastAsia="仿宋_GB2312" w:hAnsi="微软雅黑" w:hint="eastAsia"/>
          <w:color w:val="333333"/>
        </w:rPr>
        <w:t>持续办好人民满意教育。支持河南科技大学创建“双一流”，支持洛阳师范学院、洛阳理工学院建设硕士学位授予单位，支持洛阳职业技术学院、洛阳科技职业学院创建职业大学，建成投用洛阳职业技术学院二期。积极筹建洛阳乌拉尔大学、郑州大学洛阳产业研究院。实施普通高中内涵建设行动，完成8所市直高中提升改造，全方位提高办学质量。高水平建设国家基础教育综合改革实验区，开展义务教育学校标准化建设工程，新建、改扩建义务教育学校36所，撤并农村教学点51个。努力推动托幼服务扩面提质。</w:t>
      </w:r>
    </w:p>
    <w:p w14:paraId="0DAE5DF4" w14:textId="77777777" w:rsidR="00D7340C" w:rsidRDefault="00D7340C" w:rsidP="00D7340C">
      <w:pPr>
        <w:pStyle w:val="a7"/>
        <w:shd w:val="clear" w:color="auto" w:fill="FFFFFF"/>
        <w:spacing w:before="0" w:beforeAutospacing="0" w:after="0" w:afterAutospacing="0" w:line="600" w:lineRule="atLeast"/>
        <w:ind w:firstLine="645"/>
        <w:rPr>
          <w:rFonts w:ascii="微软雅黑" w:eastAsia="微软雅黑" w:hAnsi="微软雅黑"/>
          <w:color w:val="333333"/>
        </w:rPr>
      </w:pPr>
      <w:r>
        <w:rPr>
          <w:rFonts w:ascii="仿宋_GB2312" w:eastAsia="仿宋_GB2312" w:hAnsi="微软雅黑" w:hint="eastAsia"/>
          <w:color w:val="333333"/>
        </w:rPr>
        <w:t>传承弘扬创新优秀文化。扎实践行社会主义核心价值观，加强群众性精神文明创建，推进公共文化服务进社区，建设新型公共文化空间，开展文艺进基层等活动，加快建设“书香洛阳”。</w:t>
      </w:r>
    </w:p>
    <w:p w14:paraId="75570AB7" w14:textId="77777777" w:rsidR="00D7340C" w:rsidRDefault="00D7340C" w:rsidP="00D7340C">
      <w:pPr>
        <w:pStyle w:val="a7"/>
        <w:shd w:val="clear" w:color="auto" w:fill="FFFFFF"/>
        <w:spacing w:before="0" w:beforeAutospacing="0" w:after="0" w:afterAutospacing="0" w:line="600" w:lineRule="atLeast"/>
        <w:ind w:firstLine="645"/>
        <w:rPr>
          <w:rFonts w:ascii="微软雅黑" w:eastAsia="微软雅黑" w:hAnsi="微软雅黑"/>
          <w:color w:val="333333"/>
        </w:rPr>
      </w:pPr>
      <w:r>
        <w:rPr>
          <w:rFonts w:ascii="仿宋_GB2312" w:eastAsia="仿宋_GB2312" w:hAnsi="微软雅黑" w:hint="eastAsia"/>
          <w:color w:val="333333"/>
        </w:rPr>
        <w:t>完善多层次医疗卫生服务体系。高质量运营2个国家级、5个省级区域医疗中心，深化省第二儿童医院与广州妇女儿童医院合作，加快建设西交大二附院洛阳医院，谋划实施河科大一附院东院区等项目，创建10个以上县级特色专科，新增10所乡镇卫生院（社区卫生服务中心）。支持中原药谷科创园运行提质，打造“平乐正骨”“洛阳推拿”等医疗康养品牌，持续推动“中医药服务进万家”活动走深走实。</w:t>
      </w:r>
    </w:p>
    <w:p w14:paraId="27430DB6" w14:textId="77777777" w:rsidR="00D7340C" w:rsidRDefault="00D7340C" w:rsidP="00D7340C">
      <w:pPr>
        <w:pStyle w:val="a7"/>
        <w:shd w:val="clear" w:color="auto" w:fill="FFFFFF"/>
        <w:spacing w:before="0" w:beforeAutospacing="0" w:after="0" w:afterAutospacing="0" w:line="600" w:lineRule="atLeast"/>
        <w:ind w:firstLine="645"/>
        <w:rPr>
          <w:rFonts w:ascii="微软雅黑" w:eastAsia="微软雅黑" w:hAnsi="微软雅黑"/>
          <w:color w:val="333333"/>
        </w:rPr>
      </w:pPr>
      <w:r>
        <w:rPr>
          <w:rFonts w:ascii="仿宋_GB2312" w:eastAsia="仿宋_GB2312" w:hAnsi="微软雅黑" w:hint="eastAsia"/>
          <w:color w:val="333333"/>
        </w:rPr>
        <w:t>优化提升城乡养老服务。健全“五级四类”养老服务体系，推动养老服务机构市场化运行，加快建设城镇一刻钟养老服务圈，保持社区养老服务网络建设全覆盖，全市A级以上社区养老服务设施达到500个，30个乡镇敬老院转型为区域养老服务中心，建成集中助老服务站点150个以上、村级居家助老服务点300个以上，开展特困老年人居家养老适老化改造。</w:t>
      </w:r>
    </w:p>
    <w:p w14:paraId="5271C314" w14:textId="77777777" w:rsidR="00D7340C" w:rsidRDefault="00D7340C" w:rsidP="00D7340C">
      <w:pPr>
        <w:pStyle w:val="a7"/>
        <w:shd w:val="clear" w:color="auto" w:fill="FFFFFF"/>
        <w:spacing w:before="0" w:beforeAutospacing="0" w:after="0" w:afterAutospacing="0" w:line="600" w:lineRule="atLeast"/>
        <w:ind w:firstLine="645"/>
        <w:rPr>
          <w:rFonts w:ascii="微软雅黑" w:eastAsia="微软雅黑" w:hAnsi="微软雅黑"/>
          <w:color w:val="333333"/>
        </w:rPr>
      </w:pPr>
      <w:r>
        <w:rPr>
          <w:rFonts w:ascii="仿宋_GB2312" w:eastAsia="仿宋_GB2312" w:hAnsi="微软雅黑" w:hint="eastAsia"/>
          <w:color w:val="333333"/>
        </w:rPr>
        <w:t>强化社会保障兜底。深入实施全民参保攻坚行动，探索符合洛阳实际的长期护理险制度，健全大病保险和医疗救助制度，持续提升城乡特困人员救助供养标准。创建国家医保服务标准化试点。优化公共租赁住房管理政策，实现城乡低保应保尽保。落实社会救助保障标准与物价上涨挂钩联动机制，健全分层分类的社会救助体系。更好发挥慈善公益事业对社会保障的积极作用。</w:t>
      </w:r>
    </w:p>
    <w:p w14:paraId="7155A670" w14:textId="77777777" w:rsidR="00D7340C" w:rsidRDefault="00D7340C" w:rsidP="00D7340C">
      <w:pPr>
        <w:pStyle w:val="a7"/>
        <w:shd w:val="clear" w:color="auto" w:fill="FFFFFF"/>
        <w:spacing w:before="0" w:beforeAutospacing="0" w:after="0" w:afterAutospacing="0" w:line="600" w:lineRule="atLeast"/>
        <w:ind w:firstLine="645"/>
        <w:rPr>
          <w:rFonts w:ascii="微软雅黑" w:eastAsia="微软雅黑" w:hAnsi="微软雅黑"/>
          <w:color w:val="333333"/>
        </w:rPr>
      </w:pPr>
      <w:r>
        <w:rPr>
          <w:rFonts w:ascii="仿宋_GB2312" w:eastAsia="仿宋_GB2312" w:hAnsi="微软雅黑" w:hint="eastAsia"/>
          <w:color w:val="333333"/>
        </w:rPr>
        <w:t>（十）更严格统筹发展和安全，坚决守牢底线红线</w:t>
      </w:r>
    </w:p>
    <w:p w14:paraId="7DDEFE29" w14:textId="77777777" w:rsidR="00D7340C" w:rsidRDefault="00D7340C" w:rsidP="00D7340C">
      <w:pPr>
        <w:pStyle w:val="a7"/>
        <w:shd w:val="clear" w:color="auto" w:fill="FFFFFF"/>
        <w:spacing w:before="0" w:beforeAutospacing="0" w:after="0" w:afterAutospacing="0" w:line="600" w:lineRule="atLeast"/>
        <w:ind w:firstLine="645"/>
        <w:rPr>
          <w:rFonts w:ascii="微软雅黑" w:eastAsia="微软雅黑" w:hAnsi="微软雅黑"/>
          <w:color w:val="333333"/>
        </w:rPr>
      </w:pPr>
      <w:r>
        <w:rPr>
          <w:rFonts w:ascii="仿宋_GB2312" w:eastAsia="仿宋_GB2312" w:hAnsi="微软雅黑" w:hint="eastAsia"/>
          <w:color w:val="333333"/>
        </w:rPr>
        <w:t>提升本质安全水平。严格落实安全生产责任制，开展安全生产治本攻坚三年行动，精细化常态化抓好风险隐患排查整治，提质扩面双重预防体系，全面做好防汛抗旱、森林防灭火等预防应急工作，不断提升防灾减灾救灾能力，创建国家安全发展示范城市。推进食品安全放心工程建设三年攻坚，守牢“舌尖上的安全”。</w:t>
      </w:r>
    </w:p>
    <w:p w14:paraId="6EC96540" w14:textId="77777777" w:rsidR="00D7340C" w:rsidRDefault="00D7340C" w:rsidP="00D7340C">
      <w:pPr>
        <w:pStyle w:val="a7"/>
        <w:shd w:val="clear" w:color="auto" w:fill="FFFFFF"/>
        <w:spacing w:before="0" w:beforeAutospacing="0" w:after="0" w:afterAutospacing="0" w:line="600" w:lineRule="atLeast"/>
        <w:ind w:firstLine="645"/>
        <w:rPr>
          <w:rFonts w:ascii="微软雅黑" w:eastAsia="微软雅黑" w:hAnsi="微软雅黑"/>
          <w:color w:val="333333"/>
        </w:rPr>
      </w:pPr>
      <w:r>
        <w:rPr>
          <w:rFonts w:ascii="仿宋_GB2312" w:eastAsia="仿宋_GB2312" w:hAnsi="微软雅黑" w:hint="eastAsia"/>
          <w:color w:val="333333"/>
        </w:rPr>
        <w:t>防范化解经济领域风险。加大政府隐性债务处置力度，坚决杜绝新增隐性债务。积极推进农商行改革重组。坚持市场化法治化原则，推动国有企业及平台公司高质量高效益经营。统筹做好保交楼、保稳定、保民生工作，高标准推进征收安置，促进房地产市场平稳健康发展。</w:t>
      </w:r>
    </w:p>
    <w:p w14:paraId="3F3E39EB" w14:textId="77777777" w:rsidR="00D7340C" w:rsidRDefault="00D7340C" w:rsidP="00D7340C">
      <w:pPr>
        <w:pStyle w:val="a7"/>
        <w:shd w:val="clear" w:color="auto" w:fill="FFFFFF"/>
        <w:spacing w:before="0" w:beforeAutospacing="0" w:after="0" w:afterAutospacing="0" w:line="600" w:lineRule="atLeast"/>
        <w:ind w:firstLine="645"/>
        <w:rPr>
          <w:rFonts w:ascii="微软雅黑" w:eastAsia="微软雅黑" w:hAnsi="微软雅黑"/>
          <w:color w:val="333333"/>
        </w:rPr>
      </w:pPr>
      <w:r>
        <w:rPr>
          <w:rFonts w:ascii="仿宋_GB2312" w:eastAsia="仿宋_GB2312" w:hAnsi="微软雅黑" w:hint="eastAsia"/>
          <w:color w:val="333333"/>
        </w:rPr>
        <w:t>创新深化社会治理。坚持和发展新时代“枫桥经验”“浦江经验”，深化“三零”创建，常态化实施“三清两建”，推进信访工作法治化，抓好信访问题源头治理，提升矛盾纠纷预防化解质效和基层治理效能。常态化推进扫黑除恶专项斗争，依法严厉打击违法犯罪活动，建设更高水平的平安洛阳。</w:t>
      </w:r>
    </w:p>
    <w:p w14:paraId="5140B4FA" w14:textId="77777777" w:rsidR="00D7340C" w:rsidRDefault="00D7340C" w:rsidP="00D7340C">
      <w:pPr>
        <w:pStyle w:val="a7"/>
        <w:shd w:val="clear" w:color="auto" w:fill="FFFFFF"/>
        <w:spacing w:before="0" w:beforeAutospacing="0" w:after="0" w:afterAutospacing="0" w:line="600" w:lineRule="atLeast"/>
        <w:ind w:firstLine="645"/>
        <w:rPr>
          <w:rFonts w:ascii="微软雅黑" w:eastAsia="微软雅黑" w:hAnsi="微软雅黑"/>
          <w:color w:val="333333"/>
        </w:rPr>
      </w:pPr>
      <w:r>
        <w:rPr>
          <w:rFonts w:ascii="仿宋_GB2312" w:eastAsia="仿宋_GB2312" w:hAnsi="微软雅黑" w:hint="eastAsia"/>
          <w:color w:val="333333"/>
        </w:rPr>
        <w:t>大力支持国防和军队建设，统筹抓好国防动员、年度征兵、退役军人服务管理等工作，提升新时代双拥工作水平，开创军政军民团结新局面。支持工会、共青团、妇联等群团组织更好发挥作用，推动民族宗教、外事、侨务、统计、审计、气象、地震、残疾人等工作再上新台阶。扎实做好第五次全国经济普查。</w:t>
      </w:r>
    </w:p>
    <w:p w14:paraId="3A6BB509" w14:textId="77777777" w:rsidR="00D7340C" w:rsidRDefault="00D7340C" w:rsidP="00D7340C">
      <w:pPr>
        <w:pStyle w:val="a7"/>
        <w:shd w:val="clear" w:color="auto" w:fill="FFFFFF"/>
        <w:spacing w:before="0" w:beforeAutospacing="0" w:after="0" w:afterAutospacing="0" w:line="600" w:lineRule="atLeast"/>
        <w:ind w:firstLine="645"/>
        <w:rPr>
          <w:rFonts w:ascii="微软雅黑" w:eastAsia="微软雅黑" w:hAnsi="微软雅黑"/>
          <w:color w:val="333333"/>
        </w:rPr>
      </w:pPr>
      <w:r>
        <w:rPr>
          <w:rFonts w:ascii="仿宋_GB2312" w:eastAsia="仿宋_GB2312" w:hAnsi="微软雅黑" w:hint="eastAsia"/>
          <w:color w:val="333333"/>
        </w:rPr>
        <w:t>各位代表！为政之要，重在履事，贵在成事。我们将始终在思想上政治上行动上同以习近平同志为核心的党中央保持高度一致，不折不扣落实党中央国务院、省委省政府和市委决策部署。建设法治政府。坚持科学民主依法决策，规范公正文明执法，加强常态化府院联动，高水平建设全国法治政府示范市。依法接受市人大及其常委会法律监督，自觉接受政协民主监督，高质量办好议案、建议和提案，主动接受社会和舆论监督，让权力运行更阳光更透明。建设服务政府。树立和践行正确政绩观，深化运用“四下基层”制度，在推动高质量发展中办好民生实事、补齐民生短板，让发展成果更好惠及人民群众。善用运营理念、有解思维，深化“放管服效”改革，不断提高政务服务标准化、规范化、市场化、智能化、便利化水平。建设效能政府。锲而不舍推进“三转三优”，激发政府系统党员干部担当作为、争先出彩的奋斗热情。树立“今天再晚也是早，明天再早也是晚”的效率意识，严格落实“13710”，提升创造性执行力，确保政府工作谋得透、抓得紧、干得实。建设廉洁政府。严格落实中央八项规定及其实施细则精神，严格执行廉洁自律相关规定，驰而不息纠治“四风”、倡树新风。坚持过“紧日子”，兜牢“三保”底线，严肃财经纪律，深化对公共资源交易、政府性投资工程等重点领域监管，营造风清气正政治环境。</w:t>
      </w:r>
    </w:p>
    <w:p w14:paraId="510CE86B" w14:textId="77777777" w:rsidR="00D7340C" w:rsidRDefault="00D7340C" w:rsidP="00D7340C">
      <w:pPr>
        <w:pStyle w:val="a7"/>
        <w:shd w:val="clear" w:color="auto" w:fill="FFFFFF"/>
        <w:spacing w:before="0" w:beforeAutospacing="0" w:after="0" w:afterAutospacing="0" w:line="600" w:lineRule="atLeast"/>
        <w:ind w:firstLine="645"/>
        <w:rPr>
          <w:rFonts w:ascii="微软雅黑" w:eastAsia="微软雅黑" w:hAnsi="微软雅黑"/>
          <w:color w:val="333333"/>
        </w:rPr>
      </w:pPr>
      <w:r>
        <w:rPr>
          <w:rFonts w:ascii="仿宋_GB2312" w:eastAsia="仿宋_GB2312" w:hAnsi="微软雅黑" w:hint="eastAsia"/>
          <w:color w:val="333333"/>
        </w:rPr>
        <w:t>各位代表！使命呼唤担当，奋斗铸就辉煌。让我们更加紧密地团结在以习近平同志为核心的党中央周围，在市委坚强领导下，坚定信心、守正创新，踔厉奋发、勇毅前行，奋力谱写中国式现代化洛阳建设更加出彩的绚丽篇章！</w:t>
      </w:r>
    </w:p>
    <w:p w14:paraId="6EAA5C88" w14:textId="1B1CF4CD" w:rsidR="003B0D42" w:rsidRPr="00D7340C" w:rsidRDefault="003B0D42" w:rsidP="00D7340C">
      <w:pPr>
        <w:rPr>
          <w:lang w:eastAsia="zh-CN"/>
        </w:rPr>
      </w:pPr>
    </w:p>
    <w:sectPr w:rsidR="003B0D42" w:rsidRPr="00D7340C">
      <w:headerReference w:type="even" r:id="rId7"/>
      <w:headerReference w:type="default" r:id="rId8"/>
      <w:footerReference w:type="even" r:id="rId9"/>
      <w:footerReference w:type="default" r:id="rId10"/>
      <w:headerReference w:type="first" r:id="rId11"/>
      <w:footerReference w:type="first" r:id="rId12"/>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C9B52D0" w14:textId="77777777" w:rsidR="00640E2B" w:rsidRDefault="00640E2B" w:rsidP="00F51269">
      <w:pPr>
        <w:spacing w:after="0" w:line="240" w:lineRule="auto"/>
      </w:pPr>
      <w:r>
        <w:separator/>
      </w:r>
    </w:p>
  </w:endnote>
  <w:endnote w:type="continuationSeparator" w:id="0">
    <w:p w14:paraId="61E83901" w14:textId="77777777" w:rsidR="00640E2B" w:rsidRDefault="00640E2B" w:rsidP="00F5126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微软雅黑">
    <w:panose1 w:val="020B0503020204020204"/>
    <w:charset w:val="86"/>
    <w:family w:val="swiss"/>
    <w:pitch w:val="variable"/>
    <w:sig w:usb0="80000287" w:usb1="2ACF3C50" w:usb2="00000016" w:usb3="00000000" w:csb0="0004001F" w:csb1="00000000"/>
  </w:font>
  <w:font w:name="仿宋_GB2312">
    <w:altName w:val="仿宋"/>
    <w:panose1 w:val="00000000000000000000"/>
    <w:charset w:val="86"/>
    <w:family w:val="roman"/>
    <w:notTrueType/>
    <w:pitch w:val="default"/>
    <w:sig w:usb0="00000001" w:usb1="080E0000" w:usb2="00000010" w:usb3="00000000" w:csb0="00040000" w:csb1="00000000"/>
  </w:font>
  <w:font w:name="黑体">
    <w:altName w:val="SimHei"/>
    <w:panose1 w:val="02010609060101010101"/>
    <w:charset w:val="86"/>
    <w:family w:val="modern"/>
    <w:pitch w:val="fixed"/>
    <w:sig w:usb0="800002BF" w:usb1="38CF7CFA"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4BBE937" w14:textId="77777777" w:rsidR="00AF2E14" w:rsidRDefault="00AF2E14">
    <w:pPr>
      <w:pStyle w:val="a5"/>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B41E7CE" w14:textId="77777777" w:rsidR="00AF2E14" w:rsidRDefault="00AF2E14">
    <w:pPr>
      <w:pStyle w:val="a5"/>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7ED5439" w14:textId="77777777" w:rsidR="00AF2E14" w:rsidRDefault="00AF2E14">
    <w:pPr>
      <w:pStyle w:val="a5"/>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9066A5C" w14:textId="77777777" w:rsidR="00640E2B" w:rsidRDefault="00640E2B" w:rsidP="00F51269">
      <w:pPr>
        <w:spacing w:after="0" w:line="240" w:lineRule="auto"/>
      </w:pPr>
      <w:r>
        <w:separator/>
      </w:r>
    </w:p>
  </w:footnote>
  <w:footnote w:type="continuationSeparator" w:id="0">
    <w:p w14:paraId="124C757A" w14:textId="77777777" w:rsidR="00640E2B" w:rsidRDefault="00640E2B" w:rsidP="00F5126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4ED3DF9" w14:textId="2826DE51" w:rsidR="00AF2E14" w:rsidRPr="00AF2E14" w:rsidRDefault="00AF2E14" w:rsidP="00AF2E14">
    <w:pPr>
      <w:pStyle w:val="a3"/>
      <w:rPr>
        <w:rFonts w:ascii="宋体" w:eastAsia="宋体" w:hAnsi="宋体"/>
        <w:color w:val="000000"/>
        <w:sz w:val="21"/>
      </w:rPr>
    </w:pPr>
    <w:r w:rsidRPr="00AF2E14">
      <w:rPr>
        <w:rFonts w:ascii="宋体" w:eastAsia="宋体" w:hAnsi="宋体" w:hint="eastAsia"/>
        <w:color w:val="000000"/>
        <w:sz w:val="21"/>
      </w:rPr>
      <w:t>更多数据尽在数据皮皮侠（</w:t>
    </w:r>
    <w:r w:rsidRPr="00AF2E14">
      <w:rPr>
        <w:rFonts w:ascii="宋体" w:eastAsia="宋体" w:hAnsi="宋体"/>
        <w:color w:val="000000"/>
        <w:sz w:val="21"/>
      </w:rPr>
      <w:t>http://www.ppmandata.cn/trade/list）</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1E1E8A3" w14:textId="6EDBC50B" w:rsidR="00F51269" w:rsidRPr="00AF2E14" w:rsidRDefault="00AF2E14" w:rsidP="00AF2E14">
    <w:pPr>
      <w:tabs>
        <w:tab w:val="center" w:pos="4680"/>
        <w:tab w:val="right" w:pos="9360"/>
      </w:tabs>
      <w:jc w:val="center"/>
      <w:rPr>
        <w:rFonts w:ascii="宋体" w:eastAsia="宋体" w:hAnsi="宋体" w:cs="Times New Roman"/>
        <w:color w:val="000000"/>
        <w:sz w:val="21"/>
      </w:rPr>
    </w:pPr>
    <w:r w:rsidRPr="00AF2E14">
      <w:rPr>
        <w:rFonts w:ascii="宋体" w:eastAsia="宋体" w:hAnsi="宋体" w:cs="Times New Roman" w:hint="eastAsia"/>
        <w:color w:val="000000"/>
        <w:sz w:val="21"/>
      </w:rPr>
      <w:t>更多数据尽在数据皮皮侠（http://www.ppmandata.cn/trade/list）</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34DBFCC" w14:textId="5F1E1E70" w:rsidR="00AF2E14" w:rsidRPr="00AF2E14" w:rsidRDefault="00AF2E14" w:rsidP="00AF2E14">
    <w:pPr>
      <w:pStyle w:val="a3"/>
      <w:rPr>
        <w:rFonts w:ascii="宋体" w:eastAsia="宋体" w:hAnsi="宋体"/>
        <w:color w:val="000000"/>
        <w:sz w:val="21"/>
      </w:rPr>
    </w:pPr>
    <w:r w:rsidRPr="00AF2E14">
      <w:rPr>
        <w:rFonts w:ascii="宋体" w:eastAsia="宋体" w:hAnsi="宋体" w:hint="eastAsia"/>
        <w:color w:val="000000"/>
        <w:sz w:val="21"/>
      </w:rPr>
      <w:t>更多数据尽在数据皮皮侠（</w:t>
    </w:r>
    <w:r w:rsidRPr="00AF2E14">
      <w:rPr>
        <w:rFonts w:ascii="宋体" w:eastAsia="宋体" w:hAnsi="宋体"/>
        <w:color w:val="000000"/>
        <w:sz w:val="21"/>
      </w:rPr>
      <w:t>http://www.ppmandata.cn/trade/list）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3CE02050"/>
    <w:multiLevelType w:val="multilevel"/>
    <w:tmpl w:val="A4C223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70A7D66"/>
    <w:multiLevelType w:val="multilevel"/>
    <w:tmpl w:val="2FF8B4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F663EC3"/>
    <w:multiLevelType w:val="multilevel"/>
    <w:tmpl w:val="F6B65A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BD26250"/>
    <w:multiLevelType w:val="multilevel"/>
    <w:tmpl w:val="E71CDC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87099326">
    <w:abstractNumId w:val="1"/>
  </w:num>
  <w:num w:numId="2" w16cid:durableId="1303775933">
    <w:abstractNumId w:val="2"/>
  </w:num>
  <w:num w:numId="3" w16cid:durableId="2108694335">
    <w:abstractNumId w:val="0"/>
  </w:num>
  <w:num w:numId="4" w16cid:durableId="126742788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isplayBackgroundShape/>
  <w:bordersDoNotSurroundHeader/>
  <w:bordersDoNotSurroundFooter/>
  <w:documentProtection w:edit="readOnly" w:enforcement="1" w:cryptProviderType="rsaAES" w:cryptAlgorithmClass="hash" w:cryptAlgorithmType="typeAny" w:cryptAlgorithmSid="14" w:cryptSpinCount="100000" w:hash="IzwgN6dC0ccNrJ/vo5mOmJKJEu9GCy/8ILHpPSEGmlQIbETZLTYwSFiEPP34Zb1ou7d+RcFdK9K7VtSZ99lwcA==" w:salt="B+FR5E52jNd8v1Bv3yLg2w=="/>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00E8F"/>
    <w:rsid w:val="000505A7"/>
    <w:rsid w:val="00053A3C"/>
    <w:rsid w:val="000C4188"/>
    <w:rsid w:val="000D19F7"/>
    <w:rsid w:val="000D3793"/>
    <w:rsid w:val="000E14F2"/>
    <w:rsid w:val="0010133D"/>
    <w:rsid w:val="00106D22"/>
    <w:rsid w:val="00126A02"/>
    <w:rsid w:val="00134093"/>
    <w:rsid w:val="00143AC0"/>
    <w:rsid w:val="001660FC"/>
    <w:rsid w:val="001671B7"/>
    <w:rsid w:val="00170112"/>
    <w:rsid w:val="00171A36"/>
    <w:rsid w:val="001767B4"/>
    <w:rsid w:val="001847F6"/>
    <w:rsid w:val="001934B2"/>
    <w:rsid w:val="001A3AC0"/>
    <w:rsid w:val="001D34E6"/>
    <w:rsid w:val="001D4A89"/>
    <w:rsid w:val="001E366A"/>
    <w:rsid w:val="001E3F08"/>
    <w:rsid w:val="00241327"/>
    <w:rsid w:val="002C716B"/>
    <w:rsid w:val="002E66DF"/>
    <w:rsid w:val="003756CB"/>
    <w:rsid w:val="00390F58"/>
    <w:rsid w:val="003A3839"/>
    <w:rsid w:val="003B0D42"/>
    <w:rsid w:val="003B5849"/>
    <w:rsid w:val="003C5970"/>
    <w:rsid w:val="003D448F"/>
    <w:rsid w:val="004104B0"/>
    <w:rsid w:val="00411C91"/>
    <w:rsid w:val="00430F6D"/>
    <w:rsid w:val="004324B0"/>
    <w:rsid w:val="00432A7A"/>
    <w:rsid w:val="00433B69"/>
    <w:rsid w:val="00454A31"/>
    <w:rsid w:val="00457CF6"/>
    <w:rsid w:val="0047134C"/>
    <w:rsid w:val="004A5674"/>
    <w:rsid w:val="004B0B60"/>
    <w:rsid w:val="004B1EEC"/>
    <w:rsid w:val="004B48E1"/>
    <w:rsid w:val="004B7DA0"/>
    <w:rsid w:val="004E3CA4"/>
    <w:rsid w:val="004F1466"/>
    <w:rsid w:val="004F2AF9"/>
    <w:rsid w:val="00502492"/>
    <w:rsid w:val="005029FC"/>
    <w:rsid w:val="0052114A"/>
    <w:rsid w:val="00526C75"/>
    <w:rsid w:val="0055569D"/>
    <w:rsid w:val="0055652E"/>
    <w:rsid w:val="005969E5"/>
    <w:rsid w:val="005B3853"/>
    <w:rsid w:val="0063058C"/>
    <w:rsid w:val="00640E2B"/>
    <w:rsid w:val="00641E9B"/>
    <w:rsid w:val="00643301"/>
    <w:rsid w:val="006709D9"/>
    <w:rsid w:val="006805E3"/>
    <w:rsid w:val="00682F7E"/>
    <w:rsid w:val="006B196E"/>
    <w:rsid w:val="006C5724"/>
    <w:rsid w:val="006C6F94"/>
    <w:rsid w:val="006F07E5"/>
    <w:rsid w:val="00763021"/>
    <w:rsid w:val="007855A6"/>
    <w:rsid w:val="007F0BF1"/>
    <w:rsid w:val="00866509"/>
    <w:rsid w:val="00875E7C"/>
    <w:rsid w:val="00885FAB"/>
    <w:rsid w:val="00894219"/>
    <w:rsid w:val="008B5996"/>
    <w:rsid w:val="008C6E77"/>
    <w:rsid w:val="00901E71"/>
    <w:rsid w:val="0092128F"/>
    <w:rsid w:val="00935BDB"/>
    <w:rsid w:val="009959DB"/>
    <w:rsid w:val="009A757A"/>
    <w:rsid w:val="00A065AE"/>
    <w:rsid w:val="00A15BD4"/>
    <w:rsid w:val="00A1612B"/>
    <w:rsid w:val="00A2219F"/>
    <w:rsid w:val="00A232E2"/>
    <w:rsid w:val="00A359F9"/>
    <w:rsid w:val="00A5301A"/>
    <w:rsid w:val="00A632D8"/>
    <w:rsid w:val="00A82456"/>
    <w:rsid w:val="00A86A1A"/>
    <w:rsid w:val="00A90F9D"/>
    <w:rsid w:val="00AA3D57"/>
    <w:rsid w:val="00AB01BC"/>
    <w:rsid w:val="00AC233A"/>
    <w:rsid w:val="00AF2E14"/>
    <w:rsid w:val="00AF6594"/>
    <w:rsid w:val="00B00E8F"/>
    <w:rsid w:val="00B1382E"/>
    <w:rsid w:val="00B268FB"/>
    <w:rsid w:val="00BA4068"/>
    <w:rsid w:val="00BD159C"/>
    <w:rsid w:val="00BD236A"/>
    <w:rsid w:val="00C037CD"/>
    <w:rsid w:val="00C1518F"/>
    <w:rsid w:val="00C23B98"/>
    <w:rsid w:val="00C31A42"/>
    <w:rsid w:val="00C40644"/>
    <w:rsid w:val="00C427D5"/>
    <w:rsid w:val="00C62378"/>
    <w:rsid w:val="00C86F16"/>
    <w:rsid w:val="00CB0862"/>
    <w:rsid w:val="00CD7A40"/>
    <w:rsid w:val="00CF4D73"/>
    <w:rsid w:val="00D00050"/>
    <w:rsid w:val="00D07C50"/>
    <w:rsid w:val="00D10758"/>
    <w:rsid w:val="00D12313"/>
    <w:rsid w:val="00D2721E"/>
    <w:rsid w:val="00D41969"/>
    <w:rsid w:val="00D4630F"/>
    <w:rsid w:val="00D624A5"/>
    <w:rsid w:val="00D64B6B"/>
    <w:rsid w:val="00D7340C"/>
    <w:rsid w:val="00D85D1D"/>
    <w:rsid w:val="00DC452A"/>
    <w:rsid w:val="00E105A4"/>
    <w:rsid w:val="00E21ECD"/>
    <w:rsid w:val="00E34367"/>
    <w:rsid w:val="00E54056"/>
    <w:rsid w:val="00E56569"/>
    <w:rsid w:val="00E57EDE"/>
    <w:rsid w:val="00E75730"/>
    <w:rsid w:val="00EC14FB"/>
    <w:rsid w:val="00F13835"/>
    <w:rsid w:val="00F37B01"/>
    <w:rsid w:val="00F51269"/>
    <w:rsid w:val="00F638C5"/>
    <w:rsid w:val="00F96988"/>
    <w:rsid w:val="00FA4708"/>
    <w:rsid w:val="00FB2E0A"/>
    <w:rsid w:val="00FB4D5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26154F7"/>
  <w15:chartTrackingRefBased/>
  <w15:docId w15:val="{96C0EE80-83B7-4F91-BA6A-5B9CE99FCD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1"/>
        <w:szCs w:val="22"/>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F51269"/>
    <w:pPr>
      <w:spacing w:after="200" w:line="276" w:lineRule="auto"/>
    </w:pPr>
    <w:rPr>
      <w:kern w:val="0"/>
      <w:sz w:val="22"/>
      <w:lang w:eastAsia="en-US"/>
      <w14:ligatures w14:val="none"/>
    </w:rPr>
  </w:style>
  <w:style w:type="paragraph" w:styleId="1">
    <w:name w:val="heading 1"/>
    <w:basedOn w:val="a"/>
    <w:link w:val="10"/>
    <w:uiPriority w:val="9"/>
    <w:qFormat/>
    <w:rsid w:val="00D00050"/>
    <w:pPr>
      <w:spacing w:before="100" w:beforeAutospacing="1" w:after="100" w:afterAutospacing="1" w:line="240" w:lineRule="auto"/>
      <w:outlineLvl w:val="0"/>
    </w:pPr>
    <w:rPr>
      <w:rFonts w:ascii="宋体" w:eastAsia="宋体" w:hAnsi="宋体" w:cs="宋体"/>
      <w:b/>
      <w:bCs/>
      <w:kern w:val="36"/>
      <w:sz w:val="48"/>
      <w:szCs w:val="48"/>
      <w:lang w:eastAsia="zh-CN"/>
    </w:rPr>
  </w:style>
  <w:style w:type="paragraph" w:styleId="2">
    <w:name w:val="heading 2"/>
    <w:basedOn w:val="a"/>
    <w:next w:val="a"/>
    <w:link w:val="20"/>
    <w:uiPriority w:val="9"/>
    <w:unhideWhenUsed/>
    <w:qFormat/>
    <w:rsid w:val="005969E5"/>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0"/>
    <w:uiPriority w:val="9"/>
    <w:semiHidden/>
    <w:unhideWhenUsed/>
    <w:qFormat/>
    <w:rsid w:val="004B48E1"/>
    <w:pPr>
      <w:keepNext/>
      <w:keepLines/>
      <w:spacing w:before="260" w:after="260" w:line="416" w:lineRule="auto"/>
      <w:outlineLvl w:val="2"/>
    </w:pPr>
    <w:rPr>
      <w:b/>
      <w:bCs/>
      <w:sz w:val="32"/>
      <w:szCs w:val="32"/>
    </w:rPr>
  </w:style>
  <w:style w:type="paragraph" w:styleId="4">
    <w:name w:val="heading 4"/>
    <w:basedOn w:val="a"/>
    <w:next w:val="a"/>
    <w:link w:val="40"/>
    <w:uiPriority w:val="9"/>
    <w:unhideWhenUsed/>
    <w:qFormat/>
    <w:rsid w:val="004B48E1"/>
    <w:pPr>
      <w:keepNext/>
      <w:keepLines/>
      <w:spacing w:before="280" w:after="290" w:line="376" w:lineRule="auto"/>
      <w:outlineLvl w:val="3"/>
    </w:pPr>
    <w:rPr>
      <w:rFonts w:asciiTheme="majorHAnsi" w:eastAsiaTheme="majorEastAsia" w:hAnsiTheme="majorHAnsi" w:cstheme="majorBidi"/>
      <w:b/>
      <w:bCs/>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F51269"/>
    <w:pPr>
      <w:tabs>
        <w:tab w:val="center" w:pos="4153"/>
        <w:tab w:val="right" w:pos="8306"/>
      </w:tabs>
      <w:snapToGrid w:val="0"/>
      <w:jc w:val="center"/>
    </w:pPr>
    <w:rPr>
      <w:sz w:val="18"/>
      <w:szCs w:val="18"/>
    </w:rPr>
  </w:style>
  <w:style w:type="character" w:customStyle="1" w:styleId="a4">
    <w:name w:val="页眉 字符"/>
    <w:basedOn w:val="a0"/>
    <w:link w:val="a3"/>
    <w:uiPriority w:val="99"/>
    <w:rsid w:val="00F51269"/>
    <w:rPr>
      <w:sz w:val="18"/>
      <w:szCs w:val="18"/>
    </w:rPr>
  </w:style>
  <w:style w:type="paragraph" w:styleId="a5">
    <w:name w:val="footer"/>
    <w:basedOn w:val="a"/>
    <w:link w:val="a6"/>
    <w:uiPriority w:val="99"/>
    <w:unhideWhenUsed/>
    <w:rsid w:val="00F51269"/>
    <w:pPr>
      <w:tabs>
        <w:tab w:val="center" w:pos="4153"/>
        <w:tab w:val="right" w:pos="8306"/>
      </w:tabs>
      <w:snapToGrid w:val="0"/>
    </w:pPr>
    <w:rPr>
      <w:sz w:val="18"/>
      <w:szCs w:val="18"/>
    </w:rPr>
  </w:style>
  <w:style w:type="character" w:customStyle="1" w:styleId="a6">
    <w:name w:val="页脚 字符"/>
    <w:basedOn w:val="a0"/>
    <w:link w:val="a5"/>
    <w:uiPriority w:val="99"/>
    <w:rsid w:val="00F51269"/>
    <w:rPr>
      <w:sz w:val="18"/>
      <w:szCs w:val="18"/>
    </w:rPr>
  </w:style>
  <w:style w:type="character" w:customStyle="1" w:styleId="10">
    <w:name w:val="标题 1 字符"/>
    <w:basedOn w:val="a0"/>
    <w:link w:val="1"/>
    <w:uiPriority w:val="9"/>
    <w:rsid w:val="00D00050"/>
    <w:rPr>
      <w:rFonts w:ascii="宋体" w:eastAsia="宋体" w:hAnsi="宋体" w:cs="宋体"/>
      <w:b/>
      <w:bCs/>
      <w:kern w:val="36"/>
      <w:sz w:val="48"/>
      <w:szCs w:val="48"/>
      <w14:ligatures w14:val="none"/>
    </w:rPr>
  </w:style>
  <w:style w:type="paragraph" w:customStyle="1" w:styleId="msonormal0">
    <w:name w:val="msonormal"/>
    <w:basedOn w:val="a"/>
    <w:rsid w:val="00D00050"/>
    <w:pPr>
      <w:spacing w:before="100" w:beforeAutospacing="1" w:after="100" w:afterAutospacing="1" w:line="240" w:lineRule="auto"/>
    </w:pPr>
    <w:rPr>
      <w:rFonts w:ascii="宋体" w:eastAsia="宋体" w:hAnsi="宋体" w:cs="宋体"/>
      <w:sz w:val="24"/>
      <w:szCs w:val="24"/>
      <w:lang w:eastAsia="zh-CN"/>
    </w:rPr>
  </w:style>
  <w:style w:type="paragraph" w:styleId="a7">
    <w:name w:val="Normal (Web)"/>
    <w:basedOn w:val="a"/>
    <w:uiPriority w:val="99"/>
    <w:unhideWhenUsed/>
    <w:rsid w:val="00D00050"/>
    <w:pPr>
      <w:spacing w:before="100" w:beforeAutospacing="1" w:after="100" w:afterAutospacing="1" w:line="240" w:lineRule="auto"/>
    </w:pPr>
    <w:rPr>
      <w:rFonts w:ascii="宋体" w:eastAsia="宋体" w:hAnsi="宋体" w:cs="宋体"/>
      <w:sz w:val="24"/>
      <w:szCs w:val="24"/>
      <w:lang w:eastAsia="zh-CN"/>
    </w:rPr>
  </w:style>
  <w:style w:type="character" w:customStyle="1" w:styleId="20">
    <w:name w:val="标题 2 字符"/>
    <w:basedOn w:val="a0"/>
    <w:link w:val="2"/>
    <w:uiPriority w:val="9"/>
    <w:semiHidden/>
    <w:rsid w:val="005969E5"/>
    <w:rPr>
      <w:rFonts w:asciiTheme="majorHAnsi" w:eastAsiaTheme="majorEastAsia" w:hAnsiTheme="majorHAnsi" w:cstheme="majorBidi"/>
      <w:b/>
      <w:bCs/>
      <w:kern w:val="0"/>
      <w:sz w:val="32"/>
      <w:szCs w:val="32"/>
      <w:lang w:eastAsia="en-US"/>
      <w14:ligatures w14:val="none"/>
    </w:rPr>
  </w:style>
  <w:style w:type="character" w:customStyle="1" w:styleId="highlight">
    <w:name w:val="highlight"/>
    <w:basedOn w:val="a0"/>
    <w:rsid w:val="00935BDB"/>
  </w:style>
  <w:style w:type="character" w:styleId="a8">
    <w:name w:val="Strong"/>
    <w:basedOn w:val="a0"/>
    <w:uiPriority w:val="22"/>
    <w:qFormat/>
    <w:rsid w:val="00BD159C"/>
    <w:rPr>
      <w:b/>
      <w:bCs/>
    </w:rPr>
  </w:style>
  <w:style w:type="paragraph" w:styleId="21">
    <w:name w:val="Body Text Indent 2"/>
    <w:basedOn w:val="a"/>
    <w:link w:val="22"/>
    <w:uiPriority w:val="99"/>
    <w:semiHidden/>
    <w:unhideWhenUsed/>
    <w:rsid w:val="00430F6D"/>
    <w:pPr>
      <w:spacing w:before="100" w:beforeAutospacing="1" w:after="100" w:afterAutospacing="1" w:line="240" w:lineRule="auto"/>
    </w:pPr>
    <w:rPr>
      <w:rFonts w:ascii="宋体" w:eastAsia="宋体" w:hAnsi="宋体" w:cs="宋体"/>
      <w:sz w:val="24"/>
      <w:szCs w:val="24"/>
      <w:lang w:eastAsia="zh-CN"/>
    </w:rPr>
  </w:style>
  <w:style w:type="character" w:customStyle="1" w:styleId="22">
    <w:name w:val="正文文本缩进 2 字符"/>
    <w:basedOn w:val="a0"/>
    <w:link w:val="21"/>
    <w:uiPriority w:val="99"/>
    <w:semiHidden/>
    <w:rsid w:val="00430F6D"/>
    <w:rPr>
      <w:rFonts w:ascii="宋体" w:eastAsia="宋体" w:hAnsi="宋体" w:cs="宋体"/>
      <w:kern w:val="0"/>
      <w:sz w:val="24"/>
      <w:szCs w:val="24"/>
      <w14:ligatures w14:val="none"/>
    </w:rPr>
  </w:style>
  <w:style w:type="character" w:customStyle="1" w:styleId="16">
    <w:name w:val="16"/>
    <w:basedOn w:val="a0"/>
    <w:rsid w:val="00430F6D"/>
  </w:style>
  <w:style w:type="paragraph" w:customStyle="1" w:styleId="p">
    <w:name w:val="p"/>
    <w:basedOn w:val="a"/>
    <w:rsid w:val="00430F6D"/>
    <w:pPr>
      <w:spacing w:before="100" w:beforeAutospacing="1" w:after="100" w:afterAutospacing="1" w:line="240" w:lineRule="auto"/>
    </w:pPr>
    <w:rPr>
      <w:rFonts w:ascii="宋体" w:eastAsia="宋体" w:hAnsi="宋体" w:cs="宋体"/>
      <w:sz w:val="24"/>
      <w:szCs w:val="24"/>
      <w:lang w:eastAsia="zh-CN"/>
    </w:rPr>
  </w:style>
  <w:style w:type="paragraph" w:customStyle="1" w:styleId="200">
    <w:name w:val="20"/>
    <w:basedOn w:val="a"/>
    <w:rsid w:val="00430F6D"/>
    <w:pPr>
      <w:spacing w:before="100" w:beforeAutospacing="1" w:after="100" w:afterAutospacing="1" w:line="240" w:lineRule="auto"/>
    </w:pPr>
    <w:rPr>
      <w:rFonts w:ascii="宋体" w:eastAsia="宋体" w:hAnsi="宋体" w:cs="宋体"/>
      <w:sz w:val="24"/>
      <w:szCs w:val="24"/>
      <w:lang w:eastAsia="zh-CN"/>
    </w:rPr>
  </w:style>
  <w:style w:type="character" w:customStyle="1" w:styleId="15">
    <w:name w:val="15"/>
    <w:basedOn w:val="a0"/>
    <w:rsid w:val="00430F6D"/>
  </w:style>
  <w:style w:type="paragraph" w:customStyle="1" w:styleId="table">
    <w:name w:val="table"/>
    <w:basedOn w:val="a"/>
    <w:rsid w:val="00CF4D73"/>
    <w:pPr>
      <w:pBdr>
        <w:top w:val="single" w:sz="6" w:space="0" w:color="333333"/>
        <w:left w:val="single" w:sz="6" w:space="0" w:color="333333"/>
        <w:bottom w:val="single" w:sz="6" w:space="0" w:color="333333"/>
        <w:right w:val="single" w:sz="6" w:space="0" w:color="333333"/>
      </w:pBdr>
      <w:spacing w:before="100" w:beforeAutospacing="1" w:after="100" w:afterAutospacing="1" w:line="240" w:lineRule="auto"/>
    </w:pPr>
    <w:rPr>
      <w:rFonts w:ascii="宋体" w:eastAsia="宋体" w:hAnsi="宋体" w:cs="宋体"/>
      <w:sz w:val="24"/>
      <w:szCs w:val="24"/>
      <w:lang w:eastAsia="zh-CN"/>
    </w:rPr>
  </w:style>
  <w:style w:type="paragraph" w:customStyle="1" w:styleId="m-dttexts">
    <w:name w:val="m-dttexts"/>
    <w:basedOn w:val="a"/>
    <w:rsid w:val="00CF4D73"/>
    <w:pPr>
      <w:spacing w:before="100" w:beforeAutospacing="1" w:after="100" w:afterAutospacing="1" w:line="451" w:lineRule="auto"/>
    </w:pPr>
    <w:rPr>
      <w:rFonts w:ascii="宋体" w:eastAsia="宋体" w:hAnsi="宋体" w:cs="宋体"/>
      <w:sz w:val="24"/>
      <w:szCs w:val="24"/>
      <w:lang w:eastAsia="zh-CN"/>
    </w:rPr>
  </w:style>
  <w:style w:type="paragraph" w:customStyle="1" w:styleId="u-title">
    <w:name w:val="u-title"/>
    <w:basedOn w:val="a"/>
    <w:rsid w:val="00CF4D73"/>
    <w:pPr>
      <w:spacing w:before="225" w:after="225" w:line="240" w:lineRule="auto"/>
      <w:jc w:val="center"/>
    </w:pPr>
    <w:rPr>
      <w:rFonts w:ascii="宋体" w:eastAsia="宋体" w:hAnsi="宋体" w:cs="宋体"/>
      <w:sz w:val="45"/>
      <w:szCs w:val="45"/>
      <w:lang w:eastAsia="zh-CN"/>
    </w:rPr>
  </w:style>
  <w:style w:type="paragraph" w:styleId="a9">
    <w:name w:val="Plain Text"/>
    <w:basedOn w:val="a"/>
    <w:link w:val="aa"/>
    <w:uiPriority w:val="99"/>
    <w:semiHidden/>
    <w:unhideWhenUsed/>
    <w:rsid w:val="00CF4D73"/>
    <w:pPr>
      <w:spacing w:before="100" w:beforeAutospacing="1" w:after="100" w:afterAutospacing="1" w:line="240" w:lineRule="auto"/>
    </w:pPr>
    <w:rPr>
      <w:rFonts w:ascii="宋体" w:eastAsia="宋体" w:hAnsi="宋体" w:cs="宋体"/>
      <w:sz w:val="24"/>
      <w:szCs w:val="24"/>
      <w:lang w:eastAsia="zh-CN"/>
    </w:rPr>
  </w:style>
  <w:style w:type="character" w:customStyle="1" w:styleId="aa">
    <w:name w:val="纯文本 字符"/>
    <w:basedOn w:val="a0"/>
    <w:link w:val="a9"/>
    <w:uiPriority w:val="99"/>
    <w:semiHidden/>
    <w:rsid w:val="00CF4D73"/>
    <w:rPr>
      <w:rFonts w:ascii="宋体" w:eastAsia="宋体" w:hAnsi="宋体" w:cs="宋体"/>
      <w:kern w:val="0"/>
      <w:sz w:val="24"/>
      <w:szCs w:val="24"/>
      <w14:ligatures w14:val="none"/>
    </w:rPr>
  </w:style>
  <w:style w:type="character" w:styleId="ab">
    <w:name w:val="Hyperlink"/>
    <w:basedOn w:val="a0"/>
    <w:uiPriority w:val="99"/>
    <w:semiHidden/>
    <w:unhideWhenUsed/>
    <w:rsid w:val="00CF4D73"/>
    <w:rPr>
      <w:color w:val="0000FF"/>
      <w:u w:val="single"/>
    </w:rPr>
  </w:style>
  <w:style w:type="character" w:styleId="ac">
    <w:name w:val="FollowedHyperlink"/>
    <w:basedOn w:val="a0"/>
    <w:uiPriority w:val="99"/>
    <w:semiHidden/>
    <w:unhideWhenUsed/>
    <w:rsid w:val="00CF4D73"/>
    <w:rPr>
      <w:color w:val="800080"/>
      <w:u w:val="single"/>
    </w:rPr>
  </w:style>
  <w:style w:type="paragraph" w:styleId="ad">
    <w:name w:val="toa heading"/>
    <w:basedOn w:val="a"/>
    <w:uiPriority w:val="99"/>
    <w:semiHidden/>
    <w:unhideWhenUsed/>
    <w:rsid w:val="00CF4D73"/>
    <w:pPr>
      <w:spacing w:before="100" w:beforeAutospacing="1" w:after="100" w:afterAutospacing="1" w:line="240" w:lineRule="auto"/>
    </w:pPr>
    <w:rPr>
      <w:rFonts w:ascii="宋体" w:eastAsia="宋体" w:hAnsi="宋体" w:cs="宋体"/>
      <w:sz w:val="24"/>
      <w:szCs w:val="24"/>
      <w:lang w:eastAsia="zh-CN"/>
    </w:rPr>
  </w:style>
  <w:style w:type="paragraph" w:customStyle="1" w:styleId="17">
    <w:name w:val="17"/>
    <w:basedOn w:val="a"/>
    <w:rsid w:val="00CF4D73"/>
    <w:pPr>
      <w:spacing w:before="100" w:beforeAutospacing="1" w:after="100" w:afterAutospacing="1" w:line="240" w:lineRule="auto"/>
    </w:pPr>
    <w:rPr>
      <w:rFonts w:ascii="宋体" w:eastAsia="宋体" w:hAnsi="宋体" w:cs="宋体"/>
      <w:sz w:val="24"/>
      <w:szCs w:val="24"/>
      <w:lang w:eastAsia="zh-CN"/>
    </w:rPr>
  </w:style>
  <w:style w:type="paragraph" w:customStyle="1" w:styleId="pre">
    <w:name w:val="pre"/>
    <w:basedOn w:val="a"/>
    <w:rsid w:val="00CF4D73"/>
    <w:pPr>
      <w:spacing w:before="100" w:beforeAutospacing="1" w:after="100" w:afterAutospacing="1" w:line="240" w:lineRule="auto"/>
    </w:pPr>
    <w:rPr>
      <w:rFonts w:ascii="宋体" w:eastAsia="宋体" w:hAnsi="宋体" w:cs="宋体"/>
      <w:sz w:val="24"/>
      <w:szCs w:val="24"/>
      <w:lang w:eastAsia="zh-CN"/>
    </w:rPr>
  </w:style>
  <w:style w:type="paragraph" w:customStyle="1" w:styleId="b-free-read-leaf">
    <w:name w:val="b-free-read-leaf"/>
    <w:basedOn w:val="a"/>
    <w:rsid w:val="00A1612B"/>
    <w:pPr>
      <w:spacing w:before="100" w:beforeAutospacing="1" w:after="100" w:afterAutospacing="1" w:line="240" w:lineRule="auto"/>
    </w:pPr>
    <w:rPr>
      <w:rFonts w:ascii="宋体" w:eastAsia="宋体" w:hAnsi="宋体" w:cs="宋体"/>
      <w:sz w:val="24"/>
      <w:szCs w:val="24"/>
      <w:lang w:eastAsia="zh-CN"/>
    </w:rPr>
  </w:style>
  <w:style w:type="paragraph" w:customStyle="1" w:styleId="text-tag">
    <w:name w:val="text-tag"/>
    <w:basedOn w:val="a"/>
    <w:rsid w:val="000E14F2"/>
    <w:pPr>
      <w:spacing w:before="100" w:beforeAutospacing="1" w:after="100" w:afterAutospacing="1" w:line="240" w:lineRule="auto"/>
    </w:pPr>
    <w:rPr>
      <w:rFonts w:ascii="宋体" w:eastAsia="宋体" w:hAnsi="宋体" w:cs="宋体"/>
      <w:sz w:val="24"/>
      <w:szCs w:val="24"/>
      <w:lang w:eastAsia="zh-CN"/>
    </w:rPr>
  </w:style>
  <w:style w:type="character" w:customStyle="1" w:styleId="30">
    <w:name w:val="标题 3 字符"/>
    <w:basedOn w:val="a0"/>
    <w:link w:val="3"/>
    <w:uiPriority w:val="9"/>
    <w:semiHidden/>
    <w:rsid w:val="004B48E1"/>
    <w:rPr>
      <w:b/>
      <w:bCs/>
      <w:kern w:val="0"/>
      <w:sz w:val="32"/>
      <w:szCs w:val="32"/>
      <w:lang w:eastAsia="en-US"/>
      <w14:ligatures w14:val="none"/>
    </w:rPr>
  </w:style>
  <w:style w:type="character" w:customStyle="1" w:styleId="40">
    <w:name w:val="标题 4 字符"/>
    <w:basedOn w:val="a0"/>
    <w:link w:val="4"/>
    <w:uiPriority w:val="9"/>
    <w:rsid w:val="004B48E1"/>
    <w:rPr>
      <w:rFonts w:asciiTheme="majorHAnsi" w:eastAsiaTheme="majorEastAsia" w:hAnsiTheme="majorHAnsi" w:cstheme="majorBidi"/>
      <w:b/>
      <w:bCs/>
      <w:kern w:val="0"/>
      <w:sz w:val="28"/>
      <w:szCs w:val="28"/>
      <w:lang w:eastAsia="en-US"/>
      <w14:ligatures w14:val="none"/>
    </w:rPr>
  </w:style>
  <w:style w:type="paragraph" w:styleId="z-">
    <w:name w:val="HTML Top of Form"/>
    <w:basedOn w:val="a"/>
    <w:next w:val="a"/>
    <w:link w:val="z-0"/>
    <w:hidden/>
    <w:uiPriority w:val="99"/>
    <w:semiHidden/>
    <w:unhideWhenUsed/>
    <w:rsid w:val="0047134C"/>
    <w:pPr>
      <w:pBdr>
        <w:bottom w:val="single" w:sz="6" w:space="1" w:color="auto"/>
      </w:pBdr>
      <w:spacing w:after="0" w:line="240" w:lineRule="auto"/>
      <w:jc w:val="center"/>
    </w:pPr>
    <w:rPr>
      <w:rFonts w:ascii="Arial" w:eastAsia="宋体" w:hAnsi="Arial" w:cs="Arial"/>
      <w:vanish/>
      <w:sz w:val="16"/>
      <w:szCs w:val="16"/>
      <w:lang w:eastAsia="zh-CN"/>
    </w:rPr>
  </w:style>
  <w:style w:type="character" w:customStyle="1" w:styleId="z-0">
    <w:name w:val="z-窗体顶端 字符"/>
    <w:basedOn w:val="a0"/>
    <w:link w:val="z-"/>
    <w:uiPriority w:val="99"/>
    <w:semiHidden/>
    <w:rsid w:val="0047134C"/>
    <w:rPr>
      <w:rFonts w:ascii="Arial" w:eastAsia="宋体" w:hAnsi="Arial" w:cs="Arial"/>
      <w:vanish/>
      <w:kern w:val="0"/>
      <w:sz w:val="16"/>
      <w:szCs w:val="16"/>
      <w14:ligatures w14:val="none"/>
    </w:rPr>
  </w:style>
  <w:style w:type="paragraph" w:styleId="z-1">
    <w:name w:val="HTML Bottom of Form"/>
    <w:basedOn w:val="a"/>
    <w:next w:val="a"/>
    <w:link w:val="z-2"/>
    <w:hidden/>
    <w:uiPriority w:val="99"/>
    <w:semiHidden/>
    <w:unhideWhenUsed/>
    <w:rsid w:val="0047134C"/>
    <w:pPr>
      <w:pBdr>
        <w:top w:val="single" w:sz="6" w:space="1" w:color="auto"/>
      </w:pBdr>
      <w:spacing w:after="0" w:line="240" w:lineRule="auto"/>
      <w:jc w:val="center"/>
    </w:pPr>
    <w:rPr>
      <w:rFonts w:ascii="Arial" w:eastAsia="宋体" w:hAnsi="Arial" w:cs="Arial"/>
      <w:vanish/>
      <w:sz w:val="16"/>
      <w:szCs w:val="16"/>
      <w:lang w:eastAsia="zh-CN"/>
    </w:rPr>
  </w:style>
  <w:style w:type="character" w:customStyle="1" w:styleId="z-2">
    <w:name w:val="z-窗体底端 字符"/>
    <w:basedOn w:val="a0"/>
    <w:link w:val="z-1"/>
    <w:uiPriority w:val="99"/>
    <w:semiHidden/>
    <w:rsid w:val="0047134C"/>
    <w:rPr>
      <w:rFonts w:ascii="Arial" w:eastAsia="宋体" w:hAnsi="Arial" w:cs="Arial"/>
      <w:vanish/>
      <w:kern w:val="0"/>
      <w:sz w:val="16"/>
      <w:szCs w:val="16"/>
      <w14:ligatures w14:val="none"/>
    </w:rPr>
  </w:style>
  <w:style w:type="paragraph" w:customStyle="1" w:styleId="a10">
    <w:name w:val="a1"/>
    <w:basedOn w:val="a"/>
    <w:rsid w:val="0047134C"/>
    <w:pPr>
      <w:spacing w:before="100" w:beforeAutospacing="1" w:after="100" w:afterAutospacing="1" w:line="240" w:lineRule="auto"/>
    </w:pPr>
    <w:rPr>
      <w:rFonts w:ascii="宋体" w:eastAsia="宋体" w:hAnsi="宋体" w:cs="宋体"/>
      <w:sz w:val="24"/>
      <w:szCs w:val="24"/>
      <w:lang w:eastAsia="zh-CN"/>
    </w:rPr>
  </w:style>
  <w:style w:type="paragraph" w:customStyle="1" w:styleId="a20">
    <w:name w:val="a2"/>
    <w:basedOn w:val="a"/>
    <w:rsid w:val="0047134C"/>
    <w:pPr>
      <w:spacing w:before="100" w:beforeAutospacing="1" w:after="100" w:afterAutospacing="1" w:line="240" w:lineRule="auto"/>
    </w:pPr>
    <w:rPr>
      <w:rFonts w:ascii="宋体" w:eastAsia="宋体" w:hAnsi="宋体" w:cs="宋体"/>
      <w:sz w:val="24"/>
      <w:szCs w:val="24"/>
      <w:lang w:eastAsia="zh-CN"/>
    </w:rPr>
  </w:style>
  <w:style w:type="paragraph" w:customStyle="1" w:styleId="a30">
    <w:name w:val="a3"/>
    <w:basedOn w:val="a"/>
    <w:rsid w:val="0047134C"/>
    <w:pPr>
      <w:spacing w:before="100" w:beforeAutospacing="1" w:after="100" w:afterAutospacing="1" w:line="240" w:lineRule="auto"/>
    </w:pPr>
    <w:rPr>
      <w:rFonts w:ascii="宋体" w:eastAsia="宋体" w:hAnsi="宋体" w:cs="宋体"/>
      <w:sz w:val="24"/>
      <w:szCs w:val="24"/>
      <w:lang w:eastAsia="zh-CN"/>
    </w:rPr>
  </w:style>
  <w:style w:type="paragraph" w:customStyle="1" w:styleId="a40">
    <w:name w:val="a4"/>
    <w:basedOn w:val="a"/>
    <w:rsid w:val="0047134C"/>
    <w:pPr>
      <w:spacing w:before="100" w:beforeAutospacing="1" w:after="100" w:afterAutospacing="1" w:line="240" w:lineRule="auto"/>
    </w:pPr>
    <w:rPr>
      <w:rFonts w:ascii="宋体" w:eastAsia="宋体" w:hAnsi="宋体" w:cs="宋体"/>
      <w:sz w:val="24"/>
      <w:szCs w:val="24"/>
      <w:lang w:eastAsia="zh-CN"/>
    </w:rPr>
  </w:style>
  <w:style w:type="paragraph" w:customStyle="1" w:styleId="a50">
    <w:name w:val="a5"/>
    <w:basedOn w:val="a"/>
    <w:rsid w:val="0047134C"/>
    <w:pPr>
      <w:spacing w:before="100" w:beforeAutospacing="1" w:after="100" w:afterAutospacing="1" w:line="240" w:lineRule="auto"/>
    </w:pPr>
    <w:rPr>
      <w:rFonts w:ascii="宋体" w:eastAsia="宋体" w:hAnsi="宋体" w:cs="宋体"/>
      <w:sz w:val="24"/>
      <w:szCs w:val="24"/>
      <w:lang w:eastAsia="zh-CN"/>
    </w:rPr>
  </w:style>
  <w:style w:type="character" w:customStyle="1" w:styleId="me-2">
    <w:name w:val="me-2"/>
    <w:basedOn w:val="a0"/>
    <w:rsid w:val="0047134C"/>
  </w:style>
  <w:style w:type="paragraph" w:customStyle="1" w:styleId="western">
    <w:name w:val="western"/>
    <w:basedOn w:val="a"/>
    <w:rsid w:val="001934B2"/>
    <w:pPr>
      <w:spacing w:before="100" w:beforeAutospacing="1" w:after="100" w:afterAutospacing="1" w:line="240" w:lineRule="auto"/>
    </w:pPr>
    <w:rPr>
      <w:rFonts w:ascii="宋体" w:eastAsia="宋体" w:hAnsi="宋体" w:cs="宋体"/>
      <w:sz w:val="24"/>
      <w:szCs w:val="24"/>
      <w:lang w:eastAsia="zh-CN"/>
    </w:rPr>
  </w:style>
  <w:style w:type="character" w:styleId="ae">
    <w:name w:val="Emphasis"/>
    <w:basedOn w:val="a0"/>
    <w:uiPriority w:val="20"/>
    <w:qFormat/>
    <w:rsid w:val="00B268FB"/>
    <w:rPr>
      <w:i/>
      <w:iCs/>
    </w:rPr>
  </w:style>
  <w:style w:type="character" w:customStyle="1" w:styleId="articleprint">
    <w:name w:val="article_print"/>
    <w:basedOn w:val="a0"/>
    <w:rsid w:val="00B268FB"/>
  </w:style>
  <w:style w:type="character" w:customStyle="1" w:styleId="ly">
    <w:name w:val="ly"/>
    <w:basedOn w:val="a0"/>
    <w:rsid w:val="00C40644"/>
  </w:style>
  <w:style w:type="character" w:customStyle="1" w:styleId="fbrq">
    <w:name w:val="fbrq"/>
    <w:basedOn w:val="a0"/>
    <w:rsid w:val="00C40644"/>
  </w:style>
  <w:style w:type="character" w:customStyle="1" w:styleId="llcs">
    <w:name w:val="llcs"/>
    <w:basedOn w:val="a0"/>
    <w:rsid w:val="00C40644"/>
  </w:style>
  <w:style w:type="character" w:customStyle="1" w:styleId="zh">
    <w:name w:val="zh"/>
    <w:basedOn w:val="a0"/>
    <w:rsid w:val="00C40644"/>
  </w:style>
  <w:style w:type="paragraph" w:customStyle="1" w:styleId="prevpage">
    <w:name w:val="prevpage"/>
    <w:basedOn w:val="a"/>
    <w:rsid w:val="00C40644"/>
    <w:pPr>
      <w:spacing w:before="100" w:beforeAutospacing="1" w:after="100" w:afterAutospacing="1" w:line="240" w:lineRule="auto"/>
    </w:pPr>
    <w:rPr>
      <w:rFonts w:ascii="宋体" w:eastAsia="宋体" w:hAnsi="宋体" w:cs="宋体"/>
      <w:sz w:val="24"/>
      <w:szCs w:val="24"/>
      <w:lang w:eastAsia="zh-CN"/>
    </w:rPr>
  </w:style>
  <w:style w:type="paragraph" w:customStyle="1" w:styleId="nextpage">
    <w:name w:val="nextpage"/>
    <w:basedOn w:val="a"/>
    <w:rsid w:val="00C40644"/>
    <w:pPr>
      <w:spacing w:before="100" w:beforeAutospacing="1" w:after="100" w:afterAutospacing="1" w:line="240" w:lineRule="auto"/>
    </w:pPr>
    <w:rPr>
      <w:rFonts w:ascii="宋体" w:eastAsia="宋体" w:hAnsi="宋体" w:cs="宋体"/>
      <w:sz w:val="24"/>
      <w:szCs w:val="24"/>
      <w:lang w:eastAsia="zh-CN"/>
    </w:rPr>
  </w:style>
  <w:style w:type="paragraph" w:customStyle="1" w:styleId="syqt">
    <w:name w:val="syqt"/>
    <w:basedOn w:val="a"/>
    <w:rsid w:val="00C40644"/>
    <w:pPr>
      <w:spacing w:before="100" w:beforeAutospacing="1" w:after="100" w:afterAutospacing="1" w:line="240" w:lineRule="auto"/>
    </w:pPr>
    <w:rPr>
      <w:rFonts w:ascii="宋体" w:eastAsia="宋体" w:hAnsi="宋体" w:cs="宋体"/>
      <w:sz w:val="24"/>
      <w:szCs w:val="24"/>
      <w:lang w:eastAsia="zh-CN"/>
    </w:rPr>
  </w:style>
  <w:style w:type="paragraph" w:customStyle="1" w:styleId="li1">
    <w:name w:val="li1"/>
    <w:basedOn w:val="a"/>
    <w:rsid w:val="00C40644"/>
    <w:pPr>
      <w:spacing w:before="100" w:beforeAutospacing="1" w:after="100" w:afterAutospacing="1" w:line="240" w:lineRule="auto"/>
    </w:pPr>
    <w:rPr>
      <w:rFonts w:ascii="宋体" w:eastAsia="宋体" w:hAnsi="宋体" w:cs="宋体"/>
      <w:sz w:val="24"/>
      <w:szCs w:val="24"/>
      <w:lang w:eastAsia="zh-CN"/>
    </w:rPr>
  </w:style>
  <w:style w:type="paragraph" w:customStyle="1" w:styleId="li2">
    <w:name w:val="li2"/>
    <w:basedOn w:val="a"/>
    <w:rsid w:val="00C40644"/>
    <w:pPr>
      <w:spacing w:before="100" w:beforeAutospacing="1" w:after="100" w:afterAutospacing="1" w:line="240" w:lineRule="auto"/>
    </w:pPr>
    <w:rPr>
      <w:rFonts w:ascii="宋体" w:eastAsia="宋体" w:hAnsi="宋体" w:cs="宋体"/>
      <w:sz w:val="24"/>
      <w:szCs w:val="24"/>
      <w:lang w:eastAsia="zh-CN"/>
    </w:rPr>
  </w:style>
  <w:style w:type="paragraph" w:customStyle="1" w:styleId="fcenter">
    <w:name w:val="f_center"/>
    <w:basedOn w:val="a"/>
    <w:rsid w:val="004F1466"/>
    <w:pPr>
      <w:spacing w:before="100" w:beforeAutospacing="1" w:after="100" w:afterAutospacing="1" w:line="240" w:lineRule="auto"/>
    </w:pPr>
    <w:rPr>
      <w:rFonts w:ascii="宋体" w:eastAsia="宋体" w:hAnsi="宋体" w:cs="宋体"/>
      <w:sz w:val="24"/>
      <w:szCs w:val="24"/>
      <w:lang w:eastAsia="zh-CN"/>
    </w:rPr>
  </w:style>
  <w:style w:type="character" w:customStyle="1" w:styleId="gwdsmore">
    <w:name w:val="gwds_more"/>
    <w:basedOn w:val="a0"/>
    <w:rsid w:val="00C1518F"/>
  </w:style>
  <w:style w:type="paragraph" w:customStyle="1" w:styleId="onlyusetovoice">
    <w:name w:val="onlyusetovoice"/>
    <w:basedOn w:val="a"/>
    <w:rsid w:val="00C037CD"/>
    <w:pPr>
      <w:spacing w:before="100" w:beforeAutospacing="1" w:after="100" w:afterAutospacing="1" w:line="240" w:lineRule="auto"/>
    </w:pPr>
    <w:rPr>
      <w:rFonts w:ascii="宋体" w:eastAsia="宋体" w:hAnsi="宋体" w:cs="宋体"/>
      <w:sz w:val="24"/>
      <w:szCs w:val="24"/>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7174006">
      <w:bodyDiv w:val="1"/>
      <w:marLeft w:val="0"/>
      <w:marRight w:val="0"/>
      <w:marTop w:val="0"/>
      <w:marBottom w:val="0"/>
      <w:divBdr>
        <w:top w:val="none" w:sz="0" w:space="0" w:color="auto"/>
        <w:left w:val="none" w:sz="0" w:space="0" w:color="auto"/>
        <w:bottom w:val="none" w:sz="0" w:space="0" w:color="auto"/>
        <w:right w:val="none" w:sz="0" w:space="0" w:color="auto"/>
      </w:divBdr>
    </w:div>
    <w:div w:id="11227035">
      <w:bodyDiv w:val="1"/>
      <w:marLeft w:val="0"/>
      <w:marRight w:val="0"/>
      <w:marTop w:val="0"/>
      <w:marBottom w:val="0"/>
      <w:divBdr>
        <w:top w:val="none" w:sz="0" w:space="0" w:color="auto"/>
        <w:left w:val="none" w:sz="0" w:space="0" w:color="auto"/>
        <w:bottom w:val="none" w:sz="0" w:space="0" w:color="auto"/>
        <w:right w:val="none" w:sz="0" w:space="0" w:color="auto"/>
      </w:divBdr>
    </w:div>
    <w:div w:id="11886405">
      <w:bodyDiv w:val="1"/>
      <w:marLeft w:val="0"/>
      <w:marRight w:val="0"/>
      <w:marTop w:val="0"/>
      <w:marBottom w:val="0"/>
      <w:divBdr>
        <w:top w:val="none" w:sz="0" w:space="0" w:color="auto"/>
        <w:left w:val="none" w:sz="0" w:space="0" w:color="auto"/>
        <w:bottom w:val="none" w:sz="0" w:space="0" w:color="auto"/>
        <w:right w:val="none" w:sz="0" w:space="0" w:color="auto"/>
      </w:divBdr>
    </w:div>
    <w:div w:id="29649706">
      <w:bodyDiv w:val="1"/>
      <w:marLeft w:val="0"/>
      <w:marRight w:val="0"/>
      <w:marTop w:val="0"/>
      <w:marBottom w:val="0"/>
      <w:divBdr>
        <w:top w:val="none" w:sz="0" w:space="0" w:color="auto"/>
        <w:left w:val="none" w:sz="0" w:space="0" w:color="auto"/>
        <w:bottom w:val="none" w:sz="0" w:space="0" w:color="auto"/>
        <w:right w:val="none" w:sz="0" w:space="0" w:color="auto"/>
      </w:divBdr>
    </w:div>
    <w:div w:id="36439079">
      <w:bodyDiv w:val="1"/>
      <w:marLeft w:val="0"/>
      <w:marRight w:val="0"/>
      <w:marTop w:val="0"/>
      <w:marBottom w:val="0"/>
      <w:divBdr>
        <w:top w:val="none" w:sz="0" w:space="0" w:color="auto"/>
        <w:left w:val="none" w:sz="0" w:space="0" w:color="auto"/>
        <w:bottom w:val="none" w:sz="0" w:space="0" w:color="auto"/>
        <w:right w:val="none" w:sz="0" w:space="0" w:color="auto"/>
      </w:divBdr>
    </w:div>
    <w:div w:id="69085980">
      <w:bodyDiv w:val="1"/>
      <w:marLeft w:val="0"/>
      <w:marRight w:val="0"/>
      <w:marTop w:val="0"/>
      <w:marBottom w:val="0"/>
      <w:divBdr>
        <w:top w:val="none" w:sz="0" w:space="0" w:color="auto"/>
        <w:left w:val="none" w:sz="0" w:space="0" w:color="auto"/>
        <w:bottom w:val="none" w:sz="0" w:space="0" w:color="auto"/>
        <w:right w:val="none" w:sz="0" w:space="0" w:color="auto"/>
      </w:divBdr>
    </w:div>
    <w:div w:id="104621071">
      <w:bodyDiv w:val="1"/>
      <w:marLeft w:val="0"/>
      <w:marRight w:val="0"/>
      <w:marTop w:val="0"/>
      <w:marBottom w:val="0"/>
      <w:divBdr>
        <w:top w:val="none" w:sz="0" w:space="0" w:color="auto"/>
        <w:left w:val="none" w:sz="0" w:space="0" w:color="auto"/>
        <w:bottom w:val="none" w:sz="0" w:space="0" w:color="auto"/>
        <w:right w:val="none" w:sz="0" w:space="0" w:color="auto"/>
      </w:divBdr>
    </w:div>
    <w:div w:id="116682029">
      <w:bodyDiv w:val="1"/>
      <w:marLeft w:val="0"/>
      <w:marRight w:val="0"/>
      <w:marTop w:val="0"/>
      <w:marBottom w:val="0"/>
      <w:divBdr>
        <w:top w:val="none" w:sz="0" w:space="0" w:color="auto"/>
        <w:left w:val="none" w:sz="0" w:space="0" w:color="auto"/>
        <w:bottom w:val="none" w:sz="0" w:space="0" w:color="auto"/>
        <w:right w:val="none" w:sz="0" w:space="0" w:color="auto"/>
      </w:divBdr>
    </w:div>
    <w:div w:id="151072625">
      <w:bodyDiv w:val="1"/>
      <w:marLeft w:val="0"/>
      <w:marRight w:val="0"/>
      <w:marTop w:val="0"/>
      <w:marBottom w:val="0"/>
      <w:divBdr>
        <w:top w:val="none" w:sz="0" w:space="0" w:color="auto"/>
        <w:left w:val="none" w:sz="0" w:space="0" w:color="auto"/>
        <w:bottom w:val="none" w:sz="0" w:space="0" w:color="auto"/>
        <w:right w:val="none" w:sz="0" w:space="0" w:color="auto"/>
      </w:divBdr>
    </w:div>
    <w:div w:id="256063236">
      <w:bodyDiv w:val="1"/>
      <w:marLeft w:val="0"/>
      <w:marRight w:val="0"/>
      <w:marTop w:val="0"/>
      <w:marBottom w:val="0"/>
      <w:divBdr>
        <w:top w:val="none" w:sz="0" w:space="0" w:color="auto"/>
        <w:left w:val="none" w:sz="0" w:space="0" w:color="auto"/>
        <w:bottom w:val="none" w:sz="0" w:space="0" w:color="auto"/>
        <w:right w:val="none" w:sz="0" w:space="0" w:color="auto"/>
      </w:divBdr>
    </w:div>
    <w:div w:id="279190071">
      <w:bodyDiv w:val="1"/>
      <w:marLeft w:val="0"/>
      <w:marRight w:val="0"/>
      <w:marTop w:val="0"/>
      <w:marBottom w:val="0"/>
      <w:divBdr>
        <w:top w:val="none" w:sz="0" w:space="0" w:color="auto"/>
        <w:left w:val="none" w:sz="0" w:space="0" w:color="auto"/>
        <w:bottom w:val="none" w:sz="0" w:space="0" w:color="auto"/>
        <w:right w:val="none" w:sz="0" w:space="0" w:color="auto"/>
      </w:divBdr>
      <w:divsChild>
        <w:div w:id="2035422544">
          <w:marLeft w:val="0"/>
          <w:marRight w:val="0"/>
          <w:marTop w:val="0"/>
          <w:marBottom w:val="0"/>
          <w:divBdr>
            <w:top w:val="none" w:sz="0" w:space="0" w:color="auto"/>
            <w:left w:val="none" w:sz="0" w:space="0" w:color="auto"/>
            <w:bottom w:val="none" w:sz="0" w:space="0" w:color="auto"/>
            <w:right w:val="none" w:sz="0" w:space="0" w:color="auto"/>
          </w:divBdr>
          <w:divsChild>
            <w:div w:id="2026709766">
              <w:marLeft w:val="0"/>
              <w:marRight w:val="0"/>
              <w:marTop w:val="0"/>
              <w:marBottom w:val="0"/>
              <w:divBdr>
                <w:top w:val="none" w:sz="0" w:space="0" w:color="auto"/>
                <w:left w:val="none" w:sz="0" w:space="0" w:color="auto"/>
                <w:bottom w:val="none" w:sz="0" w:space="0" w:color="auto"/>
                <w:right w:val="none" w:sz="0" w:space="0" w:color="auto"/>
              </w:divBdr>
              <w:divsChild>
                <w:div w:id="376399708">
                  <w:marLeft w:val="0"/>
                  <w:marRight w:val="0"/>
                  <w:marTop w:val="0"/>
                  <w:marBottom w:val="0"/>
                  <w:divBdr>
                    <w:top w:val="none" w:sz="0" w:space="0" w:color="auto"/>
                    <w:left w:val="none" w:sz="0" w:space="0" w:color="auto"/>
                    <w:bottom w:val="none" w:sz="0" w:space="0" w:color="auto"/>
                    <w:right w:val="none" w:sz="0" w:space="0" w:color="auto"/>
                  </w:divBdr>
                </w:div>
                <w:div w:id="681201079">
                  <w:marLeft w:val="0"/>
                  <w:marRight w:val="0"/>
                  <w:marTop w:val="0"/>
                  <w:marBottom w:val="0"/>
                  <w:divBdr>
                    <w:top w:val="none" w:sz="0" w:space="0" w:color="auto"/>
                    <w:left w:val="none" w:sz="0" w:space="0" w:color="auto"/>
                    <w:bottom w:val="none" w:sz="0" w:space="0" w:color="auto"/>
                    <w:right w:val="none" w:sz="0" w:space="0" w:color="auto"/>
                  </w:divBdr>
                </w:div>
              </w:divsChild>
            </w:div>
            <w:div w:id="136578875">
              <w:marLeft w:val="0"/>
              <w:marRight w:val="0"/>
              <w:marTop w:val="0"/>
              <w:marBottom w:val="0"/>
              <w:divBdr>
                <w:top w:val="none" w:sz="0" w:space="0" w:color="auto"/>
                <w:left w:val="none" w:sz="0" w:space="0" w:color="auto"/>
                <w:bottom w:val="none" w:sz="0" w:space="0" w:color="auto"/>
                <w:right w:val="none" w:sz="0" w:space="0" w:color="auto"/>
              </w:divBdr>
              <w:divsChild>
                <w:div w:id="1932737150">
                  <w:marLeft w:val="0"/>
                  <w:marRight w:val="0"/>
                  <w:marTop w:val="600"/>
                  <w:marBottom w:val="0"/>
                  <w:divBdr>
                    <w:top w:val="none" w:sz="0" w:space="0" w:color="auto"/>
                    <w:left w:val="none" w:sz="0" w:space="0" w:color="auto"/>
                    <w:bottom w:val="none" w:sz="0" w:space="0" w:color="auto"/>
                    <w:right w:val="none" w:sz="0" w:space="0" w:color="auto"/>
                  </w:divBdr>
                  <w:divsChild>
                    <w:div w:id="1153718222">
                      <w:marLeft w:val="0"/>
                      <w:marRight w:val="0"/>
                      <w:marTop w:val="0"/>
                      <w:marBottom w:val="0"/>
                      <w:divBdr>
                        <w:top w:val="none" w:sz="0" w:space="0" w:color="auto"/>
                        <w:left w:val="none" w:sz="0" w:space="0" w:color="auto"/>
                        <w:bottom w:val="none" w:sz="0" w:space="0" w:color="auto"/>
                        <w:right w:val="none" w:sz="0" w:space="0" w:color="auto"/>
                      </w:divBdr>
                      <w:divsChild>
                        <w:div w:id="853686214">
                          <w:marLeft w:val="0"/>
                          <w:marRight w:val="0"/>
                          <w:marTop w:val="0"/>
                          <w:marBottom w:val="0"/>
                          <w:divBdr>
                            <w:top w:val="none" w:sz="0" w:space="0" w:color="auto"/>
                            <w:left w:val="none" w:sz="0" w:space="0" w:color="auto"/>
                            <w:bottom w:val="none" w:sz="0" w:space="0" w:color="auto"/>
                            <w:right w:val="none" w:sz="0" w:space="0" w:color="auto"/>
                          </w:divBdr>
                        </w:div>
                      </w:divsChild>
                    </w:div>
                    <w:div w:id="581330654">
                      <w:marLeft w:val="0"/>
                      <w:marRight w:val="0"/>
                      <w:marTop w:val="285"/>
                      <w:marBottom w:val="0"/>
                      <w:divBdr>
                        <w:top w:val="none" w:sz="0" w:space="0" w:color="auto"/>
                        <w:left w:val="none" w:sz="0" w:space="0" w:color="auto"/>
                        <w:bottom w:val="none" w:sz="0" w:space="0" w:color="auto"/>
                        <w:right w:val="none" w:sz="0" w:space="0" w:color="auto"/>
                      </w:divBdr>
                    </w:div>
                  </w:divsChild>
                </w:div>
              </w:divsChild>
            </w:div>
          </w:divsChild>
        </w:div>
        <w:div w:id="2002154902">
          <w:marLeft w:val="0"/>
          <w:marRight w:val="0"/>
          <w:marTop w:val="0"/>
          <w:marBottom w:val="0"/>
          <w:divBdr>
            <w:top w:val="none" w:sz="0" w:space="0" w:color="auto"/>
            <w:left w:val="none" w:sz="0" w:space="0" w:color="auto"/>
            <w:bottom w:val="none" w:sz="0" w:space="0" w:color="auto"/>
            <w:right w:val="none" w:sz="0" w:space="0" w:color="auto"/>
          </w:divBdr>
        </w:div>
        <w:div w:id="981732495">
          <w:marLeft w:val="0"/>
          <w:marRight w:val="0"/>
          <w:marTop w:val="0"/>
          <w:marBottom w:val="0"/>
          <w:divBdr>
            <w:top w:val="none" w:sz="0" w:space="0" w:color="auto"/>
            <w:left w:val="none" w:sz="0" w:space="0" w:color="auto"/>
            <w:bottom w:val="none" w:sz="0" w:space="0" w:color="auto"/>
            <w:right w:val="none" w:sz="0" w:space="0" w:color="auto"/>
          </w:divBdr>
          <w:divsChild>
            <w:div w:id="800735765">
              <w:marLeft w:val="0"/>
              <w:marRight w:val="0"/>
              <w:marTop w:val="0"/>
              <w:marBottom w:val="0"/>
              <w:divBdr>
                <w:top w:val="none" w:sz="0" w:space="0" w:color="auto"/>
                <w:left w:val="none" w:sz="0" w:space="0" w:color="auto"/>
                <w:bottom w:val="none" w:sz="0" w:space="0" w:color="auto"/>
                <w:right w:val="none" w:sz="0" w:space="0" w:color="auto"/>
              </w:divBdr>
            </w:div>
            <w:div w:id="381102605">
              <w:marLeft w:val="0"/>
              <w:marRight w:val="0"/>
              <w:marTop w:val="225"/>
              <w:marBottom w:val="0"/>
              <w:divBdr>
                <w:top w:val="single" w:sz="6" w:space="8" w:color="E8E8E8"/>
                <w:left w:val="single" w:sz="6" w:space="15" w:color="E8E8E8"/>
                <w:bottom w:val="single" w:sz="6" w:space="8" w:color="E8E8E8"/>
                <w:right w:val="single" w:sz="6" w:space="15" w:color="E8E8E8"/>
              </w:divBdr>
              <w:divsChild>
                <w:div w:id="882861813">
                  <w:marLeft w:val="0"/>
                  <w:marRight w:val="0"/>
                  <w:marTop w:val="150"/>
                  <w:marBottom w:val="150"/>
                  <w:divBdr>
                    <w:top w:val="none" w:sz="0" w:space="0" w:color="auto"/>
                    <w:left w:val="none" w:sz="0" w:space="0" w:color="auto"/>
                    <w:bottom w:val="single" w:sz="6" w:space="8" w:color="E8E8E8"/>
                    <w:right w:val="none" w:sz="0" w:space="0" w:color="auto"/>
                  </w:divBdr>
                  <w:divsChild>
                    <w:div w:id="1152482674">
                      <w:marLeft w:val="150"/>
                      <w:marRight w:val="150"/>
                      <w:marTop w:val="0"/>
                      <w:marBottom w:val="0"/>
                      <w:divBdr>
                        <w:top w:val="none" w:sz="0" w:space="0" w:color="auto"/>
                        <w:left w:val="none" w:sz="0" w:space="0" w:color="auto"/>
                        <w:bottom w:val="none" w:sz="0" w:space="0" w:color="auto"/>
                        <w:right w:val="none" w:sz="0" w:space="0" w:color="auto"/>
                      </w:divBdr>
                    </w:div>
                  </w:divsChild>
                </w:div>
                <w:div w:id="1466505153">
                  <w:marLeft w:val="0"/>
                  <w:marRight w:val="0"/>
                  <w:marTop w:val="0"/>
                  <w:marBottom w:val="0"/>
                  <w:divBdr>
                    <w:top w:val="none" w:sz="0" w:space="0" w:color="auto"/>
                    <w:left w:val="none" w:sz="0" w:space="0" w:color="auto"/>
                    <w:bottom w:val="none" w:sz="0" w:space="0" w:color="auto"/>
                    <w:right w:val="none" w:sz="0" w:space="0" w:color="auto"/>
                  </w:divBdr>
                  <w:divsChild>
                    <w:div w:id="809251309">
                      <w:marLeft w:val="0"/>
                      <w:marRight w:val="0"/>
                      <w:marTop w:val="0"/>
                      <w:marBottom w:val="0"/>
                      <w:divBdr>
                        <w:top w:val="none" w:sz="0" w:space="0" w:color="auto"/>
                        <w:left w:val="none" w:sz="0" w:space="0" w:color="auto"/>
                        <w:bottom w:val="none" w:sz="0" w:space="0" w:color="auto"/>
                        <w:right w:val="none" w:sz="0" w:space="0" w:color="auto"/>
                      </w:divBdr>
                      <w:divsChild>
                        <w:div w:id="15871092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4008498">
                  <w:marLeft w:val="0"/>
                  <w:marRight w:val="0"/>
                  <w:marTop w:val="300"/>
                  <w:marBottom w:val="0"/>
                  <w:divBdr>
                    <w:top w:val="none" w:sz="0" w:space="0" w:color="auto"/>
                    <w:left w:val="none" w:sz="0" w:space="0" w:color="auto"/>
                    <w:bottom w:val="none" w:sz="0" w:space="0" w:color="auto"/>
                    <w:right w:val="none" w:sz="0" w:space="0" w:color="auto"/>
                  </w:divBdr>
                  <w:divsChild>
                    <w:div w:id="1555000650">
                      <w:marLeft w:val="0"/>
                      <w:marRight w:val="0"/>
                      <w:marTop w:val="0"/>
                      <w:marBottom w:val="0"/>
                      <w:divBdr>
                        <w:top w:val="none" w:sz="0" w:space="0" w:color="auto"/>
                        <w:left w:val="none" w:sz="0" w:space="0" w:color="auto"/>
                        <w:bottom w:val="none" w:sz="0" w:space="0" w:color="auto"/>
                        <w:right w:val="none" w:sz="0" w:space="0" w:color="auto"/>
                      </w:divBdr>
                    </w:div>
                    <w:div w:id="1597446170">
                      <w:marLeft w:val="0"/>
                      <w:marRight w:val="0"/>
                      <w:marTop w:val="0"/>
                      <w:marBottom w:val="0"/>
                      <w:divBdr>
                        <w:top w:val="none" w:sz="0" w:space="0" w:color="auto"/>
                        <w:left w:val="none" w:sz="0" w:space="0" w:color="auto"/>
                        <w:bottom w:val="none" w:sz="0" w:space="0" w:color="auto"/>
                        <w:right w:val="none" w:sz="0" w:space="0" w:color="auto"/>
                      </w:divBdr>
                      <w:divsChild>
                        <w:div w:id="108353388">
                          <w:marLeft w:val="0"/>
                          <w:marRight w:val="0"/>
                          <w:marTop w:val="150"/>
                          <w:marBottom w:val="0"/>
                          <w:divBdr>
                            <w:top w:val="none" w:sz="0" w:space="0" w:color="auto"/>
                            <w:left w:val="none" w:sz="0" w:space="0" w:color="auto"/>
                            <w:bottom w:val="none" w:sz="0" w:space="0" w:color="auto"/>
                            <w:right w:val="none" w:sz="0" w:space="0" w:color="auto"/>
                          </w:divBdr>
                          <w:divsChild>
                            <w:div w:id="909847238">
                              <w:marLeft w:val="0"/>
                              <w:marRight w:val="0"/>
                              <w:marTop w:val="0"/>
                              <w:marBottom w:val="0"/>
                              <w:divBdr>
                                <w:top w:val="none" w:sz="0" w:space="0" w:color="auto"/>
                                <w:left w:val="none" w:sz="0" w:space="0" w:color="auto"/>
                                <w:bottom w:val="none" w:sz="0" w:space="0" w:color="auto"/>
                                <w:right w:val="none" w:sz="0" w:space="0" w:color="auto"/>
                              </w:divBdr>
                              <w:divsChild>
                                <w:div w:id="17171923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04534737">
          <w:marLeft w:val="0"/>
          <w:marRight w:val="0"/>
          <w:marTop w:val="0"/>
          <w:marBottom w:val="0"/>
          <w:divBdr>
            <w:top w:val="none" w:sz="0" w:space="0" w:color="auto"/>
            <w:left w:val="none" w:sz="0" w:space="0" w:color="auto"/>
            <w:bottom w:val="none" w:sz="0" w:space="0" w:color="auto"/>
            <w:right w:val="none" w:sz="0" w:space="0" w:color="auto"/>
          </w:divBdr>
          <w:divsChild>
            <w:div w:id="1174951316">
              <w:marLeft w:val="0"/>
              <w:marRight w:val="0"/>
              <w:marTop w:val="0"/>
              <w:marBottom w:val="0"/>
              <w:divBdr>
                <w:top w:val="none" w:sz="0" w:space="0" w:color="auto"/>
                <w:left w:val="none" w:sz="0" w:space="0" w:color="auto"/>
                <w:bottom w:val="none" w:sz="0" w:space="0" w:color="auto"/>
                <w:right w:val="none" w:sz="0" w:space="0" w:color="auto"/>
              </w:divBdr>
              <w:divsChild>
                <w:div w:id="1641884226">
                  <w:marLeft w:val="0"/>
                  <w:marRight w:val="135"/>
                  <w:marTop w:val="0"/>
                  <w:marBottom w:val="0"/>
                  <w:divBdr>
                    <w:top w:val="single" w:sz="6" w:space="0" w:color="DFDFDF"/>
                    <w:left w:val="single" w:sz="6" w:space="0" w:color="DFDFDF"/>
                    <w:bottom w:val="single" w:sz="6" w:space="0" w:color="DFDFDF"/>
                    <w:right w:val="single" w:sz="6" w:space="0" w:color="DFDFDF"/>
                  </w:divBdr>
                  <w:divsChild>
                    <w:div w:id="1642730550">
                      <w:marLeft w:val="0"/>
                      <w:marRight w:val="0"/>
                      <w:marTop w:val="0"/>
                      <w:marBottom w:val="0"/>
                      <w:divBdr>
                        <w:top w:val="none" w:sz="0" w:space="0" w:color="auto"/>
                        <w:left w:val="none" w:sz="0" w:space="0" w:color="auto"/>
                        <w:bottom w:val="none" w:sz="0" w:space="0" w:color="auto"/>
                        <w:right w:val="none" w:sz="0" w:space="0" w:color="auto"/>
                      </w:divBdr>
                    </w:div>
                  </w:divsChild>
                </w:div>
                <w:div w:id="1057969420">
                  <w:marLeft w:val="0"/>
                  <w:marRight w:val="135"/>
                  <w:marTop w:val="0"/>
                  <w:marBottom w:val="0"/>
                  <w:divBdr>
                    <w:top w:val="single" w:sz="6" w:space="0" w:color="DFDFDF"/>
                    <w:left w:val="single" w:sz="6" w:space="0" w:color="DFDFDF"/>
                    <w:bottom w:val="single" w:sz="6" w:space="0" w:color="DFDFDF"/>
                    <w:right w:val="single" w:sz="6" w:space="0" w:color="DFDFDF"/>
                  </w:divBdr>
                  <w:divsChild>
                    <w:div w:id="1044528124">
                      <w:marLeft w:val="0"/>
                      <w:marRight w:val="0"/>
                      <w:marTop w:val="0"/>
                      <w:marBottom w:val="0"/>
                      <w:divBdr>
                        <w:top w:val="none" w:sz="0" w:space="0" w:color="auto"/>
                        <w:left w:val="none" w:sz="0" w:space="0" w:color="auto"/>
                        <w:bottom w:val="none" w:sz="0" w:space="0" w:color="auto"/>
                        <w:right w:val="none" w:sz="0" w:space="0" w:color="auto"/>
                      </w:divBdr>
                    </w:div>
                  </w:divsChild>
                </w:div>
                <w:div w:id="756025530">
                  <w:marLeft w:val="0"/>
                  <w:marRight w:val="135"/>
                  <w:marTop w:val="0"/>
                  <w:marBottom w:val="0"/>
                  <w:divBdr>
                    <w:top w:val="single" w:sz="6" w:space="0" w:color="DFDFDF"/>
                    <w:left w:val="single" w:sz="6" w:space="0" w:color="DFDFDF"/>
                    <w:bottom w:val="single" w:sz="6" w:space="0" w:color="DFDFDF"/>
                    <w:right w:val="single" w:sz="6" w:space="0" w:color="DFDFDF"/>
                  </w:divBdr>
                  <w:divsChild>
                    <w:div w:id="1348676202">
                      <w:marLeft w:val="0"/>
                      <w:marRight w:val="0"/>
                      <w:marTop w:val="0"/>
                      <w:marBottom w:val="0"/>
                      <w:divBdr>
                        <w:top w:val="none" w:sz="0" w:space="0" w:color="auto"/>
                        <w:left w:val="none" w:sz="0" w:space="0" w:color="auto"/>
                        <w:bottom w:val="none" w:sz="0" w:space="0" w:color="auto"/>
                        <w:right w:val="none" w:sz="0" w:space="0" w:color="auto"/>
                      </w:divBdr>
                    </w:div>
                  </w:divsChild>
                </w:div>
                <w:div w:id="878906058">
                  <w:marLeft w:val="0"/>
                  <w:marRight w:val="135"/>
                  <w:marTop w:val="0"/>
                  <w:marBottom w:val="0"/>
                  <w:divBdr>
                    <w:top w:val="single" w:sz="6" w:space="0" w:color="DFDFDF"/>
                    <w:left w:val="single" w:sz="6" w:space="0" w:color="DFDFDF"/>
                    <w:bottom w:val="single" w:sz="6" w:space="0" w:color="DFDFDF"/>
                    <w:right w:val="single" w:sz="6" w:space="0" w:color="DFDFDF"/>
                  </w:divBdr>
                  <w:divsChild>
                    <w:div w:id="1070423645">
                      <w:marLeft w:val="0"/>
                      <w:marRight w:val="0"/>
                      <w:marTop w:val="0"/>
                      <w:marBottom w:val="0"/>
                      <w:divBdr>
                        <w:top w:val="none" w:sz="0" w:space="0" w:color="auto"/>
                        <w:left w:val="none" w:sz="0" w:space="0" w:color="auto"/>
                        <w:bottom w:val="none" w:sz="0" w:space="0" w:color="auto"/>
                        <w:right w:val="none" w:sz="0" w:space="0" w:color="auto"/>
                      </w:divBdr>
                    </w:div>
                  </w:divsChild>
                </w:div>
                <w:div w:id="1056734405">
                  <w:marLeft w:val="0"/>
                  <w:marRight w:val="135"/>
                  <w:marTop w:val="0"/>
                  <w:marBottom w:val="0"/>
                  <w:divBdr>
                    <w:top w:val="single" w:sz="6" w:space="0" w:color="DFDFDF"/>
                    <w:left w:val="single" w:sz="6" w:space="0" w:color="DFDFDF"/>
                    <w:bottom w:val="single" w:sz="6" w:space="0" w:color="DFDFDF"/>
                    <w:right w:val="single" w:sz="6" w:space="0" w:color="DFDFDF"/>
                  </w:divBdr>
                  <w:divsChild>
                    <w:div w:id="2036299399">
                      <w:marLeft w:val="0"/>
                      <w:marRight w:val="0"/>
                      <w:marTop w:val="0"/>
                      <w:marBottom w:val="0"/>
                      <w:divBdr>
                        <w:top w:val="none" w:sz="0" w:space="0" w:color="auto"/>
                        <w:left w:val="none" w:sz="0" w:space="0" w:color="auto"/>
                        <w:bottom w:val="none" w:sz="0" w:space="0" w:color="auto"/>
                        <w:right w:val="none" w:sz="0" w:space="0" w:color="auto"/>
                      </w:divBdr>
                    </w:div>
                  </w:divsChild>
                </w:div>
                <w:div w:id="1412577022">
                  <w:marLeft w:val="0"/>
                  <w:marRight w:val="0"/>
                  <w:marTop w:val="0"/>
                  <w:marBottom w:val="0"/>
                  <w:divBdr>
                    <w:top w:val="single" w:sz="6" w:space="0" w:color="DFDFDF"/>
                    <w:left w:val="single" w:sz="6" w:space="0" w:color="DFDFDF"/>
                    <w:bottom w:val="single" w:sz="6" w:space="0" w:color="DFDFDF"/>
                    <w:right w:val="single" w:sz="6" w:space="0" w:color="DFDFDF"/>
                  </w:divBdr>
                  <w:divsChild>
                    <w:div w:id="10385499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88877096">
          <w:marLeft w:val="0"/>
          <w:marRight w:val="0"/>
          <w:marTop w:val="0"/>
          <w:marBottom w:val="0"/>
          <w:divBdr>
            <w:top w:val="none" w:sz="0" w:space="0" w:color="auto"/>
            <w:left w:val="none" w:sz="0" w:space="0" w:color="auto"/>
            <w:bottom w:val="none" w:sz="0" w:space="0" w:color="auto"/>
            <w:right w:val="none" w:sz="0" w:space="0" w:color="auto"/>
          </w:divBdr>
          <w:divsChild>
            <w:div w:id="640699223">
              <w:marLeft w:val="0"/>
              <w:marRight w:val="0"/>
              <w:marTop w:val="0"/>
              <w:marBottom w:val="0"/>
              <w:divBdr>
                <w:top w:val="none" w:sz="0" w:space="0" w:color="auto"/>
                <w:left w:val="none" w:sz="0" w:space="0" w:color="auto"/>
                <w:bottom w:val="none" w:sz="0" w:space="0" w:color="auto"/>
                <w:right w:val="none" w:sz="0" w:space="0" w:color="auto"/>
              </w:divBdr>
            </w:div>
            <w:div w:id="8497602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7931476">
      <w:bodyDiv w:val="1"/>
      <w:marLeft w:val="0"/>
      <w:marRight w:val="0"/>
      <w:marTop w:val="0"/>
      <w:marBottom w:val="0"/>
      <w:divBdr>
        <w:top w:val="none" w:sz="0" w:space="0" w:color="auto"/>
        <w:left w:val="none" w:sz="0" w:space="0" w:color="auto"/>
        <w:bottom w:val="none" w:sz="0" w:space="0" w:color="auto"/>
        <w:right w:val="none" w:sz="0" w:space="0" w:color="auto"/>
      </w:divBdr>
    </w:div>
    <w:div w:id="342902139">
      <w:bodyDiv w:val="1"/>
      <w:marLeft w:val="0"/>
      <w:marRight w:val="0"/>
      <w:marTop w:val="0"/>
      <w:marBottom w:val="0"/>
      <w:divBdr>
        <w:top w:val="none" w:sz="0" w:space="0" w:color="auto"/>
        <w:left w:val="none" w:sz="0" w:space="0" w:color="auto"/>
        <w:bottom w:val="none" w:sz="0" w:space="0" w:color="auto"/>
        <w:right w:val="none" w:sz="0" w:space="0" w:color="auto"/>
      </w:divBdr>
    </w:div>
    <w:div w:id="361130388">
      <w:bodyDiv w:val="1"/>
      <w:marLeft w:val="0"/>
      <w:marRight w:val="0"/>
      <w:marTop w:val="0"/>
      <w:marBottom w:val="0"/>
      <w:divBdr>
        <w:top w:val="none" w:sz="0" w:space="0" w:color="auto"/>
        <w:left w:val="none" w:sz="0" w:space="0" w:color="auto"/>
        <w:bottom w:val="none" w:sz="0" w:space="0" w:color="auto"/>
        <w:right w:val="none" w:sz="0" w:space="0" w:color="auto"/>
      </w:divBdr>
    </w:div>
    <w:div w:id="416096915">
      <w:bodyDiv w:val="1"/>
      <w:marLeft w:val="0"/>
      <w:marRight w:val="0"/>
      <w:marTop w:val="0"/>
      <w:marBottom w:val="0"/>
      <w:divBdr>
        <w:top w:val="none" w:sz="0" w:space="0" w:color="auto"/>
        <w:left w:val="none" w:sz="0" w:space="0" w:color="auto"/>
        <w:bottom w:val="none" w:sz="0" w:space="0" w:color="auto"/>
        <w:right w:val="none" w:sz="0" w:space="0" w:color="auto"/>
      </w:divBdr>
    </w:div>
    <w:div w:id="448860560">
      <w:bodyDiv w:val="1"/>
      <w:marLeft w:val="0"/>
      <w:marRight w:val="0"/>
      <w:marTop w:val="0"/>
      <w:marBottom w:val="0"/>
      <w:divBdr>
        <w:top w:val="none" w:sz="0" w:space="0" w:color="auto"/>
        <w:left w:val="none" w:sz="0" w:space="0" w:color="auto"/>
        <w:bottom w:val="none" w:sz="0" w:space="0" w:color="auto"/>
        <w:right w:val="none" w:sz="0" w:space="0" w:color="auto"/>
      </w:divBdr>
    </w:div>
    <w:div w:id="449782708">
      <w:bodyDiv w:val="1"/>
      <w:marLeft w:val="0"/>
      <w:marRight w:val="0"/>
      <w:marTop w:val="0"/>
      <w:marBottom w:val="0"/>
      <w:divBdr>
        <w:top w:val="none" w:sz="0" w:space="0" w:color="auto"/>
        <w:left w:val="none" w:sz="0" w:space="0" w:color="auto"/>
        <w:bottom w:val="none" w:sz="0" w:space="0" w:color="auto"/>
        <w:right w:val="none" w:sz="0" w:space="0" w:color="auto"/>
      </w:divBdr>
    </w:div>
    <w:div w:id="457722257">
      <w:bodyDiv w:val="1"/>
      <w:marLeft w:val="0"/>
      <w:marRight w:val="0"/>
      <w:marTop w:val="0"/>
      <w:marBottom w:val="0"/>
      <w:divBdr>
        <w:top w:val="none" w:sz="0" w:space="0" w:color="auto"/>
        <w:left w:val="none" w:sz="0" w:space="0" w:color="auto"/>
        <w:bottom w:val="none" w:sz="0" w:space="0" w:color="auto"/>
        <w:right w:val="none" w:sz="0" w:space="0" w:color="auto"/>
      </w:divBdr>
    </w:div>
    <w:div w:id="465438214">
      <w:bodyDiv w:val="1"/>
      <w:marLeft w:val="0"/>
      <w:marRight w:val="0"/>
      <w:marTop w:val="0"/>
      <w:marBottom w:val="0"/>
      <w:divBdr>
        <w:top w:val="none" w:sz="0" w:space="0" w:color="auto"/>
        <w:left w:val="none" w:sz="0" w:space="0" w:color="auto"/>
        <w:bottom w:val="none" w:sz="0" w:space="0" w:color="auto"/>
        <w:right w:val="none" w:sz="0" w:space="0" w:color="auto"/>
      </w:divBdr>
    </w:div>
    <w:div w:id="499807702">
      <w:bodyDiv w:val="1"/>
      <w:marLeft w:val="0"/>
      <w:marRight w:val="0"/>
      <w:marTop w:val="0"/>
      <w:marBottom w:val="0"/>
      <w:divBdr>
        <w:top w:val="none" w:sz="0" w:space="0" w:color="auto"/>
        <w:left w:val="none" w:sz="0" w:space="0" w:color="auto"/>
        <w:bottom w:val="none" w:sz="0" w:space="0" w:color="auto"/>
        <w:right w:val="none" w:sz="0" w:space="0" w:color="auto"/>
      </w:divBdr>
    </w:div>
    <w:div w:id="500435648">
      <w:bodyDiv w:val="1"/>
      <w:marLeft w:val="0"/>
      <w:marRight w:val="0"/>
      <w:marTop w:val="0"/>
      <w:marBottom w:val="0"/>
      <w:divBdr>
        <w:top w:val="none" w:sz="0" w:space="0" w:color="auto"/>
        <w:left w:val="none" w:sz="0" w:space="0" w:color="auto"/>
        <w:bottom w:val="none" w:sz="0" w:space="0" w:color="auto"/>
        <w:right w:val="none" w:sz="0" w:space="0" w:color="auto"/>
      </w:divBdr>
    </w:div>
    <w:div w:id="520321691">
      <w:bodyDiv w:val="1"/>
      <w:marLeft w:val="0"/>
      <w:marRight w:val="0"/>
      <w:marTop w:val="0"/>
      <w:marBottom w:val="0"/>
      <w:divBdr>
        <w:top w:val="none" w:sz="0" w:space="0" w:color="auto"/>
        <w:left w:val="none" w:sz="0" w:space="0" w:color="auto"/>
        <w:bottom w:val="none" w:sz="0" w:space="0" w:color="auto"/>
        <w:right w:val="none" w:sz="0" w:space="0" w:color="auto"/>
      </w:divBdr>
      <w:divsChild>
        <w:div w:id="1046367492">
          <w:marLeft w:val="0"/>
          <w:marRight w:val="0"/>
          <w:marTop w:val="150"/>
          <w:marBottom w:val="150"/>
          <w:divBdr>
            <w:top w:val="none" w:sz="0" w:space="0" w:color="auto"/>
            <w:left w:val="none" w:sz="0" w:space="0" w:color="auto"/>
            <w:bottom w:val="none" w:sz="0" w:space="0" w:color="auto"/>
            <w:right w:val="none" w:sz="0" w:space="0" w:color="auto"/>
          </w:divBdr>
        </w:div>
      </w:divsChild>
    </w:div>
    <w:div w:id="569536743">
      <w:bodyDiv w:val="1"/>
      <w:marLeft w:val="0"/>
      <w:marRight w:val="0"/>
      <w:marTop w:val="0"/>
      <w:marBottom w:val="0"/>
      <w:divBdr>
        <w:top w:val="none" w:sz="0" w:space="0" w:color="auto"/>
        <w:left w:val="none" w:sz="0" w:space="0" w:color="auto"/>
        <w:bottom w:val="none" w:sz="0" w:space="0" w:color="auto"/>
        <w:right w:val="none" w:sz="0" w:space="0" w:color="auto"/>
      </w:divBdr>
    </w:div>
    <w:div w:id="614680869">
      <w:bodyDiv w:val="1"/>
      <w:marLeft w:val="0"/>
      <w:marRight w:val="0"/>
      <w:marTop w:val="0"/>
      <w:marBottom w:val="0"/>
      <w:divBdr>
        <w:top w:val="none" w:sz="0" w:space="0" w:color="auto"/>
        <w:left w:val="none" w:sz="0" w:space="0" w:color="auto"/>
        <w:bottom w:val="none" w:sz="0" w:space="0" w:color="auto"/>
        <w:right w:val="none" w:sz="0" w:space="0" w:color="auto"/>
      </w:divBdr>
    </w:div>
    <w:div w:id="623341599">
      <w:bodyDiv w:val="1"/>
      <w:marLeft w:val="0"/>
      <w:marRight w:val="0"/>
      <w:marTop w:val="0"/>
      <w:marBottom w:val="0"/>
      <w:divBdr>
        <w:top w:val="none" w:sz="0" w:space="0" w:color="auto"/>
        <w:left w:val="none" w:sz="0" w:space="0" w:color="auto"/>
        <w:bottom w:val="none" w:sz="0" w:space="0" w:color="auto"/>
        <w:right w:val="none" w:sz="0" w:space="0" w:color="auto"/>
      </w:divBdr>
    </w:div>
    <w:div w:id="638530644">
      <w:bodyDiv w:val="1"/>
      <w:marLeft w:val="0"/>
      <w:marRight w:val="0"/>
      <w:marTop w:val="0"/>
      <w:marBottom w:val="0"/>
      <w:divBdr>
        <w:top w:val="none" w:sz="0" w:space="0" w:color="auto"/>
        <w:left w:val="none" w:sz="0" w:space="0" w:color="auto"/>
        <w:bottom w:val="none" w:sz="0" w:space="0" w:color="auto"/>
        <w:right w:val="none" w:sz="0" w:space="0" w:color="auto"/>
      </w:divBdr>
    </w:div>
    <w:div w:id="706491948">
      <w:bodyDiv w:val="1"/>
      <w:marLeft w:val="0"/>
      <w:marRight w:val="0"/>
      <w:marTop w:val="0"/>
      <w:marBottom w:val="0"/>
      <w:divBdr>
        <w:top w:val="none" w:sz="0" w:space="0" w:color="auto"/>
        <w:left w:val="none" w:sz="0" w:space="0" w:color="auto"/>
        <w:bottom w:val="none" w:sz="0" w:space="0" w:color="auto"/>
        <w:right w:val="none" w:sz="0" w:space="0" w:color="auto"/>
      </w:divBdr>
    </w:div>
    <w:div w:id="722099826">
      <w:bodyDiv w:val="1"/>
      <w:marLeft w:val="0"/>
      <w:marRight w:val="0"/>
      <w:marTop w:val="0"/>
      <w:marBottom w:val="0"/>
      <w:divBdr>
        <w:top w:val="none" w:sz="0" w:space="0" w:color="auto"/>
        <w:left w:val="none" w:sz="0" w:space="0" w:color="auto"/>
        <w:bottom w:val="none" w:sz="0" w:space="0" w:color="auto"/>
        <w:right w:val="none" w:sz="0" w:space="0" w:color="auto"/>
      </w:divBdr>
    </w:div>
    <w:div w:id="781848987">
      <w:bodyDiv w:val="1"/>
      <w:marLeft w:val="0"/>
      <w:marRight w:val="0"/>
      <w:marTop w:val="0"/>
      <w:marBottom w:val="0"/>
      <w:divBdr>
        <w:top w:val="none" w:sz="0" w:space="0" w:color="auto"/>
        <w:left w:val="none" w:sz="0" w:space="0" w:color="auto"/>
        <w:bottom w:val="none" w:sz="0" w:space="0" w:color="auto"/>
        <w:right w:val="none" w:sz="0" w:space="0" w:color="auto"/>
      </w:divBdr>
    </w:div>
    <w:div w:id="822038724">
      <w:bodyDiv w:val="1"/>
      <w:marLeft w:val="0"/>
      <w:marRight w:val="0"/>
      <w:marTop w:val="0"/>
      <w:marBottom w:val="0"/>
      <w:divBdr>
        <w:top w:val="none" w:sz="0" w:space="0" w:color="auto"/>
        <w:left w:val="none" w:sz="0" w:space="0" w:color="auto"/>
        <w:bottom w:val="none" w:sz="0" w:space="0" w:color="auto"/>
        <w:right w:val="none" w:sz="0" w:space="0" w:color="auto"/>
      </w:divBdr>
    </w:div>
    <w:div w:id="862551342">
      <w:bodyDiv w:val="1"/>
      <w:marLeft w:val="0"/>
      <w:marRight w:val="0"/>
      <w:marTop w:val="0"/>
      <w:marBottom w:val="0"/>
      <w:divBdr>
        <w:top w:val="none" w:sz="0" w:space="0" w:color="auto"/>
        <w:left w:val="none" w:sz="0" w:space="0" w:color="auto"/>
        <w:bottom w:val="none" w:sz="0" w:space="0" w:color="auto"/>
        <w:right w:val="none" w:sz="0" w:space="0" w:color="auto"/>
      </w:divBdr>
    </w:div>
    <w:div w:id="868879555">
      <w:bodyDiv w:val="1"/>
      <w:marLeft w:val="0"/>
      <w:marRight w:val="0"/>
      <w:marTop w:val="0"/>
      <w:marBottom w:val="0"/>
      <w:divBdr>
        <w:top w:val="none" w:sz="0" w:space="0" w:color="auto"/>
        <w:left w:val="none" w:sz="0" w:space="0" w:color="auto"/>
        <w:bottom w:val="none" w:sz="0" w:space="0" w:color="auto"/>
        <w:right w:val="none" w:sz="0" w:space="0" w:color="auto"/>
      </w:divBdr>
    </w:div>
    <w:div w:id="872841091">
      <w:bodyDiv w:val="1"/>
      <w:marLeft w:val="0"/>
      <w:marRight w:val="0"/>
      <w:marTop w:val="0"/>
      <w:marBottom w:val="0"/>
      <w:divBdr>
        <w:top w:val="none" w:sz="0" w:space="0" w:color="auto"/>
        <w:left w:val="none" w:sz="0" w:space="0" w:color="auto"/>
        <w:bottom w:val="none" w:sz="0" w:space="0" w:color="auto"/>
        <w:right w:val="none" w:sz="0" w:space="0" w:color="auto"/>
      </w:divBdr>
    </w:div>
    <w:div w:id="889421342">
      <w:bodyDiv w:val="1"/>
      <w:marLeft w:val="0"/>
      <w:marRight w:val="0"/>
      <w:marTop w:val="0"/>
      <w:marBottom w:val="0"/>
      <w:divBdr>
        <w:top w:val="none" w:sz="0" w:space="0" w:color="auto"/>
        <w:left w:val="none" w:sz="0" w:space="0" w:color="auto"/>
        <w:bottom w:val="none" w:sz="0" w:space="0" w:color="auto"/>
        <w:right w:val="none" w:sz="0" w:space="0" w:color="auto"/>
      </w:divBdr>
    </w:div>
    <w:div w:id="925072591">
      <w:bodyDiv w:val="1"/>
      <w:marLeft w:val="0"/>
      <w:marRight w:val="0"/>
      <w:marTop w:val="0"/>
      <w:marBottom w:val="0"/>
      <w:divBdr>
        <w:top w:val="none" w:sz="0" w:space="0" w:color="auto"/>
        <w:left w:val="none" w:sz="0" w:space="0" w:color="auto"/>
        <w:bottom w:val="none" w:sz="0" w:space="0" w:color="auto"/>
        <w:right w:val="none" w:sz="0" w:space="0" w:color="auto"/>
      </w:divBdr>
    </w:div>
    <w:div w:id="939682779">
      <w:bodyDiv w:val="1"/>
      <w:marLeft w:val="0"/>
      <w:marRight w:val="0"/>
      <w:marTop w:val="0"/>
      <w:marBottom w:val="0"/>
      <w:divBdr>
        <w:top w:val="none" w:sz="0" w:space="0" w:color="auto"/>
        <w:left w:val="none" w:sz="0" w:space="0" w:color="auto"/>
        <w:bottom w:val="none" w:sz="0" w:space="0" w:color="auto"/>
        <w:right w:val="none" w:sz="0" w:space="0" w:color="auto"/>
      </w:divBdr>
    </w:div>
    <w:div w:id="1030959722">
      <w:bodyDiv w:val="1"/>
      <w:marLeft w:val="0"/>
      <w:marRight w:val="0"/>
      <w:marTop w:val="0"/>
      <w:marBottom w:val="0"/>
      <w:divBdr>
        <w:top w:val="none" w:sz="0" w:space="0" w:color="auto"/>
        <w:left w:val="none" w:sz="0" w:space="0" w:color="auto"/>
        <w:bottom w:val="none" w:sz="0" w:space="0" w:color="auto"/>
        <w:right w:val="none" w:sz="0" w:space="0" w:color="auto"/>
      </w:divBdr>
    </w:div>
    <w:div w:id="1058557431">
      <w:bodyDiv w:val="1"/>
      <w:marLeft w:val="0"/>
      <w:marRight w:val="0"/>
      <w:marTop w:val="0"/>
      <w:marBottom w:val="0"/>
      <w:divBdr>
        <w:top w:val="none" w:sz="0" w:space="0" w:color="auto"/>
        <w:left w:val="none" w:sz="0" w:space="0" w:color="auto"/>
        <w:bottom w:val="none" w:sz="0" w:space="0" w:color="auto"/>
        <w:right w:val="none" w:sz="0" w:space="0" w:color="auto"/>
      </w:divBdr>
    </w:div>
    <w:div w:id="1100250692">
      <w:bodyDiv w:val="1"/>
      <w:marLeft w:val="0"/>
      <w:marRight w:val="0"/>
      <w:marTop w:val="0"/>
      <w:marBottom w:val="0"/>
      <w:divBdr>
        <w:top w:val="none" w:sz="0" w:space="0" w:color="auto"/>
        <w:left w:val="none" w:sz="0" w:space="0" w:color="auto"/>
        <w:bottom w:val="none" w:sz="0" w:space="0" w:color="auto"/>
        <w:right w:val="none" w:sz="0" w:space="0" w:color="auto"/>
      </w:divBdr>
    </w:div>
    <w:div w:id="1110977801">
      <w:bodyDiv w:val="1"/>
      <w:marLeft w:val="0"/>
      <w:marRight w:val="0"/>
      <w:marTop w:val="0"/>
      <w:marBottom w:val="0"/>
      <w:divBdr>
        <w:top w:val="none" w:sz="0" w:space="0" w:color="auto"/>
        <w:left w:val="none" w:sz="0" w:space="0" w:color="auto"/>
        <w:bottom w:val="none" w:sz="0" w:space="0" w:color="auto"/>
        <w:right w:val="none" w:sz="0" w:space="0" w:color="auto"/>
      </w:divBdr>
    </w:div>
    <w:div w:id="1113671717">
      <w:bodyDiv w:val="1"/>
      <w:marLeft w:val="0"/>
      <w:marRight w:val="0"/>
      <w:marTop w:val="0"/>
      <w:marBottom w:val="0"/>
      <w:divBdr>
        <w:top w:val="none" w:sz="0" w:space="0" w:color="auto"/>
        <w:left w:val="none" w:sz="0" w:space="0" w:color="auto"/>
        <w:bottom w:val="none" w:sz="0" w:space="0" w:color="auto"/>
        <w:right w:val="none" w:sz="0" w:space="0" w:color="auto"/>
      </w:divBdr>
    </w:div>
    <w:div w:id="1115563603">
      <w:bodyDiv w:val="1"/>
      <w:marLeft w:val="0"/>
      <w:marRight w:val="0"/>
      <w:marTop w:val="0"/>
      <w:marBottom w:val="0"/>
      <w:divBdr>
        <w:top w:val="none" w:sz="0" w:space="0" w:color="auto"/>
        <w:left w:val="none" w:sz="0" w:space="0" w:color="auto"/>
        <w:bottom w:val="none" w:sz="0" w:space="0" w:color="auto"/>
        <w:right w:val="none" w:sz="0" w:space="0" w:color="auto"/>
      </w:divBdr>
    </w:div>
    <w:div w:id="1127816961">
      <w:bodyDiv w:val="1"/>
      <w:marLeft w:val="0"/>
      <w:marRight w:val="0"/>
      <w:marTop w:val="0"/>
      <w:marBottom w:val="0"/>
      <w:divBdr>
        <w:top w:val="none" w:sz="0" w:space="0" w:color="auto"/>
        <w:left w:val="none" w:sz="0" w:space="0" w:color="auto"/>
        <w:bottom w:val="none" w:sz="0" w:space="0" w:color="auto"/>
        <w:right w:val="none" w:sz="0" w:space="0" w:color="auto"/>
      </w:divBdr>
    </w:div>
    <w:div w:id="1147894890">
      <w:bodyDiv w:val="1"/>
      <w:marLeft w:val="0"/>
      <w:marRight w:val="0"/>
      <w:marTop w:val="0"/>
      <w:marBottom w:val="0"/>
      <w:divBdr>
        <w:top w:val="none" w:sz="0" w:space="0" w:color="auto"/>
        <w:left w:val="none" w:sz="0" w:space="0" w:color="auto"/>
        <w:bottom w:val="none" w:sz="0" w:space="0" w:color="auto"/>
        <w:right w:val="none" w:sz="0" w:space="0" w:color="auto"/>
      </w:divBdr>
    </w:div>
    <w:div w:id="1186599222">
      <w:bodyDiv w:val="1"/>
      <w:marLeft w:val="0"/>
      <w:marRight w:val="0"/>
      <w:marTop w:val="0"/>
      <w:marBottom w:val="0"/>
      <w:divBdr>
        <w:top w:val="none" w:sz="0" w:space="0" w:color="auto"/>
        <w:left w:val="none" w:sz="0" w:space="0" w:color="auto"/>
        <w:bottom w:val="none" w:sz="0" w:space="0" w:color="auto"/>
        <w:right w:val="none" w:sz="0" w:space="0" w:color="auto"/>
      </w:divBdr>
    </w:div>
    <w:div w:id="1187407191">
      <w:bodyDiv w:val="1"/>
      <w:marLeft w:val="0"/>
      <w:marRight w:val="0"/>
      <w:marTop w:val="0"/>
      <w:marBottom w:val="0"/>
      <w:divBdr>
        <w:top w:val="none" w:sz="0" w:space="0" w:color="auto"/>
        <w:left w:val="none" w:sz="0" w:space="0" w:color="auto"/>
        <w:bottom w:val="none" w:sz="0" w:space="0" w:color="auto"/>
        <w:right w:val="none" w:sz="0" w:space="0" w:color="auto"/>
      </w:divBdr>
    </w:div>
    <w:div w:id="1263807435">
      <w:bodyDiv w:val="1"/>
      <w:marLeft w:val="0"/>
      <w:marRight w:val="0"/>
      <w:marTop w:val="0"/>
      <w:marBottom w:val="0"/>
      <w:divBdr>
        <w:top w:val="none" w:sz="0" w:space="0" w:color="auto"/>
        <w:left w:val="none" w:sz="0" w:space="0" w:color="auto"/>
        <w:bottom w:val="none" w:sz="0" w:space="0" w:color="auto"/>
        <w:right w:val="none" w:sz="0" w:space="0" w:color="auto"/>
      </w:divBdr>
    </w:div>
    <w:div w:id="1280337743">
      <w:bodyDiv w:val="1"/>
      <w:marLeft w:val="0"/>
      <w:marRight w:val="0"/>
      <w:marTop w:val="0"/>
      <w:marBottom w:val="0"/>
      <w:divBdr>
        <w:top w:val="none" w:sz="0" w:space="0" w:color="auto"/>
        <w:left w:val="none" w:sz="0" w:space="0" w:color="auto"/>
        <w:bottom w:val="none" w:sz="0" w:space="0" w:color="auto"/>
        <w:right w:val="none" w:sz="0" w:space="0" w:color="auto"/>
      </w:divBdr>
    </w:div>
    <w:div w:id="1289125640">
      <w:bodyDiv w:val="1"/>
      <w:marLeft w:val="0"/>
      <w:marRight w:val="0"/>
      <w:marTop w:val="0"/>
      <w:marBottom w:val="0"/>
      <w:divBdr>
        <w:top w:val="none" w:sz="0" w:space="0" w:color="auto"/>
        <w:left w:val="none" w:sz="0" w:space="0" w:color="auto"/>
        <w:bottom w:val="none" w:sz="0" w:space="0" w:color="auto"/>
        <w:right w:val="none" w:sz="0" w:space="0" w:color="auto"/>
      </w:divBdr>
    </w:div>
    <w:div w:id="1324309942">
      <w:bodyDiv w:val="1"/>
      <w:marLeft w:val="0"/>
      <w:marRight w:val="0"/>
      <w:marTop w:val="0"/>
      <w:marBottom w:val="0"/>
      <w:divBdr>
        <w:top w:val="none" w:sz="0" w:space="0" w:color="auto"/>
        <w:left w:val="none" w:sz="0" w:space="0" w:color="auto"/>
        <w:bottom w:val="none" w:sz="0" w:space="0" w:color="auto"/>
        <w:right w:val="none" w:sz="0" w:space="0" w:color="auto"/>
      </w:divBdr>
    </w:div>
    <w:div w:id="1344697595">
      <w:bodyDiv w:val="1"/>
      <w:marLeft w:val="0"/>
      <w:marRight w:val="0"/>
      <w:marTop w:val="0"/>
      <w:marBottom w:val="0"/>
      <w:divBdr>
        <w:top w:val="none" w:sz="0" w:space="0" w:color="auto"/>
        <w:left w:val="none" w:sz="0" w:space="0" w:color="auto"/>
        <w:bottom w:val="none" w:sz="0" w:space="0" w:color="auto"/>
        <w:right w:val="none" w:sz="0" w:space="0" w:color="auto"/>
      </w:divBdr>
    </w:div>
    <w:div w:id="1357849919">
      <w:bodyDiv w:val="1"/>
      <w:marLeft w:val="0"/>
      <w:marRight w:val="0"/>
      <w:marTop w:val="0"/>
      <w:marBottom w:val="0"/>
      <w:divBdr>
        <w:top w:val="none" w:sz="0" w:space="0" w:color="auto"/>
        <w:left w:val="none" w:sz="0" w:space="0" w:color="auto"/>
        <w:bottom w:val="none" w:sz="0" w:space="0" w:color="auto"/>
        <w:right w:val="none" w:sz="0" w:space="0" w:color="auto"/>
      </w:divBdr>
    </w:div>
    <w:div w:id="1372221767">
      <w:bodyDiv w:val="1"/>
      <w:marLeft w:val="0"/>
      <w:marRight w:val="0"/>
      <w:marTop w:val="0"/>
      <w:marBottom w:val="0"/>
      <w:divBdr>
        <w:top w:val="none" w:sz="0" w:space="0" w:color="auto"/>
        <w:left w:val="none" w:sz="0" w:space="0" w:color="auto"/>
        <w:bottom w:val="none" w:sz="0" w:space="0" w:color="auto"/>
        <w:right w:val="none" w:sz="0" w:space="0" w:color="auto"/>
      </w:divBdr>
    </w:div>
    <w:div w:id="1387993606">
      <w:bodyDiv w:val="1"/>
      <w:marLeft w:val="0"/>
      <w:marRight w:val="0"/>
      <w:marTop w:val="0"/>
      <w:marBottom w:val="0"/>
      <w:divBdr>
        <w:top w:val="none" w:sz="0" w:space="0" w:color="auto"/>
        <w:left w:val="none" w:sz="0" w:space="0" w:color="auto"/>
        <w:bottom w:val="none" w:sz="0" w:space="0" w:color="auto"/>
        <w:right w:val="none" w:sz="0" w:space="0" w:color="auto"/>
      </w:divBdr>
    </w:div>
    <w:div w:id="1406487330">
      <w:bodyDiv w:val="1"/>
      <w:marLeft w:val="0"/>
      <w:marRight w:val="0"/>
      <w:marTop w:val="0"/>
      <w:marBottom w:val="0"/>
      <w:divBdr>
        <w:top w:val="none" w:sz="0" w:space="0" w:color="auto"/>
        <w:left w:val="none" w:sz="0" w:space="0" w:color="auto"/>
        <w:bottom w:val="none" w:sz="0" w:space="0" w:color="auto"/>
        <w:right w:val="none" w:sz="0" w:space="0" w:color="auto"/>
      </w:divBdr>
      <w:divsChild>
        <w:div w:id="1846435033">
          <w:marLeft w:val="0"/>
          <w:marRight w:val="0"/>
          <w:marTop w:val="0"/>
          <w:marBottom w:val="0"/>
          <w:divBdr>
            <w:top w:val="none" w:sz="0" w:space="0" w:color="auto"/>
            <w:left w:val="none" w:sz="0" w:space="0" w:color="auto"/>
            <w:bottom w:val="none" w:sz="0" w:space="0" w:color="auto"/>
            <w:right w:val="none" w:sz="0" w:space="0" w:color="auto"/>
          </w:divBdr>
        </w:div>
        <w:div w:id="2088066817">
          <w:marLeft w:val="0"/>
          <w:marRight w:val="0"/>
          <w:marTop w:val="0"/>
          <w:marBottom w:val="225"/>
          <w:divBdr>
            <w:top w:val="none" w:sz="0" w:space="0" w:color="auto"/>
            <w:left w:val="none" w:sz="0" w:space="0" w:color="auto"/>
            <w:bottom w:val="single" w:sz="6" w:space="11" w:color="DCDCDC"/>
            <w:right w:val="none" w:sz="0" w:space="0" w:color="auto"/>
          </w:divBdr>
          <w:divsChild>
            <w:div w:id="2026125272">
              <w:marLeft w:val="0"/>
              <w:marRight w:val="0"/>
              <w:marTop w:val="0"/>
              <w:marBottom w:val="0"/>
              <w:divBdr>
                <w:top w:val="none" w:sz="0" w:space="0" w:color="auto"/>
                <w:left w:val="none" w:sz="0" w:space="0" w:color="auto"/>
                <w:bottom w:val="none" w:sz="0" w:space="0" w:color="auto"/>
                <w:right w:val="none" w:sz="0" w:space="0" w:color="auto"/>
              </w:divBdr>
              <w:divsChild>
                <w:div w:id="5440303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3284974">
          <w:marLeft w:val="0"/>
          <w:marRight w:val="0"/>
          <w:marTop w:val="0"/>
          <w:marBottom w:val="0"/>
          <w:divBdr>
            <w:top w:val="none" w:sz="0" w:space="0" w:color="auto"/>
            <w:left w:val="none" w:sz="0" w:space="0" w:color="auto"/>
            <w:bottom w:val="none" w:sz="0" w:space="0" w:color="auto"/>
            <w:right w:val="none" w:sz="0" w:space="0" w:color="auto"/>
          </w:divBdr>
          <w:divsChild>
            <w:div w:id="830759677">
              <w:marLeft w:val="0"/>
              <w:marRight w:val="0"/>
              <w:marTop w:val="0"/>
              <w:marBottom w:val="300"/>
              <w:divBdr>
                <w:top w:val="none" w:sz="0" w:space="0" w:color="auto"/>
                <w:left w:val="none" w:sz="0" w:space="0" w:color="auto"/>
                <w:bottom w:val="none" w:sz="0" w:space="0" w:color="auto"/>
                <w:right w:val="none" w:sz="0" w:space="0" w:color="auto"/>
              </w:divBdr>
              <w:divsChild>
                <w:div w:id="1570115841">
                  <w:marLeft w:val="0"/>
                  <w:marRight w:val="0"/>
                  <w:marTop w:val="0"/>
                  <w:marBottom w:val="300"/>
                  <w:divBdr>
                    <w:top w:val="none" w:sz="0" w:space="0" w:color="auto"/>
                    <w:left w:val="none" w:sz="0" w:space="0" w:color="auto"/>
                    <w:bottom w:val="none" w:sz="0" w:space="0" w:color="auto"/>
                    <w:right w:val="none" w:sz="0" w:space="0" w:color="auto"/>
                  </w:divBdr>
                </w:div>
                <w:div w:id="1870877684">
                  <w:marLeft w:val="0"/>
                  <w:marRight w:val="0"/>
                  <w:marTop w:val="0"/>
                  <w:marBottom w:val="300"/>
                  <w:divBdr>
                    <w:top w:val="none" w:sz="0" w:space="0" w:color="auto"/>
                    <w:left w:val="none" w:sz="0" w:space="0" w:color="auto"/>
                    <w:bottom w:val="none" w:sz="0" w:space="0" w:color="auto"/>
                    <w:right w:val="none" w:sz="0" w:space="0" w:color="auto"/>
                  </w:divBdr>
                </w:div>
                <w:div w:id="1570534969">
                  <w:marLeft w:val="0"/>
                  <w:marRight w:val="0"/>
                  <w:marTop w:val="0"/>
                  <w:marBottom w:val="300"/>
                  <w:divBdr>
                    <w:top w:val="none" w:sz="0" w:space="0" w:color="auto"/>
                    <w:left w:val="none" w:sz="0" w:space="0" w:color="auto"/>
                    <w:bottom w:val="none" w:sz="0" w:space="0" w:color="auto"/>
                    <w:right w:val="none" w:sz="0" w:space="0" w:color="auto"/>
                  </w:divBdr>
                </w:div>
                <w:div w:id="532112417">
                  <w:marLeft w:val="0"/>
                  <w:marRight w:val="0"/>
                  <w:marTop w:val="0"/>
                  <w:marBottom w:val="300"/>
                  <w:divBdr>
                    <w:top w:val="none" w:sz="0" w:space="0" w:color="auto"/>
                    <w:left w:val="none" w:sz="0" w:space="0" w:color="auto"/>
                    <w:bottom w:val="none" w:sz="0" w:space="0" w:color="auto"/>
                    <w:right w:val="none" w:sz="0" w:space="0" w:color="auto"/>
                  </w:divBdr>
                </w:div>
                <w:div w:id="2118985820">
                  <w:marLeft w:val="0"/>
                  <w:marRight w:val="0"/>
                  <w:marTop w:val="0"/>
                  <w:marBottom w:val="300"/>
                  <w:divBdr>
                    <w:top w:val="none" w:sz="0" w:space="0" w:color="auto"/>
                    <w:left w:val="none" w:sz="0" w:space="0" w:color="auto"/>
                    <w:bottom w:val="none" w:sz="0" w:space="0" w:color="auto"/>
                    <w:right w:val="none" w:sz="0" w:space="0" w:color="auto"/>
                  </w:divBdr>
                </w:div>
                <w:div w:id="1689478145">
                  <w:marLeft w:val="0"/>
                  <w:marRight w:val="0"/>
                  <w:marTop w:val="0"/>
                  <w:marBottom w:val="300"/>
                  <w:divBdr>
                    <w:top w:val="none" w:sz="0" w:space="0" w:color="auto"/>
                    <w:left w:val="none" w:sz="0" w:space="0" w:color="auto"/>
                    <w:bottom w:val="none" w:sz="0" w:space="0" w:color="auto"/>
                    <w:right w:val="none" w:sz="0" w:space="0" w:color="auto"/>
                  </w:divBdr>
                </w:div>
                <w:div w:id="241642333">
                  <w:marLeft w:val="0"/>
                  <w:marRight w:val="0"/>
                  <w:marTop w:val="0"/>
                  <w:marBottom w:val="300"/>
                  <w:divBdr>
                    <w:top w:val="none" w:sz="0" w:space="0" w:color="auto"/>
                    <w:left w:val="none" w:sz="0" w:space="0" w:color="auto"/>
                    <w:bottom w:val="none" w:sz="0" w:space="0" w:color="auto"/>
                    <w:right w:val="none" w:sz="0" w:space="0" w:color="auto"/>
                  </w:divBdr>
                </w:div>
                <w:div w:id="723916575">
                  <w:marLeft w:val="0"/>
                  <w:marRight w:val="0"/>
                  <w:marTop w:val="0"/>
                  <w:marBottom w:val="300"/>
                  <w:divBdr>
                    <w:top w:val="none" w:sz="0" w:space="0" w:color="auto"/>
                    <w:left w:val="none" w:sz="0" w:space="0" w:color="auto"/>
                    <w:bottom w:val="none" w:sz="0" w:space="0" w:color="auto"/>
                    <w:right w:val="none" w:sz="0" w:space="0" w:color="auto"/>
                  </w:divBdr>
                </w:div>
                <w:div w:id="2111319275">
                  <w:marLeft w:val="0"/>
                  <w:marRight w:val="0"/>
                  <w:marTop w:val="0"/>
                  <w:marBottom w:val="300"/>
                  <w:divBdr>
                    <w:top w:val="none" w:sz="0" w:space="0" w:color="auto"/>
                    <w:left w:val="none" w:sz="0" w:space="0" w:color="auto"/>
                    <w:bottom w:val="none" w:sz="0" w:space="0" w:color="auto"/>
                    <w:right w:val="none" w:sz="0" w:space="0" w:color="auto"/>
                  </w:divBdr>
                </w:div>
                <w:div w:id="945161051">
                  <w:marLeft w:val="0"/>
                  <w:marRight w:val="0"/>
                  <w:marTop w:val="0"/>
                  <w:marBottom w:val="300"/>
                  <w:divBdr>
                    <w:top w:val="none" w:sz="0" w:space="0" w:color="auto"/>
                    <w:left w:val="none" w:sz="0" w:space="0" w:color="auto"/>
                    <w:bottom w:val="none" w:sz="0" w:space="0" w:color="auto"/>
                    <w:right w:val="none" w:sz="0" w:space="0" w:color="auto"/>
                  </w:divBdr>
                </w:div>
                <w:div w:id="1017929136">
                  <w:marLeft w:val="0"/>
                  <w:marRight w:val="0"/>
                  <w:marTop w:val="0"/>
                  <w:marBottom w:val="300"/>
                  <w:divBdr>
                    <w:top w:val="none" w:sz="0" w:space="0" w:color="auto"/>
                    <w:left w:val="none" w:sz="0" w:space="0" w:color="auto"/>
                    <w:bottom w:val="none" w:sz="0" w:space="0" w:color="auto"/>
                    <w:right w:val="none" w:sz="0" w:space="0" w:color="auto"/>
                  </w:divBdr>
                </w:div>
                <w:div w:id="1155561365">
                  <w:marLeft w:val="0"/>
                  <w:marRight w:val="0"/>
                  <w:marTop w:val="0"/>
                  <w:marBottom w:val="300"/>
                  <w:divBdr>
                    <w:top w:val="none" w:sz="0" w:space="0" w:color="auto"/>
                    <w:left w:val="none" w:sz="0" w:space="0" w:color="auto"/>
                    <w:bottom w:val="none" w:sz="0" w:space="0" w:color="auto"/>
                    <w:right w:val="none" w:sz="0" w:space="0" w:color="auto"/>
                  </w:divBdr>
                </w:div>
                <w:div w:id="881476380">
                  <w:marLeft w:val="0"/>
                  <w:marRight w:val="0"/>
                  <w:marTop w:val="0"/>
                  <w:marBottom w:val="300"/>
                  <w:divBdr>
                    <w:top w:val="none" w:sz="0" w:space="0" w:color="auto"/>
                    <w:left w:val="none" w:sz="0" w:space="0" w:color="auto"/>
                    <w:bottom w:val="none" w:sz="0" w:space="0" w:color="auto"/>
                    <w:right w:val="none" w:sz="0" w:space="0" w:color="auto"/>
                  </w:divBdr>
                </w:div>
                <w:div w:id="309864038">
                  <w:marLeft w:val="0"/>
                  <w:marRight w:val="0"/>
                  <w:marTop w:val="0"/>
                  <w:marBottom w:val="300"/>
                  <w:divBdr>
                    <w:top w:val="none" w:sz="0" w:space="0" w:color="auto"/>
                    <w:left w:val="none" w:sz="0" w:space="0" w:color="auto"/>
                    <w:bottom w:val="none" w:sz="0" w:space="0" w:color="auto"/>
                    <w:right w:val="none" w:sz="0" w:space="0" w:color="auto"/>
                  </w:divBdr>
                </w:div>
                <w:div w:id="440150367">
                  <w:marLeft w:val="0"/>
                  <w:marRight w:val="0"/>
                  <w:marTop w:val="0"/>
                  <w:marBottom w:val="300"/>
                  <w:divBdr>
                    <w:top w:val="none" w:sz="0" w:space="0" w:color="auto"/>
                    <w:left w:val="none" w:sz="0" w:space="0" w:color="auto"/>
                    <w:bottom w:val="none" w:sz="0" w:space="0" w:color="auto"/>
                    <w:right w:val="none" w:sz="0" w:space="0" w:color="auto"/>
                  </w:divBdr>
                </w:div>
                <w:div w:id="965817288">
                  <w:marLeft w:val="0"/>
                  <w:marRight w:val="0"/>
                  <w:marTop w:val="0"/>
                  <w:marBottom w:val="300"/>
                  <w:divBdr>
                    <w:top w:val="none" w:sz="0" w:space="0" w:color="auto"/>
                    <w:left w:val="none" w:sz="0" w:space="0" w:color="auto"/>
                    <w:bottom w:val="none" w:sz="0" w:space="0" w:color="auto"/>
                    <w:right w:val="none" w:sz="0" w:space="0" w:color="auto"/>
                  </w:divBdr>
                </w:div>
                <w:div w:id="112941702">
                  <w:marLeft w:val="0"/>
                  <w:marRight w:val="0"/>
                  <w:marTop w:val="0"/>
                  <w:marBottom w:val="300"/>
                  <w:divBdr>
                    <w:top w:val="none" w:sz="0" w:space="0" w:color="auto"/>
                    <w:left w:val="none" w:sz="0" w:space="0" w:color="auto"/>
                    <w:bottom w:val="none" w:sz="0" w:space="0" w:color="auto"/>
                    <w:right w:val="none" w:sz="0" w:space="0" w:color="auto"/>
                  </w:divBdr>
                </w:div>
                <w:div w:id="1934850006">
                  <w:marLeft w:val="0"/>
                  <w:marRight w:val="0"/>
                  <w:marTop w:val="0"/>
                  <w:marBottom w:val="300"/>
                  <w:divBdr>
                    <w:top w:val="none" w:sz="0" w:space="0" w:color="auto"/>
                    <w:left w:val="none" w:sz="0" w:space="0" w:color="auto"/>
                    <w:bottom w:val="none" w:sz="0" w:space="0" w:color="auto"/>
                    <w:right w:val="none" w:sz="0" w:space="0" w:color="auto"/>
                  </w:divBdr>
                </w:div>
                <w:div w:id="2006351150">
                  <w:marLeft w:val="0"/>
                  <w:marRight w:val="0"/>
                  <w:marTop w:val="0"/>
                  <w:marBottom w:val="300"/>
                  <w:divBdr>
                    <w:top w:val="none" w:sz="0" w:space="0" w:color="auto"/>
                    <w:left w:val="none" w:sz="0" w:space="0" w:color="auto"/>
                    <w:bottom w:val="none" w:sz="0" w:space="0" w:color="auto"/>
                    <w:right w:val="none" w:sz="0" w:space="0" w:color="auto"/>
                  </w:divBdr>
                </w:div>
                <w:div w:id="2018728801">
                  <w:marLeft w:val="0"/>
                  <w:marRight w:val="0"/>
                  <w:marTop w:val="0"/>
                  <w:marBottom w:val="300"/>
                  <w:divBdr>
                    <w:top w:val="none" w:sz="0" w:space="0" w:color="auto"/>
                    <w:left w:val="none" w:sz="0" w:space="0" w:color="auto"/>
                    <w:bottom w:val="none" w:sz="0" w:space="0" w:color="auto"/>
                    <w:right w:val="none" w:sz="0" w:space="0" w:color="auto"/>
                  </w:divBdr>
                </w:div>
                <w:div w:id="680550377">
                  <w:marLeft w:val="0"/>
                  <w:marRight w:val="0"/>
                  <w:marTop w:val="0"/>
                  <w:marBottom w:val="300"/>
                  <w:divBdr>
                    <w:top w:val="none" w:sz="0" w:space="0" w:color="auto"/>
                    <w:left w:val="none" w:sz="0" w:space="0" w:color="auto"/>
                    <w:bottom w:val="none" w:sz="0" w:space="0" w:color="auto"/>
                    <w:right w:val="none" w:sz="0" w:space="0" w:color="auto"/>
                  </w:divBdr>
                </w:div>
                <w:div w:id="385107721">
                  <w:marLeft w:val="0"/>
                  <w:marRight w:val="0"/>
                  <w:marTop w:val="0"/>
                  <w:marBottom w:val="300"/>
                  <w:divBdr>
                    <w:top w:val="none" w:sz="0" w:space="0" w:color="auto"/>
                    <w:left w:val="none" w:sz="0" w:space="0" w:color="auto"/>
                    <w:bottom w:val="none" w:sz="0" w:space="0" w:color="auto"/>
                    <w:right w:val="none" w:sz="0" w:space="0" w:color="auto"/>
                  </w:divBdr>
                </w:div>
                <w:div w:id="1165125935">
                  <w:marLeft w:val="0"/>
                  <w:marRight w:val="0"/>
                  <w:marTop w:val="0"/>
                  <w:marBottom w:val="300"/>
                  <w:divBdr>
                    <w:top w:val="none" w:sz="0" w:space="0" w:color="auto"/>
                    <w:left w:val="none" w:sz="0" w:space="0" w:color="auto"/>
                    <w:bottom w:val="none" w:sz="0" w:space="0" w:color="auto"/>
                    <w:right w:val="none" w:sz="0" w:space="0" w:color="auto"/>
                  </w:divBdr>
                </w:div>
                <w:div w:id="1237976857">
                  <w:marLeft w:val="0"/>
                  <w:marRight w:val="0"/>
                  <w:marTop w:val="0"/>
                  <w:marBottom w:val="300"/>
                  <w:divBdr>
                    <w:top w:val="none" w:sz="0" w:space="0" w:color="auto"/>
                    <w:left w:val="none" w:sz="0" w:space="0" w:color="auto"/>
                    <w:bottom w:val="none" w:sz="0" w:space="0" w:color="auto"/>
                    <w:right w:val="none" w:sz="0" w:space="0" w:color="auto"/>
                  </w:divBdr>
                </w:div>
                <w:div w:id="1464157706">
                  <w:marLeft w:val="0"/>
                  <w:marRight w:val="0"/>
                  <w:marTop w:val="0"/>
                  <w:marBottom w:val="300"/>
                  <w:divBdr>
                    <w:top w:val="none" w:sz="0" w:space="0" w:color="auto"/>
                    <w:left w:val="none" w:sz="0" w:space="0" w:color="auto"/>
                    <w:bottom w:val="none" w:sz="0" w:space="0" w:color="auto"/>
                    <w:right w:val="none" w:sz="0" w:space="0" w:color="auto"/>
                  </w:divBdr>
                </w:div>
                <w:div w:id="2041665508">
                  <w:marLeft w:val="0"/>
                  <w:marRight w:val="0"/>
                  <w:marTop w:val="0"/>
                  <w:marBottom w:val="300"/>
                  <w:divBdr>
                    <w:top w:val="none" w:sz="0" w:space="0" w:color="auto"/>
                    <w:left w:val="none" w:sz="0" w:space="0" w:color="auto"/>
                    <w:bottom w:val="none" w:sz="0" w:space="0" w:color="auto"/>
                    <w:right w:val="none" w:sz="0" w:space="0" w:color="auto"/>
                  </w:divBdr>
                </w:div>
                <w:div w:id="1486437997">
                  <w:marLeft w:val="0"/>
                  <w:marRight w:val="0"/>
                  <w:marTop w:val="0"/>
                  <w:marBottom w:val="300"/>
                  <w:divBdr>
                    <w:top w:val="none" w:sz="0" w:space="0" w:color="auto"/>
                    <w:left w:val="none" w:sz="0" w:space="0" w:color="auto"/>
                    <w:bottom w:val="none" w:sz="0" w:space="0" w:color="auto"/>
                    <w:right w:val="none" w:sz="0" w:space="0" w:color="auto"/>
                  </w:divBdr>
                </w:div>
                <w:div w:id="128089679">
                  <w:marLeft w:val="0"/>
                  <w:marRight w:val="0"/>
                  <w:marTop w:val="0"/>
                  <w:marBottom w:val="300"/>
                  <w:divBdr>
                    <w:top w:val="none" w:sz="0" w:space="0" w:color="auto"/>
                    <w:left w:val="none" w:sz="0" w:space="0" w:color="auto"/>
                    <w:bottom w:val="none" w:sz="0" w:space="0" w:color="auto"/>
                    <w:right w:val="none" w:sz="0" w:space="0" w:color="auto"/>
                  </w:divBdr>
                </w:div>
                <w:div w:id="1226255413">
                  <w:marLeft w:val="0"/>
                  <w:marRight w:val="0"/>
                  <w:marTop w:val="0"/>
                  <w:marBottom w:val="300"/>
                  <w:divBdr>
                    <w:top w:val="none" w:sz="0" w:space="0" w:color="auto"/>
                    <w:left w:val="none" w:sz="0" w:space="0" w:color="auto"/>
                    <w:bottom w:val="none" w:sz="0" w:space="0" w:color="auto"/>
                    <w:right w:val="none" w:sz="0" w:space="0" w:color="auto"/>
                  </w:divBdr>
                </w:div>
                <w:div w:id="2131777245">
                  <w:marLeft w:val="0"/>
                  <w:marRight w:val="0"/>
                  <w:marTop w:val="0"/>
                  <w:marBottom w:val="300"/>
                  <w:divBdr>
                    <w:top w:val="none" w:sz="0" w:space="0" w:color="auto"/>
                    <w:left w:val="none" w:sz="0" w:space="0" w:color="auto"/>
                    <w:bottom w:val="none" w:sz="0" w:space="0" w:color="auto"/>
                    <w:right w:val="none" w:sz="0" w:space="0" w:color="auto"/>
                  </w:divBdr>
                </w:div>
                <w:div w:id="2097506997">
                  <w:marLeft w:val="0"/>
                  <w:marRight w:val="0"/>
                  <w:marTop w:val="0"/>
                  <w:marBottom w:val="300"/>
                  <w:divBdr>
                    <w:top w:val="none" w:sz="0" w:space="0" w:color="auto"/>
                    <w:left w:val="none" w:sz="0" w:space="0" w:color="auto"/>
                    <w:bottom w:val="none" w:sz="0" w:space="0" w:color="auto"/>
                    <w:right w:val="none" w:sz="0" w:space="0" w:color="auto"/>
                  </w:divBdr>
                </w:div>
                <w:div w:id="1208178977">
                  <w:marLeft w:val="0"/>
                  <w:marRight w:val="0"/>
                  <w:marTop w:val="0"/>
                  <w:marBottom w:val="300"/>
                  <w:divBdr>
                    <w:top w:val="none" w:sz="0" w:space="0" w:color="auto"/>
                    <w:left w:val="none" w:sz="0" w:space="0" w:color="auto"/>
                    <w:bottom w:val="none" w:sz="0" w:space="0" w:color="auto"/>
                    <w:right w:val="none" w:sz="0" w:space="0" w:color="auto"/>
                  </w:divBdr>
                </w:div>
                <w:div w:id="2068264263">
                  <w:marLeft w:val="0"/>
                  <w:marRight w:val="0"/>
                  <w:marTop w:val="0"/>
                  <w:marBottom w:val="300"/>
                  <w:divBdr>
                    <w:top w:val="none" w:sz="0" w:space="0" w:color="auto"/>
                    <w:left w:val="none" w:sz="0" w:space="0" w:color="auto"/>
                    <w:bottom w:val="none" w:sz="0" w:space="0" w:color="auto"/>
                    <w:right w:val="none" w:sz="0" w:space="0" w:color="auto"/>
                  </w:divBdr>
                </w:div>
                <w:div w:id="2140487962">
                  <w:marLeft w:val="0"/>
                  <w:marRight w:val="0"/>
                  <w:marTop w:val="0"/>
                  <w:marBottom w:val="300"/>
                  <w:divBdr>
                    <w:top w:val="none" w:sz="0" w:space="0" w:color="auto"/>
                    <w:left w:val="none" w:sz="0" w:space="0" w:color="auto"/>
                    <w:bottom w:val="none" w:sz="0" w:space="0" w:color="auto"/>
                    <w:right w:val="none" w:sz="0" w:space="0" w:color="auto"/>
                  </w:divBdr>
                </w:div>
                <w:div w:id="587226855">
                  <w:marLeft w:val="0"/>
                  <w:marRight w:val="0"/>
                  <w:marTop w:val="0"/>
                  <w:marBottom w:val="300"/>
                  <w:divBdr>
                    <w:top w:val="none" w:sz="0" w:space="0" w:color="auto"/>
                    <w:left w:val="none" w:sz="0" w:space="0" w:color="auto"/>
                    <w:bottom w:val="none" w:sz="0" w:space="0" w:color="auto"/>
                    <w:right w:val="none" w:sz="0" w:space="0" w:color="auto"/>
                  </w:divBdr>
                </w:div>
                <w:div w:id="1984039356">
                  <w:marLeft w:val="0"/>
                  <w:marRight w:val="0"/>
                  <w:marTop w:val="0"/>
                  <w:marBottom w:val="300"/>
                  <w:divBdr>
                    <w:top w:val="none" w:sz="0" w:space="0" w:color="auto"/>
                    <w:left w:val="none" w:sz="0" w:space="0" w:color="auto"/>
                    <w:bottom w:val="none" w:sz="0" w:space="0" w:color="auto"/>
                    <w:right w:val="none" w:sz="0" w:space="0" w:color="auto"/>
                  </w:divBdr>
                </w:div>
                <w:div w:id="2011831400">
                  <w:marLeft w:val="0"/>
                  <w:marRight w:val="0"/>
                  <w:marTop w:val="0"/>
                  <w:marBottom w:val="300"/>
                  <w:divBdr>
                    <w:top w:val="none" w:sz="0" w:space="0" w:color="auto"/>
                    <w:left w:val="none" w:sz="0" w:space="0" w:color="auto"/>
                    <w:bottom w:val="none" w:sz="0" w:space="0" w:color="auto"/>
                    <w:right w:val="none" w:sz="0" w:space="0" w:color="auto"/>
                  </w:divBdr>
                </w:div>
                <w:div w:id="1489326662">
                  <w:marLeft w:val="0"/>
                  <w:marRight w:val="0"/>
                  <w:marTop w:val="0"/>
                  <w:marBottom w:val="300"/>
                  <w:divBdr>
                    <w:top w:val="none" w:sz="0" w:space="0" w:color="auto"/>
                    <w:left w:val="none" w:sz="0" w:space="0" w:color="auto"/>
                    <w:bottom w:val="none" w:sz="0" w:space="0" w:color="auto"/>
                    <w:right w:val="none" w:sz="0" w:space="0" w:color="auto"/>
                  </w:divBdr>
                </w:div>
                <w:div w:id="2008702841">
                  <w:marLeft w:val="0"/>
                  <w:marRight w:val="0"/>
                  <w:marTop w:val="0"/>
                  <w:marBottom w:val="300"/>
                  <w:divBdr>
                    <w:top w:val="none" w:sz="0" w:space="0" w:color="auto"/>
                    <w:left w:val="none" w:sz="0" w:space="0" w:color="auto"/>
                    <w:bottom w:val="none" w:sz="0" w:space="0" w:color="auto"/>
                    <w:right w:val="none" w:sz="0" w:space="0" w:color="auto"/>
                  </w:divBdr>
                </w:div>
                <w:div w:id="1261403871">
                  <w:marLeft w:val="0"/>
                  <w:marRight w:val="0"/>
                  <w:marTop w:val="0"/>
                  <w:marBottom w:val="300"/>
                  <w:divBdr>
                    <w:top w:val="none" w:sz="0" w:space="0" w:color="auto"/>
                    <w:left w:val="none" w:sz="0" w:space="0" w:color="auto"/>
                    <w:bottom w:val="none" w:sz="0" w:space="0" w:color="auto"/>
                    <w:right w:val="none" w:sz="0" w:space="0" w:color="auto"/>
                  </w:divBdr>
                </w:div>
                <w:div w:id="1521821702">
                  <w:marLeft w:val="0"/>
                  <w:marRight w:val="0"/>
                  <w:marTop w:val="0"/>
                  <w:marBottom w:val="300"/>
                  <w:divBdr>
                    <w:top w:val="none" w:sz="0" w:space="0" w:color="auto"/>
                    <w:left w:val="none" w:sz="0" w:space="0" w:color="auto"/>
                    <w:bottom w:val="none" w:sz="0" w:space="0" w:color="auto"/>
                    <w:right w:val="none" w:sz="0" w:space="0" w:color="auto"/>
                  </w:divBdr>
                </w:div>
                <w:div w:id="117770078">
                  <w:marLeft w:val="0"/>
                  <w:marRight w:val="0"/>
                  <w:marTop w:val="0"/>
                  <w:marBottom w:val="300"/>
                  <w:divBdr>
                    <w:top w:val="none" w:sz="0" w:space="0" w:color="auto"/>
                    <w:left w:val="none" w:sz="0" w:space="0" w:color="auto"/>
                    <w:bottom w:val="none" w:sz="0" w:space="0" w:color="auto"/>
                    <w:right w:val="none" w:sz="0" w:space="0" w:color="auto"/>
                  </w:divBdr>
                </w:div>
                <w:div w:id="941761720">
                  <w:marLeft w:val="0"/>
                  <w:marRight w:val="0"/>
                  <w:marTop w:val="0"/>
                  <w:marBottom w:val="300"/>
                  <w:divBdr>
                    <w:top w:val="none" w:sz="0" w:space="0" w:color="auto"/>
                    <w:left w:val="none" w:sz="0" w:space="0" w:color="auto"/>
                    <w:bottom w:val="none" w:sz="0" w:space="0" w:color="auto"/>
                    <w:right w:val="none" w:sz="0" w:space="0" w:color="auto"/>
                  </w:divBdr>
                </w:div>
                <w:div w:id="1015352367">
                  <w:marLeft w:val="0"/>
                  <w:marRight w:val="0"/>
                  <w:marTop w:val="0"/>
                  <w:marBottom w:val="300"/>
                  <w:divBdr>
                    <w:top w:val="none" w:sz="0" w:space="0" w:color="auto"/>
                    <w:left w:val="none" w:sz="0" w:space="0" w:color="auto"/>
                    <w:bottom w:val="none" w:sz="0" w:space="0" w:color="auto"/>
                    <w:right w:val="none" w:sz="0" w:space="0" w:color="auto"/>
                  </w:divBdr>
                </w:div>
                <w:div w:id="1855681921">
                  <w:marLeft w:val="0"/>
                  <w:marRight w:val="0"/>
                  <w:marTop w:val="0"/>
                  <w:marBottom w:val="300"/>
                  <w:divBdr>
                    <w:top w:val="none" w:sz="0" w:space="0" w:color="auto"/>
                    <w:left w:val="none" w:sz="0" w:space="0" w:color="auto"/>
                    <w:bottom w:val="none" w:sz="0" w:space="0" w:color="auto"/>
                    <w:right w:val="none" w:sz="0" w:space="0" w:color="auto"/>
                  </w:divBdr>
                </w:div>
                <w:div w:id="158935083">
                  <w:marLeft w:val="0"/>
                  <w:marRight w:val="0"/>
                  <w:marTop w:val="0"/>
                  <w:marBottom w:val="300"/>
                  <w:divBdr>
                    <w:top w:val="none" w:sz="0" w:space="0" w:color="auto"/>
                    <w:left w:val="none" w:sz="0" w:space="0" w:color="auto"/>
                    <w:bottom w:val="none" w:sz="0" w:space="0" w:color="auto"/>
                    <w:right w:val="none" w:sz="0" w:space="0" w:color="auto"/>
                  </w:divBdr>
                </w:div>
                <w:div w:id="2052612615">
                  <w:marLeft w:val="0"/>
                  <w:marRight w:val="0"/>
                  <w:marTop w:val="0"/>
                  <w:marBottom w:val="300"/>
                  <w:divBdr>
                    <w:top w:val="none" w:sz="0" w:space="0" w:color="auto"/>
                    <w:left w:val="none" w:sz="0" w:space="0" w:color="auto"/>
                    <w:bottom w:val="none" w:sz="0" w:space="0" w:color="auto"/>
                    <w:right w:val="none" w:sz="0" w:space="0" w:color="auto"/>
                  </w:divBdr>
                </w:div>
                <w:div w:id="1481116076">
                  <w:marLeft w:val="0"/>
                  <w:marRight w:val="0"/>
                  <w:marTop w:val="0"/>
                  <w:marBottom w:val="300"/>
                  <w:divBdr>
                    <w:top w:val="none" w:sz="0" w:space="0" w:color="auto"/>
                    <w:left w:val="none" w:sz="0" w:space="0" w:color="auto"/>
                    <w:bottom w:val="none" w:sz="0" w:space="0" w:color="auto"/>
                    <w:right w:val="none" w:sz="0" w:space="0" w:color="auto"/>
                  </w:divBdr>
                </w:div>
                <w:div w:id="345058945">
                  <w:marLeft w:val="0"/>
                  <w:marRight w:val="0"/>
                  <w:marTop w:val="0"/>
                  <w:marBottom w:val="300"/>
                  <w:divBdr>
                    <w:top w:val="none" w:sz="0" w:space="0" w:color="auto"/>
                    <w:left w:val="none" w:sz="0" w:space="0" w:color="auto"/>
                    <w:bottom w:val="none" w:sz="0" w:space="0" w:color="auto"/>
                    <w:right w:val="none" w:sz="0" w:space="0" w:color="auto"/>
                  </w:divBdr>
                </w:div>
                <w:div w:id="318506535">
                  <w:marLeft w:val="0"/>
                  <w:marRight w:val="0"/>
                  <w:marTop w:val="0"/>
                  <w:marBottom w:val="300"/>
                  <w:divBdr>
                    <w:top w:val="none" w:sz="0" w:space="0" w:color="auto"/>
                    <w:left w:val="none" w:sz="0" w:space="0" w:color="auto"/>
                    <w:bottom w:val="none" w:sz="0" w:space="0" w:color="auto"/>
                    <w:right w:val="none" w:sz="0" w:space="0" w:color="auto"/>
                  </w:divBdr>
                </w:div>
                <w:div w:id="207568611">
                  <w:marLeft w:val="0"/>
                  <w:marRight w:val="0"/>
                  <w:marTop w:val="0"/>
                  <w:marBottom w:val="300"/>
                  <w:divBdr>
                    <w:top w:val="none" w:sz="0" w:space="0" w:color="auto"/>
                    <w:left w:val="none" w:sz="0" w:space="0" w:color="auto"/>
                    <w:bottom w:val="none" w:sz="0" w:space="0" w:color="auto"/>
                    <w:right w:val="none" w:sz="0" w:space="0" w:color="auto"/>
                  </w:divBdr>
                </w:div>
                <w:div w:id="944993705">
                  <w:marLeft w:val="0"/>
                  <w:marRight w:val="0"/>
                  <w:marTop w:val="0"/>
                  <w:marBottom w:val="300"/>
                  <w:divBdr>
                    <w:top w:val="none" w:sz="0" w:space="0" w:color="auto"/>
                    <w:left w:val="none" w:sz="0" w:space="0" w:color="auto"/>
                    <w:bottom w:val="none" w:sz="0" w:space="0" w:color="auto"/>
                    <w:right w:val="none" w:sz="0" w:space="0" w:color="auto"/>
                  </w:divBdr>
                </w:div>
                <w:div w:id="118033586">
                  <w:marLeft w:val="0"/>
                  <w:marRight w:val="0"/>
                  <w:marTop w:val="0"/>
                  <w:marBottom w:val="300"/>
                  <w:divBdr>
                    <w:top w:val="none" w:sz="0" w:space="0" w:color="auto"/>
                    <w:left w:val="none" w:sz="0" w:space="0" w:color="auto"/>
                    <w:bottom w:val="none" w:sz="0" w:space="0" w:color="auto"/>
                    <w:right w:val="none" w:sz="0" w:space="0" w:color="auto"/>
                  </w:divBdr>
                </w:div>
                <w:div w:id="583533723">
                  <w:marLeft w:val="0"/>
                  <w:marRight w:val="0"/>
                  <w:marTop w:val="0"/>
                  <w:marBottom w:val="300"/>
                  <w:divBdr>
                    <w:top w:val="none" w:sz="0" w:space="0" w:color="auto"/>
                    <w:left w:val="none" w:sz="0" w:space="0" w:color="auto"/>
                    <w:bottom w:val="none" w:sz="0" w:space="0" w:color="auto"/>
                    <w:right w:val="none" w:sz="0" w:space="0" w:color="auto"/>
                  </w:divBdr>
                </w:div>
                <w:div w:id="890001423">
                  <w:marLeft w:val="0"/>
                  <w:marRight w:val="0"/>
                  <w:marTop w:val="0"/>
                  <w:marBottom w:val="300"/>
                  <w:divBdr>
                    <w:top w:val="none" w:sz="0" w:space="0" w:color="auto"/>
                    <w:left w:val="none" w:sz="0" w:space="0" w:color="auto"/>
                    <w:bottom w:val="none" w:sz="0" w:space="0" w:color="auto"/>
                    <w:right w:val="none" w:sz="0" w:space="0" w:color="auto"/>
                  </w:divBdr>
                </w:div>
                <w:div w:id="1235899907">
                  <w:marLeft w:val="0"/>
                  <w:marRight w:val="0"/>
                  <w:marTop w:val="0"/>
                  <w:marBottom w:val="300"/>
                  <w:divBdr>
                    <w:top w:val="none" w:sz="0" w:space="0" w:color="auto"/>
                    <w:left w:val="none" w:sz="0" w:space="0" w:color="auto"/>
                    <w:bottom w:val="none" w:sz="0" w:space="0" w:color="auto"/>
                    <w:right w:val="none" w:sz="0" w:space="0" w:color="auto"/>
                  </w:divBdr>
                </w:div>
                <w:div w:id="1264990814">
                  <w:marLeft w:val="0"/>
                  <w:marRight w:val="0"/>
                  <w:marTop w:val="0"/>
                  <w:marBottom w:val="300"/>
                  <w:divBdr>
                    <w:top w:val="none" w:sz="0" w:space="0" w:color="auto"/>
                    <w:left w:val="none" w:sz="0" w:space="0" w:color="auto"/>
                    <w:bottom w:val="none" w:sz="0" w:space="0" w:color="auto"/>
                    <w:right w:val="none" w:sz="0" w:space="0" w:color="auto"/>
                  </w:divBdr>
                </w:div>
                <w:div w:id="1211303844">
                  <w:marLeft w:val="0"/>
                  <w:marRight w:val="0"/>
                  <w:marTop w:val="0"/>
                  <w:marBottom w:val="300"/>
                  <w:divBdr>
                    <w:top w:val="none" w:sz="0" w:space="0" w:color="auto"/>
                    <w:left w:val="none" w:sz="0" w:space="0" w:color="auto"/>
                    <w:bottom w:val="none" w:sz="0" w:space="0" w:color="auto"/>
                    <w:right w:val="none" w:sz="0" w:space="0" w:color="auto"/>
                  </w:divBdr>
                </w:div>
                <w:div w:id="497960610">
                  <w:marLeft w:val="0"/>
                  <w:marRight w:val="0"/>
                  <w:marTop w:val="0"/>
                  <w:marBottom w:val="300"/>
                  <w:divBdr>
                    <w:top w:val="none" w:sz="0" w:space="0" w:color="auto"/>
                    <w:left w:val="none" w:sz="0" w:space="0" w:color="auto"/>
                    <w:bottom w:val="none" w:sz="0" w:space="0" w:color="auto"/>
                    <w:right w:val="none" w:sz="0" w:space="0" w:color="auto"/>
                  </w:divBdr>
                </w:div>
                <w:div w:id="1689791852">
                  <w:marLeft w:val="0"/>
                  <w:marRight w:val="0"/>
                  <w:marTop w:val="0"/>
                  <w:marBottom w:val="300"/>
                  <w:divBdr>
                    <w:top w:val="none" w:sz="0" w:space="0" w:color="auto"/>
                    <w:left w:val="none" w:sz="0" w:space="0" w:color="auto"/>
                    <w:bottom w:val="none" w:sz="0" w:space="0" w:color="auto"/>
                    <w:right w:val="none" w:sz="0" w:space="0" w:color="auto"/>
                  </w:divBdr>
                </w:div>
                <w:div w:id="399250975">
                  <w:marLeft w:val="0"/>
                  <w:marRight w:val="0"/>
                  <w:marTop w:val="0"/>
                  <w:marBottom w:val="300"/>
                  <w:divBdr>
                    <w:top w:val="none" w:sz="0" w:space="0" w:color="auto"/>
                    <w:left w:val="none" w:sz="0" w:space="0" w:color="auto"/>
                    <w:bottom w:val="none" w:sz="0" w:space="0" w:color="auto"/>
                    <w:right w:val="none" w:sz="0" w:space="0" w:color="auto"/>
                  </w:divBdr>
                </w:div>
                <w:div w:id="892234155">
                  <w:marLeft w:val="0"/>
                  <w:marRight w:val="0"/>
                  <w:marTop w:val="0"/>
                  <w:marBottom w:val="300"/>
                  <w:divBdr>
                    <w:top w:val="none" w:sz="0" w:space="0" w:color="auto"/>
                    <w:left w:val="none" w:sz="0" w:space="0" w:color="auto"/>
                    <w:bottom w:val="none" w:sz="0" w:space="0" w:color="auto"/>
                    <w:right w:val="none" w:sz="0" w:space="0" w:color="auto"/>
                  </w:divBdr>
                </w:div>
                <w:div w:id="1950968926">
                  <w:marLeft w:val="0"/>
                  <w:marRight w:val="0"/>
                  <w:marTop w:val="0"/>
                  <w:marBottom w:val="300"/>
                  <w:divBdr>
                    <w:top w:val="none" w:sz="0" w:space="0" w:color="auto"/>
                    <w:left w:val="none" w:sz="0" w:space="0" w:color="auto"/>
                    <w:bottom w:val="none" w:sz="0" w:space="0" w:color="auto"/>
                    <w:right w:val="none" w:sz="0" w:space="0" w:color="auto"/>
                  </w:divBdr>
                </w:div>
                <w:div w:id="1737170118">
                  <w:marLeft w:val="0"/>
                  <w:marRight w:val="0"/>
                  <w:marTop w:val="0"/>
                  <w:marBottom w:val="300"/>
                  <w:divBdr>
                    <w:top w:val="none" w:sz="0" w:space="0" w:color="auto"/>
                    <w:left w:val="none" w:sz="0" w:space="0" w:color="auto"/>
                    <w:bottom w:val="none" w:sz="0" w:space="0" w:color="auto"/>
                    <w:right w:val="none" w:sz="0" w:space="0" w:color="auto"/>
                  </w:divBdr>
                </w:div>
                <w:div w:id="1687555932">
                  <w:marLeft w:val="0"/>
                  <w:marRight w:val="0"/>
                  <w:marTop w:val="0"/>
                  <w:marBottom w:val="300"/>
                  <w:divBdr>
                    <w:top w:val="none" w:sz="0" w:space="0" w:color="auto"/>
                    <w:left w:val="none" w:sz="0" w:space="0" w:color="auto"/>
                    <w:bottom w:val="none" w:sz="0" w:space="0" w:color="auto"/>
                    <w:right w:val="none" w:sz="0" w:space="0" w:color="auto"/>
                  </w:divBdr>
                </w:div>
                <w:div w:id="1518498578">
                  <w:marLeft w:val="0"/>
                  <w:marRight w:val="0"/>
                  <w:marTop w:val="0"/>
                  <w:marBottom w:val="300"/>
                  <w:divBdr>
                    <w:top w:val="none" w:sz="0" w:space="0" w:color="auto"/>
                    <w:left w:val="none" w:sz="0" w:space="0" w:color="auto"/>
                    <w:bottom w:val="none" w:sz="0" w:space="0" w:color="auto"/>
                    <w:right w:val="none" w:sz="0" w:space="0" w:color="auto"/>
                  </w:divBdr>
                </w:div>
                <w:div w:id="483279180">
                  <w:marLeft w:val="0"/>
                  <w:marRight w:val="0"/>
                  <w:marTop w:val="0"/>
                  <w:marBottom w:val="300"/>
                  <w:divBdr>
                    <w:top w:val="none" w:sz="0" w:space="0" w:color="auto"/>
                    <w:left w:val="none" w:sz="0" w:space="0" w:color="auto"/>
                    <w:bottom w:val="none" w:sz="0" w:space="0" w:color="auto"/>
                    <w:right w:val="none" w:sz="0" w:space="0" w:color="auto"/>
                  </w:divBdr>
                </w:div>
                <w:div w:id="455372507">
                  <w:marLeft w:val="0"/>
                  <w:marRight w:val="0"/>
                  <w:marTop w:val="0"/>
                  <w:marBottom w:val="300"/>
                  <w:divBdr>
                    <w:top w:val="none" w:sz="0" w:space="0" w:color="auto"/>
                    <w:left w:val="none" w:sz="0" w:space="0" w:color="auto"/>
                    <w:bottom w:val="none" w:sz="0" w:space="0" w:color="auto"/>
                    <w:right w:val="none" w:sz="0" w:space="0" w:color="auto"/>
                  </w:divBdr>
                </w:div>
                <w:div w:id="1569269645">
                  <w:marLeft w:val="0"/>
                  <w:marRight w:val="0"/>
                  <w:marTop w:val="0"/>
                  <w:marBottom w:val="300"/>
                  <w:divBdr>
                    <w:top w:val="none" w:sz="0" w:space="0" w:color="auto"/>
                    <w:left w:val="none" w:sz="0" w:space="0" w:color="auto"/>
                    <w:bottom w:val="none" w:sz="0" w:space="0" w:color="auto"/>
                    <w:right w:val="none" w:sz="0" w:space="0" w:color="auto"/>
                  </w:divBdr>
                </w:div>
                <w:div w:id="1647935202">
                  <w:marLeft w:val="0"/>
                  <w:marRight w:val="0"/>
                  <w:marTop w:val="0"/>
                  <w:marBottom w:val="300"/>
                  <w:divBdr>
                    <w:top w:val="none" w:sz="0" w:space="0" w:color="auto"/>
                    <w:left w:val="none" w:sz="0" w:space="0" w:color="auto"/>
                    <w:bottom w:val="none" w:sz="0" w:space="0" w:color="auto"/>
                    <w:right w:val="none" w:sz="0" w:space="0" w:color="auto"/>
                  </w:divBdr>
                </w:div>
                <w:div w:id="1130128705">
                  <w:marLeft w:val="0"/>
                  <w:marRight w:val="0"/>
                  <w:marTop w:val="0"/>
                  <w:marBottom w:val="300"/>
                  <w:divBdr>
                    <w:top w:val="none" w:sz="0" w:space="0" w:color="auto"/>
                    <w:left w:val="none" w:sz="0" w:space="0" w:color="auto"/>
                    <w:bottom w:val="none" w:sz="0" w:space="0" w:color="auto"/>
                    <w:right w:val="none" w:sz="0" w:space="0" w:color="auto"/>
                  </w:divBdr>
                </w:div>
                <w:div w:id="297997356">
                  <w:marLeft w:val="0"/>
                  <w:marRight w:val="0"/>
                  <w:marTop w:val="0"/>
                  <w:marBottom w:val="300"/>
                  <w:divBdr>
                    <w:top w:val="none" w:sz="0" w:space="0" w:color="auto"/>
                    <w:left w:val="none" w:sz="0" w:space="0" w:color="auto"/>
                    <w:bottom w:val="none" w:sz="0" w:space="0" w:color="auto"/>
                    <w:right w:val="none" w:sz="0" w:space="0" w:color="auto"/>
                  </w:divBdr>
                </w:div>
                <w:div w:id="1921137631">
                  <w:marLeft w:val="0"/>
                  <w:marRight w:val="0"/>
                  <w:marTop w:val="0"/>
                  <w:marBottom w:val="300"/>
                  <w:divBdr>
                    <w:top w:val="none" w:sz="0" w:space="0" w:color="auto"/>
                    <w:left w:val="none" w:sz="0" w:space="0" w:color="auto"/>
                    <w:bottom w:val="none" w:sz="0" w:space="0" w:color="auto"/>
                    <w:right w:val="none" w:sz="0" w:space="0" w:color="auto"/>
                  </w:divBdr>
                </w:div>
                <w:div w:id="2115321153">
                  <w:marLeft w:val="0"/>
                  <w:marRight w:val="0"/>
                  <w:marTop w:val="0"/>
                  <w:marBottom w:val="300"/>
                  <w:divBdr>
                    <w:top w:val="none" w:sz="0" w:space="0" w:color="auto"/>
                    <w:left w:val="none" w:sz="0" w:space="0" w:color="auto"/>
                    <w:bottom w:val="none" w:sz="0" w:space="0" w:color="auto"/>
                    <w:right w:val="none" w:sz="0" w:space="0" w:color="auto"/>
                  </w:divBdr>
                </w:div>
                <w:div w:id="243103548">
                  <w:marLeft w:val="0"/>
                  <w:marRight w:val="0"/>
                  <w:marTop w:val="0"/>
                  <w:marBottom w:val="300"/>
                  <w:divBdr>
                    <w:top w:val="none" w:sz="0" w:space="0" w:color="auto"/>
                    <w:left w:val="none" w:sz="0" w:space="0" w:color="auto"/>
                    <w:bottom w:val="none" w:sz="0" w:space="0" w:color="auto"/>
                    <w:right w:val="none" w:sz="0" w:space="0" w:color="auto"/>
                  </w:divBdr>
                </w:div>
                <w:div w:id="1847792455">
                  <w:marLeft w:val="0"/>
                  <w:marRight w:val="0"/>
                  <w:marTop w:val="0"/>
                  <w:marBottom w:val="300"/>
                  <w:divBdr>
                    <w:top w:val="none" w:sz="0" w:space="0" w:color="auto"/>
                    <w:left w:val="none" w:sz="0" w:space="0" w:color="auto"/>
                    <w:bottom w:val="none" w:sz="0" w:space="0" w:color="auto"/>
                    <w:right w:val="none" w:sz="0" w:space="0" w:color="auto"/>
                  </w:divBdr>
                </w:div>
                <w:div w:id="234168465">
                  <w:marLeft w:val="0"/>
                  <w:marRight w:val="0"/>
                  <w:marTop w:val="0"/>
                  <w:marBottom w:val="300"/>
                  <w:divBdr>
                    <w:top w:val="none" w:sz="0" w:space="0" w:color="auto"/>
                    <w:left w:val="none" w:sz="0" w:space="0" w:color="auto"/>
                    <w:bottom w:val="none" w:sz="0" w:space="0" w:color="auto"/>
                    <w:right w:val="none" w:sz="0" w:space="0" w:color="auto"/>
                  </w:divBdr>
                </w:div>
                <w:div w:id="1882666568">
                  <w:marLeft w:val="0"/>
                  <w:marRight w:val="0"/>
                  <w:marTop w:val="0"/>
                  <w:marBottom w:val="300"/>
                  <w:divBdr>
                    <w:top w:val="none" w:sz="0" w:space="0" w:color="auto"/>
                    <w:left w:val="none" w:sz="0" w:space="0" w:color="auto"/>
                    <w:bottom w:val="none" w:sz="0" w:space="0" w:color="auto"/>
                    <w:right w:val="none" w:sz="0" w:space="0" w:color="auto"/>
                  </w:divBdr>
                </w:div>
                <w:div w:id="1851412674">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sChild>
    </w:div>
    <w:div w:id="1451778498">
      <w:bodyDiv w:val="1"/>
      <w:marLeft w:val="0"/>
      <w:marRight w:val="0"/>
      <w:marTop w:val="0"/>
      <w:marBottom w:val="0"/>
      <w:divBdr>
        <w:top w:val="none" w:sz="0" w:space="0" w:color="auto"/>
        <w:left w:val="none" w:sz="0" w:space="0" w:color="auto"/>
        <w:bottom w:val="none" w:sz="0" w:space="0" w:color="auto"/>
        <w:right w:val="none" w:sz="0" w:space="0" w:color="auto"/>
      </w:divBdr>
      <w:divsChild>
        <w:div w:id="1284851411">
          <w:marLeft w:val="0"/>
          <w:marRight w:val="0"/>
          <w:marTop w:val="0"/>
          <w:marBottom w:val="0"/>
          <w:divBdr>
            <w:top w:val="none" w:sz="0" w:space="0" w:color="auto"/>
            <w:left w:val="none" w:sz="0" w:space="0" w:color="auto"/>
            <w:bottom w:val="none" w:sz="0" w:space="0" w:color="auto"/>
            <w:right w:val="none" w:sz="0" w:space="0" w:color="auto"/>
          </w:divBdr>
          <w:divsChild>
            <w:div w:id="36898818">
              <w:marLeft w:val="0"/>
              <w:marRight w:val="0"/>
              <w:marTop w:val="0"/>
              <w:marBottom w:val="120"/>
              <w:divBdr>
                <w:top w:val="none" w:sz="0" w:space="0" w:color="auto"/>
                <w:left w:val="none" w:sz="0" w:space="0" w:color="auto"/>
                <w:bottom w:val="none" w:sz="0" w:space="0" w:color="auto"/>
                <w:right w:val="none" w:sz="0" w:space="0" w:color="auto"/>
              </w:divBdr>
              <w:divsChild>
                <w:div w:id="855075444">
                  <w:marLeft w:val="0"/>
                  <w:marRight w:val="0"/>
                  <w:marTop w:val="0"/>
                  <w:marBottom w:val="0"/>
                  <w:divBdr>
                    <w:top w:val="none" w:sz="0" w:space="0" w:color="auto"/>
                    <w:left w:val="none" w:sz="0" w:space="0" w:color="auto"/>
                    <w:bottom w:val="none" w:sz="0" w:space="0" w:color="auto"/>
                    <w:right w:val="none" w:sz="0" w:space="0" w:color="auto"/>
                  </w:divBdr>
                  <w:divsChild>
                    <w:div w:id="1829588623">
                      <w:marLeft w:val="0"/>
                      <w:marRight w:val="0"/>
                      <w:marTop w:val="0"/>
                      <w:marBottom w:val="0"/>
                      <w:divBdr>
                        <w:top w:val="none" w:sz="0" w:space="0" w:color="auto"/>
                        <w:left w:val="none" w:sz="0" w:space="0" w:color="auto"/>
                        <w:bottom w:val="none" w:sz="0" w:space="0" w:color="auto"/>
                        <w:right w:val="none" w:sz="0" w:space="0" w:color="auto"/>
                      </w:divBdr>
                    </w:div>
                    <w:div w:id="16666911">
                      <w:marLeft w:val="0"/>
                      <w:marRight w:val="0"/>
                      <w:marTop w:val="0"/>
                      <w:marBottom w:val="0"/>
                      <w:divBdr>
                        <w:top w:val="none" w:sz="0" w:space="0" w:color="auto"/>
                        <w:left w:val="none" w:sz="0" w:space="0" w:color="auto"/>
                        <w:bottom w:val="none" w:sz="0" w:space="0" w:color="auto"/>
                        <w:right w:val="none" w:sz="0" w:space="0" w:color="auto"/>
                      </w:divBdr>
                    </w:div>
                  </w:divsChild>
                </w:div>
                <w:div w:id="309792522">
                  <w:marLeft w:val="0"/>
                  <w:marRight w:val="0"/>
                  <w:marTop w:val="0"/>
                  <w:marBottom w:val="0"/>
                  <w:divBdr>
                    <w:top w:val="none" w:sz="0" w:space="0" w:color="auto"/>
                    <w:left w:val="none" w:sz="0" w:space="0" w:color="auto"/>
                    <w:bottom w:val="none" w:sz="0" w:space="0" w:color="auto"/>
                    <w:right w:val="none" w:sz="0" w:space="0" w:color="auto"/>
                  </w:divBdr>
                </w:div>
                <w:div w:id="4694408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2165698">
          <w:marLeft w:val="0"/>
          <w:marRight w:val="0"/>
          <w:marTop w:val="120"/>
          <w:marBottom w:val="0"/>
          <w:divBdr>
            <w:top w:val="single" w:sz="6" w:space="0" w:color="D5D5D5"/>
            <w:left w:val="single" w:sz="6" w:space="0" w:color="D5D5D5"/>
            <w:bottom w:val="single" w:sz="6" w:space="0" w:color="D5D5D5"/>
            <w:right w:val="single" w:sz="6" w:space="0" w:color="D5D5D5"/>
          </w:divBdr>
          <w:divsChild>
            <w:div w:id="1445463838">
              <w:marLeft w:val="0"/>
              <w:marRight w:val="0"/>
              <w:marTop w:val="90"/>
              <w:marBottom w:val="0"/>
              <w:divBdr>
                <w:top w:val="none" w:sz="0" w:space="0" w:color="auto"/>
                <w:left w:val="none" w:sz="0" w:space="0" w:color="auto"/>
                <w:bottom w:val="none" w:sz="0" w:space="0" w:color="auto"/>
                <w:right w:val="none" w:sz="0" w:space="0" w:color="auto"/>
              </w:divBdr>
              <w:divsChild>
                <w:div w:id="12729768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6950483">
          <w:marLeft w:val="0"/>
          <w:marRight w:val="0"/>
          <w:marTop w:val="0"/>
          <w:marBottom w:val="0"/>
          <w:divBdr>
            <w:top w:val="none" w:sz="0" w:space="0" w:color="auto"/>
            <w:left w:val="none" w:sz="0" w:space="0" w:color="auto"/>
            <w:bottom w:val="none" w:sz="0" w:space="0" w:color="auto"/>
            <w:right w:val="none" w:sz="0" w:space="0" w:color="auto"/>
          </w:divBdr>
          <w:divsChild>
            <w:div w:id="122698885">
              <w:marLeft w:val="0"/>
              <w:marRight w:val="0"/>
              <w:marTop w:val="0"/>
              <w:marBottom w:val="0"/>
              <w:divBdr>
                <w:top w:val="none" w:sz="0" w:space="0" w:color="auto"/>
                <w:left w:val="none" w:sz="0" w:space="0" w:color="auto"/>
                <w:bottom w:val="none" w:sz="0" w:space="0" w:color="auto"/>
                <w:right w:val="none" w:sz="0" w:space="0" w:color="auto"/>
              </w:divBdr>
              <w:divsChild>
                <w:div w:id="401174402">
                  <w:marLeft w:val="0"/>
                  <w:marRight w:val="0"/>
                  <w:marTop w:val="120"/>
                  <w:marBottom w:val="0"/>
                  <w:divBdr>
                    <w:top w:val="none" w:sz="0" w:space="0" w:color="auto"/>
                    <w:left w:val="none" w:sz="0" w:space="0" w:color="auto"/>
                    <w:bottom w:val="none" w:sz="0" w:space="0" w:color="auto"/>
                    <w:right w:val="none" w:sz="0" w:space="0" w:color="auto"/>
                  </w:divBdr>
                </w:div>
              </w:divsChild>
            </w:div>
            <w:div w:id="12984142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4516594">
      <w:bodyDiv w:val="1"/>
      <w:marLeft w:val="0"/>
      <w:marRight w:val="0"/>
      <w:marTop w:val="0"/>
      <w:marBottom w:val="0"/>
      <w:divBdr>
        <w:top w:val="none" w:sz="0" w:space="0" w:color="auto"/>
        <w:left w:val="none" w:sz="0" w:space="0" w:color="auto"/>
        <w:bottom w:val="none" w:sz="0" w:space="0" w:color="auto"/>
        <w:right w:val="none" w:sz="0" w:space="0" w:color="auto"/>
      </w:divBdr>
    </w:div>
    <w:div w:id="1510559250">
      <w:bodyDiv w:val="1"/>
      <w:marLeft w:val="0"/>
      <w:marRight w:val="0"/>
      <w:marTop w:val="0"/>
      <w:marBottom w:val="0"/>
      <w:divBdr>
        <w:top w:val="none" w:sz="0" w:space="0" w:color="auto"/>
        <w:left w:val="none" w:sz="0" w:space="0" w:color="auto"/>
        <w:bottom w:val="none" w:sz="0" w:space="0" w:color="auto"/>
        <w:right w:val="none" w:sz="0" w:space="0" w:color="auto"/>
      </w:divBdr>
    </w:div>
    <w:div w:id="1555198509">
      <w:bodyDiv w:val="1"/>
      <w:marLeft w:val="0"/>
      <w:marRight w:val="0"/>
      <w:marTop w:val="0"/>
      <w:marBottom w:val="0"/>
      <w:divBdr>
        <w:top w:val="none" w:sz="0" w:space="0" w:color="auto"/>
        <w:left w:val="none" w:sz="0" w:space="0" w:color="auto"/>
        <w:bottom w:val="none" w:sz="0" w:space="0" w:color="auto"/>
        <w:right w:val="none" w:sz="0" w:space="0" w:color="auto"/>
      </w:divBdr>
    </w:div>
    <w:div w:id="1574003338">
      <w:bodyDiv w:val="1"/>
      <w:marLeft w:val="0"/>
      <w:marRight w:val="0"/>
      <w:marTop w:val="0"/>
      <w:marBottom w:val="0"/>
      <w:divBdr>
        <w:top w:val="none" w:sz="0" w:space="0" w:color="auto"/>
        <w:left w:val="none" w:sz="0" w:space="0" w:color="auto"/>
        <w:bottom w:val="none" w:sz="0" w:space="0" w:color="auto"/>
        <w:right w:val="none" w:sz="0" w:space="0" w:color="auto"/>
      </w:divBdr>
    </w:div>
    <w:div w:id="1583947966">
      <w:bodyDiv w:val="1"/>
      <w:marLeft w:val="0"/>
      <w:marRight w:val="0"/>
      <w:marTop w:val="0"/>
      <w:marBottom w:val="0"/>
      <w:divBdr>
        <w:top w:val="none" w:sz="0" w:space="0" w:color="auto"/>
        <w:left w:val="none" w:sz="0" w:space="0" w:color="auto"/>
        <w:bottom w:val="none" w:sz="0" w:space="0" w:color="auto"/>
        <w:right w:val="none" w:sz="0" w:space="0" w:color="auto"/>
      </w:divBdr>
    </w:div>
    <w:div w:id="1592394513">
      <w:bodyDiv w:val="1"/>
      <w:marLeft w:val="0"/>
      <w:marRight w:val="0"/>
      <w:marTop w:val="0"/>
      <w:marBottom w:val="0"/>
      <w:divBdr>
        <w:top w:val="none" w:sz="0" w:space="0" w:color="auto"/>
        <w:left w:val="none" w:sz="0" w:space="0" w:color="auto"/>
        <w:bottom w:val="none" w:sz="0" w:space="0" w:color="auto"/>
        <w:right w:val="none" w:sz="0" w:space="0" w:color="auto"/>
      </w:divBdr>
    </w:div>
    <w:div w:id="1626816351">
      <w:bodyDiv w:val="1"/>
      <w:marLeft w:val="0"/>
      <w:marRight w:val="0"/>
      <w:marTop w:val="0"/>
      <w:marBottom w:val="0"/>
      <w:divBdr>
        <w:top w:val="none" w:sz="0" w:space="0" w:color="auto"/>
        <w:left w:val="none" w:sz="0" w:space="0" w:color="auto"/>
        <w:bottom w:val="none" w:sz="0" w:space="0" w:color="auto"/>
        <w:right w:val="none" w:sz="0" w:space="0" w:color="auto"/>
      </w:divBdr>
    </w:div>
    <w:div w:id="1643346360">
      <w:bodyDiv w:val="1"/>
      <w:marLeft w:val="0"/>
      <w:marRight w:val="0"/>
      <w:marTop w:val="0"/>
      <w:marBottom w:val="0"/>
      <w:divBdr>
        <w:top w:val="none" w:sz="0" w:space="0" w:color="auto"/>
        <w:left w:val="none" w:sz="0" w:space="0" w:color="auto"/>
        <w:bottom w:val="none" w:sz="0" w:space="0" w:color="auto"/>
        <w:right w:val="none" w:sz="0" w:space="0" w:color="auto"/>
      </w:divBdr>
    </w:div>
    <w:div w:id="1643533226">
      <w:bodyDiv w:val="1"/>
      <w:marLeft w:val="0"/>
      <w:marRight w:val="0"/>
      <w:marTop w:val="0"/>
      <w:marBottom w:val="0"/>
      <w:divBdr>
        <w:top w:val="none" w:sz="0" w:space="0" w:color="auto"/>
        <w:left w:val="none" w:sz="0" w:space="0" w:color="auto"/>
        <w:bottom w:val="none" w:sz="0" w:space="0" w:color="auto"/>
        <w:right w:val="none" w:sz="0" w:space="0" w:color="auto"/>
      </w:divBdr>
    </w:div>
    <w:div w:id="1644581496">
      <w:bodyDiv w:val="1"/>
      <w:marLeft w:val="0"/>
      <w:marRight w:val="0"/>
      <w:marTop w:val="0"/>
      <w:marBottom w:val="0"/>
      <w:divBdr>
        <w:top w:val="none" w:sz="0" w:space="0" w:color="auto"/>
        <w:left w:val="none" w:sz="0" w:space="0" w:color="auto"/>
        <w:bottom w:val="none" w:sz="0" w:space="0" w:color="auto"/>
        <w:right w:val="none" w:sz="0" w:space="0" w:color="auto"/>
      </w:divBdr>
      <w:divsChild>
        <w:div w:id="1870988208">
          <w:marLeft w:val="0"/>
          <w:marRight w:val="0"/>
          <w:marTop w:val="0"/>
          <w:marBottom w:val="150"/>
          <w:divBdr>
            <w:top w:val="none" w:sz="0" w:space="15" w:color="auto"/>
            <w:left w:val="none" w:sz="0" w:space="0" w:color="auto"/>
            <w:bottom w:val="single" w:sz="6" w:space="8" w:color="DFDEDE"/>
            <w:right w:val="none" w:sz="0" w:space="0" w:color="auto"/>
          </w:divBdr>
          <w:divsChild>
            <w:div w:id="952516280">
              <w:marLeft w:val="0"/>
              <w:marRight w:val="0"/>
              <w:marTop w:val="0"/>
              <w:marBottom w:val="0"/>
              <w:divBdr>
                <w:top w:val="none" w:sz="0" w:space="0" w:color="auto"/>
                <w:left w:val="none" w:sz="0" w:space="0" w:color="auto"/>
                <w:bottom w:val="none" w:sz="0" w:space="0" w:color="auto"/>
                <w:right w:val="none" w:sz="0" w:space="0" w:color="auto"/>
              </w:divBdr>
            </w:div>
            <w:div w:id="743574445">
              <w:marLeft w:val="0"/>
              <w:marRight w:val="0"/>
              <w:marTop w:val="0"/>
              <w:marBottom w:val="0"/>
              <w:divBdr>
                <w:top w:val="none" w:sz="0" w:space="0" w:color="auto"/>
                <w:left w:val="none" w:sz="0" w:space="0" w:color="auto"/>
                <w:bottom w:val="none" w:sz="0" w:space="0" w:color="auto"/>
                <w:right w:val="none" w:sz="0" w:space="0" w:color="auto"/>
              </w:divBdr>
            </w:div>
          </w:divsChild>
        </w:div>
        <w:div w:id="1671330530">
          <w:marLeft w:val="0"/>
          <w:marRight w:val="0"/>
          <w:marTop w:val="0"/>
          <w:marBottom w:val="0"/>
          <w:divBdr>
            <w:top w:val="none" w:sz="0" w:space="0" w:color="auto"/>
            <w:left w:val="none" w:sz="0" w:space="0" w:color="auto"/>
            <w:bottom w:val="none" w:sz="0" w:space="0" w:color="auto"/>
            <w:right w:val="none" w:sz="0" w:space="0" w:color="auto"/>
          </w:divBdr>
          <w:divsChild>
            <w:div w:id="931367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0856916">
      <w:bodyDiv w:val="1"/>
      <w:marLeft w:val="0"/>
      <w:marRight w:val="0"/>
      <w:marTop w:val="0"/>
      <w:marBottom w:val="0"/>
      <w:divBdr>
        <w:top w:val="none" w:sz="0" w:space="0" w:color="auto"/>
        <w:left w:val="none" w:sz="0" w:space="0" w:color="auto"/>
        <w:bottom w:val="none" w:sz="0" w:space="0" w:color="auto"/>
        <w:right w:val="none" w:sz="0" w:space="0" w:color="auto"/>
      </w:divBdr>
    </w:div>
    <w:div w:id="1742631402">
      <w:bodyDiv w:val="1"/>
      <w:marLeft w:val="0"/>
      <w:marRight w:val="0"/>
      <w:marTop w:val="0"/>
      <w:marBottom w:val="0"/>
      <w:divBdr>
        <w:top w:val="none" w:sz="0" w:space="0" w:color="auto"/>
        <w:left w:val="none" w:sz="0" w:space="0" w:color="auto"/>
        <w:bottom w:val="none" w:sz="0" w:space="0" w:color="auto"/>
        <w:right w:val="none" w:sz="0" w:space="0" w:color="auto"/>
      </w:divBdr>
    </w:div>
    <w:div w:id="1749227806">
      <w:bodyDiv w:val="1"/>
      <w:marLeft w:val="0"/>
      <w:marRight w:val="0"/>
      <w:marTop w:val="0"/>
      <w:marBottom w:val="0"/>
      <w:divBdr>
        <w:top w:val="none" w:sz="0" w:space="0" w:color="auto"/>
        <w:left w:val="none" w:sz="0" w:space="0" w:color="auto"/>
        <w:bottom w:val="none" w:sz="0" w:space="0" w:color="auto"/>
        <w:right w:val="none" w:sz="0" w:space="0" w:color="auto"/>
      </w:divBdr>
    </w:div>
    <w:div w:id="1777170822">
      <w:bodyDiv w:val="1"/>
      <w:marLeft w:val="0"/>
      <w:marRight w:val="0"/>
      <w:marTop w:val="0"/>
      <w:marBottom w:val="0"/>
      <w:divBdr>
        <w:top w:val="none" w:sz="0" w:space="0" w:color="auto"/>
        <w:left w:val="none" w:sz="0" w:space="0" w:color="auto"/>
        <w:bottom w:val="none" w:sz="0" w:space="0" w:color="auto"/>
        <w:right w:val="none" w:sz="0" w:space="0" w:color="auto"/>
      </w:divBdr>
    </w:div>
    <w:div w:id="1795053936">
      <w:bodyDiv w:val="1"/>
      <w:marLeft w:val="0"/>
      <w:marRight w:val="0"/>
      <w:marTop w:val="0"/>
      <w:marBottom w:val="0"/>
      <w:divBdr>
        <w:top w:val="none" w:sz="0" w:space="0" w:color="auto"/>
        <w:left w:val="none" w:sz="0" w:space="0" w:color="auto"/>
        <w:bottom w:val="none" w:sz="0" w:space="0" w:color="auto"/>
        <w:right w:val="none" w:sz="0" w:space="0" w:color="auto"/>
      </w:divBdr>
      <w:divsChild>
        <w:div w:id="307979734">
          <w:marLeft w:val="0"/>
          <w:marRight w:val="0"/>
          <w:marTop w:val="0"/>
          <w:marBottom w:val="0"/>
          <w:divBdr>
            <w:top w:val="none" w:sz="0" w:space="0" w:color="auto"/>
            <w:left w:val="none" w:sz="0" w:space="0" w:color="auto"/>
            <w:bottom w:val="none" w:sz="0" w:space="0" w:color="auto"/>
            <w:right w:val="none" w:sz="0" w:space="0" w:color="auto"/>
          </w:divBdr>
          <w:divsChild>
            <w:div w:id="1616403357">
              <w:marLeft w:val="0"/>
              <w:marRight w:val="0"/>
              <w:marTop w:val="0"/>
              <w:marBottom w:val="0"/>
              <w:divBdr>
                <w:top w:val="none" w:sz="0" w:space="0" w:color="auto"/>
                <w:left w:val="none" w:sz="0" w:space="0" w:color="auto"/>
                <w:bottom w:val="none" w:sz="0" w:space="0" w:color="auto"/>
                <w:right w:val="none" w:sz="0" w:space="0" w:color="auto"/>
              </w:divBdr>
              <w:divsChild>
                <w:div w:id="1625573335">
                  <w:marLeft w:val="0"/>
                  <w:marRight w:val="0"/>
                  <w:marTop w:val="750"/>
                  <w:marBottom w:val="0"/>
                  <w:divBdr>
                    <w:top w:val="none" w:sz="0" w:space="0" w:color="auto"/>
                    <w:left w:val="none" w:sz="0" w:space="0" w:color="auto"/>
                    <w:bottom w:val="none" w:sz="0" w:space="0" w:color="auto"/>
                    <w:right w:val="none" w:sz="0" w:space="0" w:color="auto"/>
                  </w:divBdr>
                </w:div>
                <w:div w:id="1259289126">
                  <w:marLeft w:val="0"/>
                  <w:marRight w:val="0"/>
                  <w:marTop w:val="525"/>
                  <w:marBottom w:val="0"/>
                  <w:divBdr>
                    <w:top w:val="none" w:sz="0" w:space="0" w:color="auto"/>
                    <w:left w:val="none" w:sz="0" w:space="0" w:color="auto"/>
                    <w:bottom w:val="none" w:sz="0" w:space="0" w:color="auto"/>
                    <w:right w:val="none" w:sz="0" w:space="0" w:color="auto"/>
                  </w:divBdr>
                  <w:divsChild>
                    <w:div w:id="817693454">
                      <w:marLeft w:val="0"/>
                      <w:marRight w:val="0"/>
                      <w:marTop w:val="270"/>
                      <w:marBottom w:val="0"/>
                      <w:divBdr>
                        <w:top w:val="none" w:sz="0" w:space="0" w:color="auto"/>
                        <w:left w:val="none" w:sz="0" w:space="0" w:color="auto"/>
                        <w:bottom w:val="none" w:sz="0" w:space="0" w:color="auto"/>
                        <w:right w:val="none" w:sz="0" w:space="0" w:color="auto"/>
                      </w:divBdr>
                    </w:div>
                  </w:divsChild>
                </w:div>
              </w:divsChild>
            </w:div>
            <w:div w:id="1151213807">
              <w:marLeft w:val="0"/>
              <w:marRight w:val="0"/>
              <w:marTop w:val="0"/>
              <w:marBottom w:val="0"/>
              <w:divBdr>
                <w:top w:val="none" w:sz="0" w:space="0" w:color="auto"/>
                <w:left w:val="none" w:sz="0" w:space="0" w:color="auto"/>
                <w:bottom w:val="none" w:sz="0" w:space="0" w:color="auto"/>
                <w:right w:val="none" w:sz="0" w:space="0" w:color="auto"/>
              </w:divBdr>
            </w:div>
          </w:divsChild>
        </w:div>
        <w:div w:id="840857688">
          <w:marLeft w:val="0"/>
          <w:marRight w:val="0"/>
          <w:marTop w:val="0"/>
          <w:marBottom w:val="0"/>
          <w:divBdr>
            <w:top w:val="none" w:sz="0" w:space="0" w:color="auto"/>
            <w:left w:val="none" w:sz="0" w:space="0" w:color="auto"/>
            <w:bottom w:val="none" w:sz="0" w:space="0" w:color="auto"/>
            <w:right w:val="none" w:sz="0" w:space="0" w:color="auto"/>
          </w:divBdr>
          <w:divsChild>
            <w:div w:id="1379472167">
              <w:marLeft w:val="0"/>
              <w:marRight w:val="0"/>
              <w:marTop w:val="0"/>
              <w:marBottom w:val="0"/>
              <w:divBdr>
                <w:top w:val="none" w:sz="0" w:space="0" w:color="auto"/>
                <w:left w:val="none" w:sz="0" w:space="0" w:color="auto"/>
                <w:bottom w:val="none" w:sz="0" w:space="0" w:color="auto"/>
                <w:right w:val="none" w:sz="0" w:space="0" w:color="auto"/>
              </w:divBdr>
              <w:divsChild>
                <w:div w:id="1965233666">
                  <w:marLeft w:val="0"/>
                  <w:marRight w:val="0"/>
                  <w:marTop w:val="0"/>
                  <w:marBottom w:val="0"/>
                  <w:divBdr>
                    <w:top w:val="none" w:sz="0" w:space="0" w:color="auto"/>
                    <w:left w:val="none" w:sz="0" w:space="0" w:color="auto"/>
                    <w:bottom w:val="none" w:sz="0" w:space="0" w:color="auto"/>
                    <w:right w:val="none" w:sz="0" w:space="0" w:color="auto"/>
                  </w:divBdr>
                  <w:divsChild>
                    <w:div w:id="20395473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6536827">
              <w:marLeft w:val="0"/>
              <w:marRight w:val="0"/>
              <w:marTop w:val="0"/>
              <w:marBottom w:val="0"/>
              <w:divBdr>
                <w:top w:val="single" w:sz="6" w:space="0" w:color="DEE2E6"/>
                <w:left w:val="single" w:sz="6" w:space="0" w:color="DEE2E6"/>
                <w:bottom w:val="single" w:sz="6" w:space="0" w:color="DEE2E6"/>
                <w:right w:val="single" w:sz="6" w:space="0" w:color="DEE2E6"/>
              </w:divBdr>
              <w:divsChild>
                <w:div w:id="1100370372">
                  <w:marLeft w:val="0"/>
                  <w:marRight w:val="0"/>
                  <w:marTop w:val="0"/>
                  <w:marBottom w:val="0"/>
                  <w:divBdr>
                    <w:top w:val="none" w:sz="0" w:space="0" w:color="auto"/>
                    <w:left w:val="none" w:sz="0" w:space="0" w:color="auto"/>
                    <w:bottom w:val="none" w:sz="0" w:space="0" w:color="auto"/>
                    <w:right w:val="none" w:sz="0" w:space="0" w:color="auto"/>
                  </w:divBdr>
                  <w:divsChild>
                    <w:div w:id="1789818026">
                      <w:marLeft w:val="0"/>
                      <w:marRight w:val="0"/>
                      <w:marTop w:val="0"/>
                      <w:marBottom w:val="0"/>
                      <w:divBdr>
                        <w:top w:val="none" w:sz="0" w:space="0" w:color="auto"/>
                        <w:left w:val="none" w:sz="0" w:space="0" w:color="auto"/>
                        <w:bottom w:val="none" w:sz="0" w:space="0" w:color="auto"/>
                        <w:right w:val="none" w:sz="0" w:space="0" w:color="auto"/>
                      </w:divBdr>
                      <w:divsChild>
                        <w:div w:id="1097214905">
                          <w:marLeft w:val="0"/>
                          <w:marRight w:val="0"/>
                          <w:marTop w:val="0"/>
                          <w:marBottom w:val="0"/>
                          <w:divBdr>
                            <w:top w:val="none" w:sz="0" w:space="0" w:color="auto"/>
                            <w:left w:val="none" w:sz="0" w:space="0" w:color="auto"/>
                            <w:bottom w:val="none" w:sz="0" w:space="0" w:color="auto"/>
                            <w:right w:val="none" w:sz="0" w:space="0" w:color="auto"/>
                          </w:divBdr>
                        </w:div>
                        <w:div w:id="1601184268">
                          <w:marLeft w:val="0"/>
                          <w:marRight w:val="0"/>
                          <w:marTop w:val="0"/>
                          <w:marBottom w:val="0"/>
                          <w:divBdr>
                            <w:top w:val="none" w:sz="0" w:space="0" w:color="auto"/>
                            <w:left w:val="none" w:sz="0" w:space="0" w:color="auto"/>
                            <w:bottom w:val="single" w:sz="6" w:space="0" w:color="DEE2E6"/>
                            <w:right w:val="none" w:sz="0" w:space="0" w:color="auto"/>
                          </w:divBdr>
                          <w:divsChild>
                            <w:div w:id="1579628867">
                              <w:marLeft w:val="0"/>
                              <w:marRight w:val="0"/>
                              <w:marTop w:val="0"/>
                              <w:marBottom w:val="0"/>
                              <w:divBdr>
                                <w:top w:val="none" w:sz="0" w:space="0" w:color="auto"/>
                                <w:left w:val="none" w:sz="0" w:space="0" w:color="auto"/>
                                <w:bottom w:val="none" w:sz="0" w:space="0" w:color="auto"/>
                                <w:right w:val="none" w:sz="0" w:space="0" w:color="auto"/>
                              </w:divBdr>
                              <w:divsChild>
                                <w:div w:id="527569827">
                                  <w:marLeft w:val="0"/>
                                  <w:marRight w:val="0"/>
                                  <w:marTop w:val="0"/>
                                  <w:marBottom w:val="0"/>
                                  <w:divBdr>
                                    <w:top w:val="none" w:sz="0" w:space="0" w:color="auto"/>
                                    <w:left w:val="none" w:sz="0" w:space="0" w:color="auto"/>
                                    <w:bottom w:val="none" w:sz="0" w:space="0" w:color="auto"/>
                                    <w:right w:val="none" w:sz="0" w:space="0" w:color="auto"/>
                                  </w:divBdr>
                                  <w:divsChild>
                                    <w:div w:id="15602449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511710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23299113">
              <w:marLeft w:val="0"/>
              <w:marRight w:val="0"/>
              <w:marTop w:val="0"/>
              <w:marBottom w:val="0"/>
              <w:divBdr>
                <w:top w:val="none" w:sz="0" w:space="0" w:color="auto"/>
                <w:left w:val="none" w:sz="0" w:space="0" w:color="auto"/>
                <w:bottom w:val="none" w:sz="0" w:space="0" w:color="auto"/>
                <w:right w:val="none" w:sz="0" w:space="0" w:color="auto"/>
              </w:divBdr>
              <w:divsChild>
                <w:div w:id="11749555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5083384">
          <w:marLeft w:val="0"/>
          <w:marRight w:val="0"/>
          <w:marTop w:val="0"/>
          <w:marBottom w:val="0"/>
          <w:divBdr>
            <w:top w:val="single" w:sz="18" w:space="0" w:color="0D5FAC"/>
            <w:left w:val="none" w:sz="0" w:space="0" w:color="auto"/>
            <w:bottom w:val="none" w:sz="0" w:space="0" w:color="auto"/>
            <w:right w:val="none" w:sz="0" w:space="0" w:color="auto"/>
          </w:divBdr>
          <w:divsChild>
            <w:div w:id="1319769922">
              <w:marLeft w:val="0"/>
              <w:marRight w:val="0"/>
              <w:marTop w:val="450"/>
              <w:marBottom w:val="0"/>
              <w:divBdr>
                <w:top w:val="none" w:sz="0" w:space="0" w:color="auto"/>
                <w:left w:val="none" w:sz="0" w:space="0" w:color="auto"/>
                <w:bottom w:val="none" w:sz="0" w:space="0" w:color="auto"/>
                <w:right w:val="none" w:sz="0" w:space="0" w:color="auto"/>
              </w:divBdr>
              <w:divsChild>
                <w:div w:id="7757209">
                  <w:marLeft w:val="0"/>
                  <w:marRight w:val="150"/>
                  <w:marTop w:val="0"/>
                  <w:marBottom w:val="0"/>
                  <w:divBdr>
                    <w:top w:val="none" w:sz="0" w:space="0" w:color="auto"/>
                    <w:left w:val="none" w:sz="0" w:space="0" w:color="auto"/>
                    <w:bottom w:val="none" w:sz="0" w:space="0" w:color="auto"/>
                    <w:right w:val="single" w:sz="6" w:space="0" w:color="BCBCBC"/>
                  </w:divBdr>
                </w:div>
                <w:div w:id="692338681">
                  <w:marLeft w:val="0"/>
                  <w:marRight w:val="150"/>
                  <w:marTop w:val="0"/>
                  <w:marBottom w:val="0"/>
                  <w:divBdr>
                    <w:top w:val="none" w:sz="0" w:space="4" w:color="auto"/>
                    <w:left w:val="none" w:sz="0" w:space="0" w:color="auto"/>
                    <w:bottom w:val="none" w:sz="0" w:space="0" w:color="auto"/>
                    <w:right w:val="single" w:sz="6" w:space="0" w:color="BCBCBC"/>
                  </w:divBdr>
                </w:div>
              </w:divsChild>
            </w:div>
          </w:divsChild>
        </w:div>
      </w:divsChild>
    </w:div>
    <w:div w:id="1824006254">
      <w:bodyDiv w:val="1"/>
      <w:marLeft w:val="0"/>
      <w:marRight w:val="0"/>
      <w:marTop w:val="0"/>
      <w:marBottom w:val="0"/>
      <w:divBdr>
        <w:top w:val="none" w:sz="0" w:space="0" w:color="auto"/>
        <w:left w:val="none" w:sz="0" w:space="0" w:color="auto"/>
        <w:bottom w:val="none" w:sz="0" w:space="0" w:color="auto"/>
        <w:right w:val="none" w:sz="0" w:space="0" w:color="auto"/>
      </w:divBdr>
    </w:div>
    <w:div w:id="1850558560">
      <w:bodyDiv w:val="1"/>
      <w:marLeft w:val="0"/>
      <w:marRight w:val="0"/>
      <w:marTop w:val="0"/>
      <w:marBottom w:val="0"/>
      <w:divBdr>
        <w:top w:val="none" w:sz="0" w:space="0" w:color="auto"/>
        <w:left w:val="none" w:sz="0" w:space="0" w:color="auto"/>
        <w:bottom w:val="none" w:sz="0" w:space="0" w:color="auto"/>
        <w:right w:val="none" w:sz="0" w:space="0" w:color="auto"/>
      </w:divBdr>
    </w:div>
    <w:div w:id="1906916871">
      <w:bodyDiv w:val="1"/>
      <w:marLeft w:val="0"/>
      <w:marRight w:val="0"/>
      <w:marTop w:val="0"/>
      <w:marBottom w:val="0"/>
      <w:divBdr>
        <w:top w:val="none" w:sz="0" w:space="0" w:color="auto"/>
        <w:left w:val="none" w:sz="0" w:space="0" w:color="auto"/>
        <w:bottom w:val="none" w:sz="0" w:space="0" w:color="auto"/>
        <w:right w:val="none" w:sz="0" w:space="0" w:color="auto"/>
      </w:divBdr>
    </w:div>
    <w:div w:id="1915553864">
      <w:bodyDiv w:val="1"/>
      <w:marLeft w:val="0"/>
      <w:marRight w:val="0"/>
      <w:marTop w:val="0"/>
      <w:marBottom w:val="0"/>
      <w:divBdr>
        <w:top w:val="none" w:sz="0" w:space="0" w:color="auto"/>
        <w:left w:val="none" w:sz="0" w:space="0" w:color="auto"/>
        <w:bottom w:val="none" w:sz="0" w:space="0" w:color="auto"/>
        <w:right w:val="none" w:sz="0" w:space="0" w:color="auto"/>
      </w:divBdr>
    </w:div>
    <w:div w:id="1951669063">
      <w:bodyDiv w:val="1"/>
      <w:marLeft w:val="0"/>
      <w:marRight w:val="0"/>
      <w:marTop w:val="0"/>
      <w:marBottom w:val="0"/>
      <w:divBdr>
        <w:top w:val="none" w:sz="0" w:space="0" w:color="auto"/>
        <w:left w:val="none" w:sz="0" w:space="0" w:color="auto"/>
        <w:bottom w:val="none" w:sz="0" w:space="0" w:color="auto"/>
        <w:right w:val="none" w:sz="0" w:space="0" w:color="auto"/>
      </w:divBdr>
    </w:div>
    <w:div w:id="2060207939">
      <w:bodyDiv w:val="1"/>
      <w:marLeft w:val="0"/>
      <w:marRight w:val="0"/>
      <w:marTop w:val="0"/>
      <w:marBottom w:val="0"/>
      <w:divBdr>
        <w:top w:val="none" w:sz="0" w:space="0" w:color="auto"/>
        <w:left w:val="none" w:sz="0" w:space="0" w:color="auto"/>
        <w:bottom w:val="none" w:sz="0" w:space="0" w:color="auto"/>
        <w:right w:val="none" w:sz="0" w:space="0" w:color="auto"/>
      </w:divBdr>
    </w:div>
    <w:div w:id="2067953943">
      <w:bodyDiv w:val="1"/>
      <w:marLeft w:val="0"/>
      <w:marRight w:val="0"/>
      <w:marTop w:val="0"/>
      <w:marBottom w:val="0"/>
      <w:divBdr>
        <w:top w:val="none" w:sz="0" w:space="0" w:color="auto"/>
        <w:left w:val="none" w:sz="0" w:space="0" w:color="auto"/>
        <w:bottom w:val="none" w:sz="0" w:space="0" w:color="auto"/>
        <w:right w:val="none" w:sz="0" w:space="0" w:color="auto"/>
      </w:divBdr>
    </w:div>
    <w:div w:id="2078430530">
      <w:bodyDiv w:val="1"/>
      <w:marLeft w:val="0"/>
      <w:marRight w:val="0"/>
      <w:marTop w:val="0"/>
      <w:marBottom w:val="0"/>
      <w:divBdr>
        <w:top w:val="none" w:sz="0" w:space="0" w:color="auto"/>
        <w:left w:val="none" w:sz="0" w:space="0" w:color="auto"/>
        <w:bottom w:val="none" w:sz="0" w:space="0" w:color="auto"/>
        <w:right w:val="none" w:sz="0" w:space="0" w:color="auto"/>
      </w:divBdr>
    </w:div>
    <w:div w:id="21046894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2446</Words>
  <Characters>13946</Characters>
  <Application>Microsoft Office Word</Application>
  <DocSecurity>8</DocSecurity>
  <Lines>116</Lines>
  <Paragraphs>32</Paragraphs>
  <ScaleCrop>false</ScaleCrop>
  <Company/>
  <LinksUpToDate>false</LinksUpToDate>
  <CharactersWithSpaces>16360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哦 哦</dc:creator>
  <cp:keywords/>
  <dc:description/>
  <cp:lastModifiedBy>newbie C AO</cp:lastModifiedBy>
  <cp:revision>4</cp:revision>
  <dcterms:created xsi:type="dcterms:W3CDTF">2024-02-28T09:47:00Z</dcterms:created>
  <dcterms:modified xsi:type="dcterms:W3CDTF">2024-04-18T04:04:00Z</dcterms:modified>
</cp:coreProperties>
</file>