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08D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0"/>
        <w:jc w:val="both"/>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各位代表：</w:t>
      </w:r>
    </w:p>
    <w:p w14:paraId="24C4BA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现在，我代表市人民政府，向大会报告政府工作，请予审议，并请各位政协委员和列席会议的同志提出意见。</w:t>
      </w:r>
    </w:p>
    <w:p w14:paraId="307DFA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b/>
          <w:bCs/>
          <w:i w:val="0"/>
          <w:iCs w:val="0"/>
          <w:caps w:val="0"/>
          <w:color w:val="333333"/>
          <w:spacing w:val="0"/>
          <w:sz w:val="16"/>
          <w:szCs w:val="16"/>
          <w:bdr w:val="none" w:color="auto" w:sz="0" w:space="0"/>
          <w:shd w:val="clear" w:fill="FFFFFF"/>
        </w:rPr>
        <w:t>一、2024年工作回顾</w:t>
      </w:r>
    </w:p>
    <w:p w14:paraId="170321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2024年是南宁凝心聚力推动习近平总书记殷殷嘱托变为美好现实的关键一年，也是首府实干笃行勇担使命、大道如虹阔步前行的重要一年。一年来，我们深入贯彻落实习近平总书记关于广西工作论述的重要要求，聚焦服务建设“一区两地一园一通道”战略任务，锚定建设面向东盟开放合作的国际化大都市，在解放思想、创新求变中打开思路、破解难题，在向海图强、开放发展中勇于担当、赶超跨越，打好打赢了一系列稳当下、打基础、谋长远的大仗硬仗，转变经济发展模式、调整经济结构、转换经济发展动力取得重大进展，“产业—科技创新—金融”经济新循环效应充分释放，经济运行总体平稳、稳中有进，社会大局和谐稳定。</w:t>
      </w:r>
    </w:p>
    <w:p w14:paraId="731490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全市地区生产总值同比增长3%，其中一、二、三产增加值分别增长4%、3.7%、2.6%，规模以上工业增加值增长7.9%，社会消费品零售总额增长0.3%，建筑业总产值占全区52%，居民人均可支配收入名义增长5.4%。</w:t>
      </w:r>
    </w:p>
    <w:p w14:paraId="1081CD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我们牢牢把握高质量发展首要任务，做好强产业这篇文章，“一体两翼”产业发展取得新突破。向着6000亿元的目标奋进，地区生产总值达到5995.36亿元，实现历史性突破。工业增加值在GDP的占比提高1.7个百分点，对GDP增长的贡献率达36%，拉动GDP增长1.1个百分点。五象新区现代金融、科技服务、大数据、半导体等高端产业加快集聚，东部新城新能源、造纸等产业链初具规模，“两港一区”跨境枢纽功能增强，南宁国际铁路港成为全国最大铁路货物出口越南的集散中心，综保区二期项目获批并全面开工建设，“一体两翼”点燃产业增长的新引擎。</w:t>
      </w:r>
    </w:p>
    <w:p w14:paraId="712811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我们牢牢把握构建新发展格局战略任务，做活开放这个“棋眼”，“南宁渠道”越拓越宽、越走越畅。“硬联通”提速，南宁国际铁路港始发的中越跨境班列发送标箱量同比增长12.74倍，南宁机场国际货邮吞吐量突破10万吨，增长23.28%。“软联通”提效，中国—东盟跨境贸易金融互联互通平台启动上线，国际通信业务出入口局获批建设，国际科技产业城项目签约落地。“心联通”提质，南宁—河内经济走廊建设走深走实，新增4个国际友好城市、累计达31个，南宁与东盟政府和企业的交往更加密切。</w:t>
      </w:r>
    </w:p>
    <w:p w14:paraId="45CEDE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我们牢牢把握乡村全面振兴基础性工程，守住粮食安全和不发生规模性返贫致贫底线，宜居宜业和美乡村建设铺展新画卷。耕地“非农化”“非粮化”整治有力有效，连续5年实现粮食面积、单产、总产“三增长”。脱贫攻坚成果持续巩固拓展，稳定消除1.19万户4.19万人返贫致贫风险，3个脱贫县农村居民人均可支配收入增速高于全国、全区。学习运用“千万工程”经验，农村人居环境持续改善，全市城乡交通一体化评级100%达4A级及以上。环北部湾广西水资源配置工程宾阳大庄支线建成并正式通水，惠及宾阳县城及周边乡镇43万人。</w:t>
      </w:r>
    </w:p>
    <w:p w14:paraId="779144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我们牢牢把握铸牢中华民族共同体意识工作主线，办好改善民生这件头等大事，巩固发展各族人民团结奋斗良好局面。“五个家园”建设有形有感有效，凤岭北社区“1234石榴籽”工作法得到全国政协领导肯定，我市获评全国民族团结进步模范集体2个、模范个人1名，“中华民族一家亲 石榴花开美邕城”民族工作品牌更加闪亮。众志成城打赢“5·19”特大暴雨和新中国成立以来第四大洪水遭遇战，最大限度保障了群众生命财产安全和城市正常秩序。地铁6号线一期工程加快建设，邕江（郁江南宁市段）入选2024年全国幸福河湖优秀案例。约八成一般公共预算支出用于民生改善，教育、社会保障和就业、住房保障支出为历年新高，各项社会事业发展均有新成效。</w:t>
      </w:r>
    </w:p>
    <w:p w14:paraId="521F81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一年来，我们组织开展对标沿海发达地区学经验找差距暨联系服务重大项目重点企业专项行动，扎实开展实体经济调研服务，加快经济转型发展，实现了结构更优、动力更足、可持续性更强。主要抓好八项工作：</w:t>
      </w:r>
    </w:p>
    <w:p w14:paraId="71C8D6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（一）夯实产业支撑，推动经济结构向优、态势向好</w:t>
      </w:r>
    </w:p>
    <w:p w14:paraId="56B8EE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工业向新求变、动能接续转换。实施新一轮工业振兴三年行动，规上工业增加值增速高于全国2.1个百分点、高于西部地区1.2个百分点。产业建链建群“攀高成长”，新能源成为拉动工业增长的最大动力，电池累计投产产能超85GWh，全年产值超360亿元、增长65.5%。电子信息向高新技术领域迈进，高速数据传输产业园等重大项目开工，拓米项目填补广西柔性显示材料领域空白。铝精深加工向高附加值领域延伸，全产业加工能力突破100万吨，动力电池铝箔产能位居全国前三。造纸向高端化、智能化、绿色化转型，太阳纸业二期、东盟现代生活用纸项目开工建设，法国爱森广西纸业发展产业链融合项目落地，造纸产业产值超百亿元、增长34%。新能源汽车及零部件等四大工程列入自治区重大产业标志性工程。化工新材料等六个产业集群入选首批广西先进制造业集群。企业成树成林“拔节生长”，新增3家产值超百亿元制造业企业，新增3家专精特新“小巨人”企业、81家专精特新中小企业、9家广西链主型龙头企业、116家创新型中小企业，新入规工业企业182家，其中新建入规64家。工业减排降耗“逐绿增长”，规模以上万元工业增加值能耗下降12%，万元GDP二氧化碳排放下降27.1%，拥有国家级绿色园区3个、国家绿色工厂22家。推进中小企业数字化转型试点，100多家试点企业数字化水平评测指标达二级以上，丰林木业“链式转型”入选2024年工信部数字化转型优秀典型案例。</w:t>
      </w:r>
    </w:p>
    <w:p w14:paraId="37A902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服务业向新求质、结构持续优化。服务业增加值突破4000亿元大关。生产性服务业向高端化、专业化延伸，生活性服务业向高品质、多样化升级。金融业增加值增长4.3%，规模以上其他营利性服务业营业收入增长8.3%，占GDP比重提高2.8个百分点，全年培育入库企业114家。其中，软件和信息技术服务业营业收入增长9.4%，商务服务业增长9.3%，邮政、电信业务总量分别增长68.9%和12.9%。金融服务实体经济降本增效。存贷款余额增长6.8%，高于全国省会、西部省会城市平均增速。贷款余额增长8.5%，增速排全国省会城市第四、西部省会城市第二。一般贷款加权平均利率降至3.31%，较年初下降65个基点，低于全国12个、全区35个基点。新增“桂惠贷”投放金额311.52亿元，帮助企业降低融资成本3.93亿元。实现政府性融资担保发生额85.57亿元，为中小企业、“三农”主体节约融资担保成本2.14亿元。全市资本市场直接融资1526.73亿元、增长33.12%，占全区比重73.73%。数字经济点“数”成金。五象新区规上数字经济企业累计达130家，产值规模640亿元、增长8%。五象云谷智算中心竣工运营。中国电信东盟国际信息园（二期）完成预验收。中国—东盟人工智能计算中心累计签约算力需求单位29家。</w:t>
      </w:r>
    </w:p>
    <w:p w14:paraId="14A53A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科技向新发力、赋能产业发展。全社会研发经费投入增长12.3%。新增高新技术企业备案471家、广西瞪羚企业19家，新增国家级创新创业平台2家。获2023年广西科学技术奖59项，占全区37.8%。新增广西“双百双新”产业项目25个，列入自治区“千企技改”工程项目220个。广西桂电技术服务中心揭牌运营，“113工程”市校合作模式入选国家创新型城市创新发展典型案例。南宁入选全国工业和信息化领域首批北斗规模应用试点城市。低空经济加快培育，开启全区首批低空无人机物流运输航线。</w:t>
      </w:r>
    </w:p>
    <w:p w14:paraId="7BEFFD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（二）提高开放能级，“南宁渠道”内涵扩容、外延扩展</w:t>
      </w:r>
    </w:p>
    <w:p w14:paraId="65D9E1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公、铁、水、空交通更加快捷。3条高速公路建成通车，南宁高速公路总里程突破1500公里，南宁至友谊关等5个中越边境口岸实现全程高速公路通达，南宁国际公路港（一期）开工建设。南珠高铁南玉段建成通车，南宁国际铁路港国际中转集拼中心获准先行先试。平陆运河工程（南宁段）建设完成总投资超65%，南宁港宝塔作业区工程完成交工验收，牛湾至贵港3000吨级航道工程开工建设。南宁机场累计开通面向东盟及南亚国家货运航线17条，通往6个东盟国家及4个南亚国家17个航点，与东盟形成“四小时航空物流圈”。南宁获批国家综合货运枢纽补链强链支持城市、国家骨干冷链物流基地、商贸服务型国家物流枢纽，启动建设面向东盟的区域性国际邮政快递枢纽。</w:t>
      </w:r>
    </w:p>
    <w:p w14:paraId="258C5C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贸易、资金往来更加便利。中国—东盟大宗商品交易平台实现交易额355亿元。广西进出口中药材贸易中心签约项目20个、注册企业19家，进口中药材和药食同源货品8744.77吨，进口总额2070.34万美元。推出首票“1210保税备货”模式进口东盟榴莲鲜果，实现全区首笔本地第三方支付机构“跨境人民币支付”结算。推动中银香港、中国太平在南宁设立面向东盟的区域中心，全国越南盾现钞调运中心落地南宁，越南盾调运量占全区超90%。全年跨境人民币结算完成4752.26亿元，增长21.99%，占全区80.75%。</w:t>
      </w:r>
    </w:p>
    <w:p w14:paraId="154515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交往、交流、交融更加紧密。以“主人翁”姿态服务办好第21届东博会，成功举办2024南宁—河内经济走廊暨“一带一路”南宁友好城市交流大会，签约项目46个，总投资额超200亿元。南宁代表团赴越南、泰国、马来西亚、文莱、印度尼西亚开展访问及经贸交流活动，签约项目19个。成功举办第十六届南宁马拉松比赛、环广西公路自行车世界巡回赛（南宁站）、南宁龙舟公开赛等重大赛事，圆满举办“世界市长对话·南宁”、中国—东盟（南宁）文化月等重要活动。“240小时过境免签”政策落地，接待入境过夜游客17.09万人次，增长122.67％，实现国际旅游（外汇）收入6072.39万美元，增长72.26%。深邕产业园服务有限公司揭牌，南宁（深圳）东盟产业合作区建设提速，驻深圳产业创新中心和招商咨询中心培育在孵企业41家、累计引进企业70家。</w:t>
      </w:r>
    </w:p>
    <w:p w14:paraId="137EA8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（三）用好改革法宝，促进发展动力激发、活力迸发</w:t>
      </w:r>
    </w:p>
    <w:p w14:paraId="14FE90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园区改革发展破题开局。开展深化产业园区改革发展专项行动，全市产业园区规上工业增加值增长9.9%，高于全市增速2个百分点，规上工业总产值、增加值占全市比重分别超70%、60%。南宁经开区、广西—东盟经开区社会事务管理职能整体剥离，南宁高新区全面接管东部新城开发建设，社会事务管理职能有序移交属地城区，三大国家级开发区实现“瘦身健体”、发展势头良好，规上工业增加值增长26.9%。实施自贸试验区南宁片区提升战略，新增41项制度创新成果，“‘会展+商务’助力企业出海东盟”获评“2023—2024年度中国自由贸易试验区制度创新十佳案例”，制度创新指数在全国同批次19个自贸片区中排名第四，实际利用外资3亿美元，占广西自贸试验区的84.5%。深化绿色金融应用，推进数字人民币试点，落地全国、全区首创场景29个。</w:t>
      </w:r>
    </w:p>
    <w:p w14:paraId="467FC6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重点领域改革蹄疾步稳。国资国企改革卓有成效，推进9家市属国企集团战略性重组和专业化整合，组建25家子集团，形成“8+1+N”企业集团格局。9家市属国企集团全部实现AA+以上主体信用评级，其中AAA级3家。市属国企资产总额增长11.93%，营业总收入增长22.5%，发起设立或参与投资的基金累计48只，总规模258亿元，投资产业项目112个，国有资本带动形成规上工业产值266亿元。新一轮地方机构改革全面完成，市县两级30个新机构组建挂牌，编制划转和人员转隶工作顺利完成、平稳有序。整合南宁日报社、南宁广播电视台，组建南宁市融媒体中心。数据要素市场化配置改革加快推进，“企业环保宝”“邕惠金融”等公共数据产品在北部湾大数据交易中心上架挂牌，公共数据产品资产化实现零的突破。能源改革持续深化，东部新城“源网荷储”一体化试点项目有序推进，宾阳县入选全国第一批农村能源革命试点县。</w:t>
      </w:r>
    </w:p>
    <w:p w14:paraId="35D6B1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（四）挖掘内需潜能，逆势推动投资回稳、消费回升</w:t>
      </w:r>
    </w:p>
    <w:p w14:paraId="2CB716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狠抓项目建设扩投资。实行项目红黄蓝亮灯管理，区市层面统筹推进重大项目开工205个、竣工152个，完成投资1005.24亿元。张六市政路一期建成通车。扎实推进工业项目，新开工239个、竣工154个，其中百亿项目新开工3个、投产2个。龙电宁鑫锂电铜箔、比亚迪碳酸锂等项目建成投产，宁福二期项目主体竣工。积极推进“三大工程”，8个城中村改造项目完成征地5954.98亩、房屋征收签约面积397.06万平方米，开工建设安置房项目30个、共17545套，完成货币化安置8174套。开工建设配售型保障性住房项目3个、共2969套，转化筹集超2000套。“平急两用”公共基础设施建设3个项目获中央预算内投资5100万元，1个项目获超长期国债资金5000万元，9个项目获5.58亿元政府专项债券资金支持。强化项目招大引强，开展新形势下市场化招商，深化资本招商、“链主”招商、“基金+产业”招商，“项目为王”招商新签5000万元及以上项目308个，投资总额1410.89亿元，其中10亿元以上项目36个、投资额936.87亿元，50亿元以上项目5个、投资额301.16亿元；工业项目214个，总投资额1105.34亿元。</w:t>
      </w:r>
    </w:p>
    <w:p w14:paraId="77C9CA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培育多元业态促消费。以旧换新政策红利充分释放，率先在全区开展住宅装修改造物品和材料购置补贴“即买即享”活动，补贴7333万元、带动消费3.67亿元，核销汽车（报废、置换）更新补贴9.12亿元，核销家电以旧换新补贴58万人次3.92亿元。文旅体商叠加效应充分释放，开展特色文艺演出进商圈等主题活动，青秀山风景区入园游客突破870万人次，上林县体育旅游线路入选2024中国体育旅游精品线路，弄拉自然保护区入选全国十个大暑节气生态文旅品牌。举办大型演唱会、音乐节32场，接待观众近75万人次，推出包含门票、住宿、餐饮、运动等多款“一站式”产品，带动消费45.43亿元，演唱会人气爆棚，解锁流量经济新密码。全年接待旅游总人数1.76亿人次，增长13.83%；实现旅游总收入1969.14亿元，增长14.02％。</w:t>
      </w:r>
    </w:p>
    <w:p w14:paraId="39FA68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中国沃柑看南宁。在“世界市长对话”“邕抱老铁 交换冬天”等城市宣传推广活动中，南宁沃柑变身市场爆款，沃柑汁、沃柑咖啡成为人气饮品，“沃”的感觉真好！</w:t>
      </w:r>
    </w:p>
    <w:p w14:paraId="37F714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（五）提升绿城品质，“老友南宁”味道更浓、成色更足</w:t>
      </w:r>
    </w:p>
    <w:p w14:paraId="26DD28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宜居更安心。天蓝、地绿、水清的生态底色持续擦亮，市区空气质量优良率96.7%，环境空气质量在全国168个重点城市中排名第17位、省会城市第6位，完成植树造林46.73万亩，全市主要流域地表水水质优良比例、市县两级饮用水水源水质达标率、建成区原有黑臭水体水质达标率保持“三个100%”，垃圾分类和减量化、资源化、无害化利用工作在住建部考核中位居同类城市前列，获评生态环境部2023年度生态环境领域激励表扬城市。城市韧性不断提升，邕江防洪排涝泵站改扩建一期工程基本完成，新建和改造燃气管网282公里、供水管网43.8公里，改造城镇老旧小区257个2.64万户，棚户区改造基本建成9718套。社区治理全面加强，完成20个重点小区物业问题专项整治，组建成立524个业委会、2311个物管会。</w:t>
      </w:r>
    </w:p>
    <w:p w14:paraId="166FFC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宜业更顺心。营商环境争创一流，企业“办不成事”诉求直达快办广受好评，政务服务“数智化”转型创新实践入选国内城市治理典型案例，“高效办成一件事”、“一窗通办”、涉外“一件事”集成服务稳步推行，“拿地即开工”“免审即得”等经验做法在全国、全区推广。就业创业活跃度大幅提升，全市经营主体总量突破百万户，近十年来常住人口每年净流入10多万人，年均新增就业人数7.5万人。数字经济、电竞产业、低空经济等新产业新业态吸引了大量年轻人就业创业，为城市发展注入了“青和力”。</w:t>
      </w:r>
    </w:p>
    <w:p w14:paraId="244C37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宜游更舒心。南宁位列2024中国候鸟式养老冬季栖息地适宜度指数城市第二。园博园矿坑生态修复项目列入自然资源部典型案例，南宁市博物馆获评第五批国家一级博物馆，顶蛳山遗址博物馆获评第五批国家二级博物馆。新建体育场地和设施项目221个，投入使用9个体育公园，建成开放12个口袋公园。青秀山、大明山等景区成为越南游客来华旅游重要目的地。东风路等5条学校周边道路已通车。完成195条道路3.5万盏路灯节能改造，市民夜间出行更安全。地铁线网单日客流量最高突破180万人次，新能源、清洁能源公交车占比92.35%，巡游出租汽车100%实现清洁化，交通健康指数在全国省会城市排名第一。</w:t>
      </w:r>
    </w:p>
    <w:p w14:paraId="60A8BD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“老友”是南宁的城市基因和文化名片，是“中国绿城”的生态友好，更是面向东盟开放友好的国际形象。宜居、宜业、宜游的城市环境，让“老友南宁”火爆出圈、名声出海！</w:t>
      </w:r>
    </w:p>
    <w:p w14:paraId="7B4D2E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（六）推进乡村振兴，城乡融合开创新局、谱写新篇</w:t>
      </w:r>
    </w:p>
    <w:p w14:paraId="602CAF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粮袋子”越抓越牢。严格落实耕地保护和粮食安全党政同责，完成高标准农田建设2.25万亩，新开工建设2.7万亩，实有耕地超出保有量任务数19.2万亩，粮食播种面积640.23万亩、粮食总产量213.4万吨，粮食生产大市地位持续稳固。预计糖料蔗种植面积172.1万亩、产量931.66万吨、机制糖产量超90万吨，蔗糖产业链一、二、三产产值超200亿元。</w:t>
      </w:r>
    </w:p>
    <w:p w14:paraId="3D43DE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金扁担”越挑越稳。加快延伸乡村振兴“6+6”全产业链，沃柑、茉莉花、火龙果等产业规模稳居全国首位，“南宁香蕉”“武鸣沃柑”等5个农业品牌入选中国农业品牌目录，横县茉莉花茶等3个地理标志品牌入围“2024中国品牌价值评价”区域品牌百强榜，88个农业品牌入选广西农业品牌目录，市级以上农业产业化重点龙头企业超260家。横州市国家食糖及加工食品质量检验检测中心茉莉花及制品质量检验检测中心建成运营。农业现代化这根“金扁担”挑起了农民的好日子。</w:t>
      </w:r>
    </w:p>
    <w:p w14:paraId="703AA3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菜篮子”越装越满。扎实做好重要农产品稳定供应和重点企业服务，蔬菜（含食用菌）、水果、猪肉、水产品产量稳定增长，禽蛋产量、花卉产值迅猛增长，增速分别为38.7%、19%。新增绿色食品认证21个、有机食品认证11个、香港优质“正”印认证41个。建成国家级非洲猪瘟无疫小区6个，国家级动物疫病净化场7个。</w:t>
      </w:r>
    </w:p>
    <w:p w14:paraId="4FCC6F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县域经济特色纷呈。青秀区连续10年登榜全国百强区、位列第45位。武鸣区、良庆区、西乡塘区获评全区2023年度县域经济高质量发展成效突出县（区），隆安县、马山县、邕宁区、兴宁区获评全区2023年度县域经济高质量发展进步明显县（区）。横州市入选2024全国县域地理标志产业高质量发展综合指数百强县。江南区获评全国“平安农机”示范县。兴宁区、良庆区、武鸣区列入全国市辖区旅游发展潜力百佳区。</w:t>
      </w:r>
    </w:p>
    <w:p w14:paraId="01B5D1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乡村建设亮点频出。新型城镇化供水、交通、能源、环卫、园林绿化及县城基础设施综合提升等6个行动扎实开展。上林县、兴宁区成功创建第四批“四好农村路”全国示范县。宾阳县入选国家宜居宜业和美乡村创建示范基地。隆安县入选2024年度全国农产品骨干冷链物流重点县建设名单。马山县入选第二批国家数字乡村试点。</w:t>
      </w:r>
    </w:p>
    <w:p w14:paraId="722A76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（七）牢记国之大者，民生福祉有形有效、可感可及</w:t>
      </w:r>
    </w:p>
    <w:p w14:paraId="2DEEA1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就业和收入稳定增长。落实就业优先战略，城镇新增就业7.69万人，城镇失业人员再就业2.03万人，就业困难人员就业0.66万人。增加低收入群体收入，市区、县（市）月最低工资标准分别为1990元、1690元，分别提高了180元、260元。城镇居民人均可支配收入46381元、增长4.3%，农村居民人均可支配收入21815元、增长7.1%。</w:t>
      </w:r>
    </w:p>
    <w:p w14:paraId="029AEF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教育高质量发展成果丰硕。在全区设区市政府履行教育职责评价中连续三年排名第一，获评全国学校家庭社会协同育人实验区。建成使用公办中小学校（幼儿园）25所，新增学位4.22万个。落实进城务工人员随迁子女就读政策，接收人数约占全区的三分之一。落实生活补助、国家助学金等各项学生资助资金15.98亿元，惠及学生84.93万人次。发放农村义务教育学生营养改善计划资金超4亿元，受益学生56.65万人。新增自治区示范性高中2所、自治区星级特色高中2所。高标准建设面向东盟的职业教育合作区，南宁市智能制造产教联合体入选2024年新设国家市域产教联合体，南宁职业技术学院升格为南宁职业技术大学，联合“走出去”企业和越南高校共建中国—越南电子信息现代工匠学院，迈出了职教出海的坚实一步。全市学前教育普及普惠，义务教育优质均衡，高中教育品质提升，高等教育升级发展，首府教育事业精彩纷呈、百花齐放！</w:t>
      </w:r>
    </w:p>
    <w:p w14:paraId="4F481A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医疗服务均衡普惠。下调职工基本医保和生育保险缴费率，降低参保企业人工成本3.4亿元，降低灵活就业人员缴费负担1.32亿元。住院医疗费按病组（DRG）付费改革覆盖率达100%，参保职工、居民平均自付费用较改革前分别下降729.52元和1817元。全市定点医药机构全部实现异地就医直接结算服务，职工医保个人账户共济范围扩大至其参加基本医保的“近亲属”。南宁获批国家紧密型城市医疗集团建设试点城市，市第五人民医院获评三级甲等精神专科医院，新增9个安宁疗护中心（病区）、5家医养结合机构，5个县域医疗卫生次中心投入使用，良庆区获评全国医养结合示范县区。</w:t>
      </w:r>
    </w:p>
    <w:p w14:paraId="062F16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老一小”服务不断拓展。打造“一刻钟便民生活圈”“15分钟卫生健康服务圈”，银杉社区综合服务中心等多个社区嵌入式服务项目投入运营，为居民提供社区托育、助餐、保健、家政、日用品购买等多种服务。优化养老服务供给，发放高龄津贴2.06亿元，开设城乡长者饭堂试点116个，提供助浴服务1万人次，建设家庭养老服务床位5354张，提供居家养老服务5.34万人次，深化养老服务供给侧改革入选中国改革2024年度“地方全面深化改革典型案例”名单。加强儿童服务保障，每千人口拥有3岁以下婴幼儿托位数达4.41个，发放孤儿基本生活费967.92万元，救助残疾儿童5097人，发放补助资金5542.5万元，市儿童福利院入选首批全国儿童福利机构高质量发展改革试点单位。</w:t>
      </w:r>
    </w:p>
    <w:p w14:paraId="1B7806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用心用情用力为群众纾难解困。兜实救困助残底线，发放低保、特困、临时救助金共14.46亿元，南宁获批救助管理区域性中心工作全国试点，建成自治区首个市级精神障碍社区康复中心。帮助更多群众住有所居，发放住房租赁补贴2384万元，惠及1.36万户。加大住房公积金惠民力度，为13.75万无房户提取住房公积金12.95亿元用于支付房租，将公积金增值收益4.94亿元用于保障性住房建设。</w:t>
      </w:r>
    </w:p>
    <w:p w14:paraId="02CC6E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（八）守牢安全底线，社会大局保持稳定、安全和谐</w:t>
      </w:r>
    </w:p>
    <w:p w14:paraId="1188CE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重点领域风险有序化解，“保交房”“保交楼”分别交付1.29万套、9.2万套，金融风险总体可控，债务管理有力有效，未发生债务实质性违约行为，未出现虚假化债等风险情形，牢牢守住了不发生区域性系统性风险的底线。安全生产工作有效落实，完成存在安全隐患经营性自建房整治销号1.68万栋，开工C、D级城市危旧房改造3053套。社会综合治理有力推进，常态化开展扫黑除恶斗争，严厉打击各类违法犯罪行为，扎实开展未成年人违法犯罪预防治理、命案预防治理、道路交通安全综合整治等专项行动，有效处置各类舆情和信访维稳问题，稳妥推进赴非人员采金治理工作，依法管理民族宗教事务。</w:t>
      </w:r>
    </w:p>
    <w:p w14:paraId="1ED4E1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年来，双拥、保密、档案、退役军人、审计、统计、国防动员、气象、机关事务管理、地方志、公共资源交易、供销、海关、海事、出入境边防检查、侨务、台湾事务、贸促、税务、调查、水文、文史、决策咨询、哲学社会科学等工作扎实推进，工会、妇女、儿童、科协、老龄、残疾人、人道公益慈善等事业健康发展。</w:t>
      </w:r>
    </w:p>
    <w:p w14:paraId="185CE6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年来，我们始终加强政府系统党的政治建设，坚定拥护“两个确立”、坚决做到“两个维护”，扎实开展党纪学习教育，纵深推进清廉政府建设，严格落实中央八项规定及其实施细则精神，坚定不移纠治“四风”，坚持政府过紧日子，着力营造良好政治生态。我们始终加强法治政府建设，依法接受人大及其常委会的监督，自觉接受人民政协的民主监督，提请市人大常委会审议地方性法规草案4件，出台政府规章2件，支持“国字号”基层立法联系点、预算基层联系点建设，办理市人大代表议案11件和建议350件、市政协提案195件，满意和基本满意率100%。广大人大代表、政协委员胸怀全局、心向发展、情系民生，一件件议案、一条条建议，一份份提案凝聚了为民代言的拳拳之心、殷殷之情，展现了不负重托的使命担当、责任担当！</w:t>
      </w:r>
    </w:p>
    <w:p w14:paraId="68D5A9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各位代表！过去一年，面临周期性和结构性问题并存、投资下滑与消费低迷叠加等多重挑战，面对个别重点企业产能向外转移、加工贸易断崖式下跌、房地产大幅下滑带来的不利影响，我们积极采取有力措施攻坚克难，取得的成绩极为不易、极其难得。我们深深感到，迈过的每一道坎、爬过的每一道坡，工作中获得的每一项成效、取得的每一个突破，根本在于习近平总书记作为党中央的核心、全党的核心掌舵领航，根本在于习近平新时代中国特色社会主义思想的科学指引，是自治区党委、政府和市委坚强领导的结果，是市人大及其常委会、市政协监督支持的结果，是全市各级各部门和人民群众团结奋斗的结果！在此，我代表市人民政府，向全市各族人民，向人大代表、政协委员，向各民主党派、工商联、无党派人士和人民团体，向驻邕部队官兵、政法干警、消防救援队伍，以及所有参与、关心和支持南宁发展的各界人士，表示衷心感谢，并致以崇高敬意！</w:t>
      </w:r>
    </w:p>
    <w:p w14:paraId="480DF7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我们也清醒地认识到，当前我市经济社会发展还面临不少困难和问题，主要表现在：工业基础薄弱，高端制造业和高新技术产业规模小，引入发展高端产业的政策、环境和服务还需优化，以项目化推进投资、贸易、园区发展不够有力，缺乏核心产业集群，与东盟国家产业关联度不高，科技创新力量仍然薄弱，研发投入强度低，开放水平与区位优势、战略地位还不相称，部分企业生产经营困难，群众就业增收面临压力，房地产市场还处于艰难调整过程，民生领域还有不少短板，部分领域风险隐患仍然存在，等等。</w:t>
      </w:r>
    </w:p>
    <w:p w14:paraId="00CD5D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我们既要正视困难问题，更要坚定发展信心。当前，新一轮科技革命和产业变革影响深远，新质生产力加快发展，不断催生新产业新模式新动能。在全球经济格局重构背景下东盟的地位和作用持续上升，南宁跨境产业融合发展优势更加突出。国家实施更加积极的财政政策和适度宽松的货币政策，打好政策“组合拳”，政策红利充分释放。国家赋予南宁发展新定位新使命，平陆运河建设重塑城市形态和产业生态，首府经济加快从“量的积累”向“质的飞跃”转变。我市发展有基础、有条件、有潜力、有空间，经济回升向好、长期向好的趋势没有改变，南宁高质量发展航船必将乘风破浪、行稳致远！</w:t>
      </w:r>
    </w:p>
    <w:p w14:paraId="6267CE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b/>
          <w:bCs/>
          <w:i w:val="0"/>
          <w:iCs w:val="0"/>
          <w:caps w:val="0"/>
          <w:color w:val="333333"/>
          <w:spacing w:val="0"/>
          <w:sz w:val="16"/>
          <w:szCs w:val="16"/>
          <w:bdr w:val="none" w:color="auto" w:sz="0" w:space="0"/>
          <w:shd w:val="clear" w:fill="FFFFFF"/>
        </w:rPr>
        <w:t>二、2025年总体思路和主要目标</w:t>
      </w:r>
    </w:p>
    <w:p w14:paraId="7AC31E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今年是“十四五”规划收官之年，也是“十五五”规划谋篇布局之年。今年政府工作的总体要求是：坚持以习近平新时代中国特色社会主义思想为指导，全面贯彻落实党的二十大和二十届二中、三中全会以及中央经济工作会议精神，深入贯彻落实习近平总书记关于广西工作论述的重要要求，按照自治区党委十二届九次全会暨经济工作会议和市委十三届九次全会暨经济工作会议的部署要求，解放思想、创新求变，向海图强、开放发展，坚持实干为要、创新为魂，用业绩说话、让人民评价，以铸牢中华民族共同体意识为主线，坚持稳中求进工作总基调，完整准确全面贯彻新发展理念，积极服务和融入新发展格局，充分发挥经济大市“挑大梁”作用，扎实推动高质量发展，围绕服务建设“一区两地一园一通道”，聚焦“一体两翼”产业空间发展格局落地落实、“跨境融合”与“向海图强”双向发力，进一步全面深化改革，扩大高水平对外开放，建设现代化产业体系，更好统筹发展和安全，着力扩大有效需求，防范化解重点领域风险和外部冲击，推动经济持续回升向好，建设宜居宜业美丽首府，不断提高人民生活水平，保持社会和谐稳定，高质量完成“十四五”规划目标任务，打牢“十五五”良好开局基础，加快建设面向东盟开放合作的国际化大都市，奋力谱写中国式现代化南宁篇章，在新时代壮美广西建设中走在前、作表率。</w:t>
      </w:r>
    </w:p>
    <w:p w14:paraId="513246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今年经济社会发展的主要预期目标是：地区生产总值增长5%左右，其中一、二、三产增加值分别增长4.5%、6.7%、4.4%。规模以上工业增加值增长8%，固定资产投资增长1%，一般公共预算收入增长3%，居民人均可支配收入增长与经济增长基本同步，居民消费价格指数涨幅控制在2%左右。提出上述预期目标，体现了稳和进的统一，充分考虑了我市发展的基础和实际潜力，有利于引导预期、增强力争上游的信心决心。</w:t>
      </w:r>
    </w:p>
    <w:p w14:paraId="7E7207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做好今年工作，我们要坚持“五个必须统筹”科学方法论，坚持首善标准、发挥首府优势、强化首府担当，在加快推动高质量发展上走在前、作表率，在大力培育发展新质生产力上走在前、作表率，在持续扩大对内对外开放上走在前、作表率，在着力打造宜居宜业品质城市上走在前、作表率，在扛起全面从严治党政治责任上走在前、作表率，全力“强二产、优三产、稳一产”，放大“产业—科技创新—金融”经济新循环效应，做大经济总量，以实干实绩为谱写中国式现代化广西篇章多作首府贡献。</w:t>
      </w:r>
    </w:p>
    <w:p w14:paraId="5AD946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理清干的思路，增强推动发展的系统性、可持续性。唱响加快高质量发展主旋律，尊重实际、遵循规律，学会“十个手指弹钢琴”，处理好大中见小和小中见大的关系、谋事和干事的关系、谋一域和谋全局的关系、守正和创新的关系、加快发展和求真务实的关系。坚持用市场的理念、改革的办法解决发展中的问题，算好经济账、算好投入产出平衡账，不搞形象工程、不搞劳民伤财工程，创造经得起人民评价、历史检验的业绩，推动城市可持续高质量发展。</w:t>
      </w:r>
    </w:p>
    <w:p w14:paraId="51EA15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提升干的实效，增强落实工作的主动性、有效性。坚持“干是不二选择”，把“干”字刻进骨子里、融入血脉中，让“实干为要”成为南宁干部身上最鲜明的特征。把抓落实作为开展工作的主要方式，建立党政合一、分层分级负责的经济运行调度工作机制，优化由市领导领衔的重点工作专班工作机制，以科学有效的制度机制确保责任落地、目标达成。全面加强学用政策工作，充分用好超长期特别国债、地方政府专项债、中央财政对地方一般性转移支付、无还本续贷等一揽子政策，将更多资金资源“投资于人”、服务于民生，不遗余力“争政策、争项目、争资金”。</w:t>
      </w:r>
    </w:p>
    <w:p w14:paraId="45562F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锤炼干的本领，增强提高能力的紧迫性、自觉性。坚持学干融合、战训一体，落实“智库+地方+上级部门+产业界”“四位一体”工作机制，发挥政府参事和专家咨询委员会咨询专家作用，注重与科学家、企业家、金融家交朋友，尊重基层首创精神，以实践为师，拜人民为师，全面提高干部项目策划、招商引资、服务项目、服务企业、服务群众“五种能力”，增强推动高质量发展的本领，在实践中练就过硬的“金刚钻”，成为干事创业的行家里手。</w:t>
      </w:r>
    </w:p>
    <w:p w14:paraId="0F052D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b/>
          <w:bCs/>
          <w:i w:val="0"/>
          <w:iCs w:val="0"/>
          <w:caps w:val="0"/>
          <w:color w:val="333333"/>
          <w:spacing w:val="0"/>
          <w:sz w:val="16"/>
          <w:szCs w:val="16"/>
          <w:bdr w:val="none" w:color="auto" w:sz="0" w:space="0"/>
          <w:shd w:val="clear" w:fill="FFFFFF"/>
        </w:rPr>
        <w:t>三、2025年工作安排</w:t>
      </w:r>
    </w:p>
    <w:p w14:paraId="38B220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（一）坚持提消费扩投资“双轮驱动”，打造经济增长强引擎牢牢把握扩大内需这个战略基点，激发有潜能的消费，扩大有效益的投资，为我市经济稳增长提供强劲动力。</w:t>
      </w:r>
    </w:p>
    <w:p w14:paraId="558D82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实施消费提振行动。释放政策效应促消费。加力扩围消费品以旧换新，采取“直付立减”“即买即享”等补贴方式，深挖汽车、家装、家电、手机等消费潜力。落实住房以旧换新、房票安置等政策，加快商品房去库存，推广第四代高品质商品房，多建“好品质+好物业+好社区”的好房子，促进住房消费。用好“240小时过境免签”政策，争取在南宁实施“东盟10国旅游团144小时入境免签”政策，充分发挥南宁面向东盟重要旅游目的地和中转站优势，提高外籍游客在邕消费便利性。“文旅体商”联动促消费。建立健全一体联动发展机制，出台文旅体商深度融合政策措施，实施旅游景区强基焕新行动，落实文旅产业发展三年行动，服务开展“广西旅游年”活动，大力发展演出经济、研学经济、赏花经济。推动青秀山、大明山、昆仑关、百里秀美邕江、“三街两巷”等知名景点串珠成链，支持县（市、区）推出精品特色乡村旅游线路，加快金沙湖、南宁冰雪海洋公园等文旅项目规划建设。提升环广西公路自行车世界巡回赛（南宁站）、中国—东盟系列赛、南宁马拉松等重大赛事品牌效应，推动体育赛事“进景区、进街区、进商圈”“跟着赛事去旅行”，带动吃住行游娱购。开发新业态新场景促消费。支持住宿业与旅游、康养、研学、演唱会等业态融合发展，打造数字游民社区，发展候鸟式康养旅居经济。大力发展首发经济，吸引更多国内外高品质、高流量的品牌来邕首发、首秀、首展，开设首店。积极发展银发经济，扩大健康、养老、家政等服务消费。</w:t>
      </w:r>
    </w:p>
    <w:p w14:paraId="103E0B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实施投资提效行动。强化“以项目建设论成败、以招商引资论英雄”理念，积极抢抓当前重大政策窗口期和产业风口期，坚持要素跟着项目走、服务围着项目转，坚决下好招商“先手棋”、打好项目“攻坚战”，推动项目早落地、早投产、早达效，实现投资量、实物量、工作量“三量”齐增。用政策增投资。建立“学用政策强执行”机制，紧盯中央资金重点支持的领域借助智库力量包装策划项目，全力向上争取更多超长期特别国债、地方政府专项债、中央预算内资金等资金支持。推项目扩投资。实施政府和社会资本合作新机制，推出一批合作示范项目，健全民营企业参与重大项目建设长效机制，以政府投资有效带动社会投资。加强财政与金融的配合，构建项目融资、资产盘活和债务偿还“三位合一”的可持续投融资良性循环机制，破解项目融资难题。力争区市层面统筹推进重大项目完成投资900亿元以上，市领导联系服务重大项目年度计划投资对全市固投支撑率达40%以上，工业投资增长5%。抓招商引投资。紧盯国家政策导向、产业前沿、创新风口，加强招商工作的前瞻性、针对性研究，创新招商引资模式，大力开展产业链招商、资源招商、场景招商、软环境招商，更加突出国资国企在招商引资中的作用。按照“市抓百亿、县抓十亿”的思路，推动各级各部门“一把手”积极“走出去”带头招商。完善县域招商成果评价机制，探索推行招引项目首报首谈制度。力争引进投资5000万元以上项目超200个，其中工业项目超160个。</w:t>
      </w:r>
    </w:p>
    <w:p w14:paraId="628FE2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实施服务业提升行动。进一步明确服务业发展主攻方向，分类制定商贸、物流、文旅等服务业提升政策，培育特色服务品牌，以服务业调结构提质量促消费。以平台经济数字经济改造提升传统服务业，推动批零住餐、旅游等传统服务业数实融合，推广应用网络直播、网红带货等新零售新业态新模式。招引连锁经营企业落地注册，以多种方式推动个转企，实现更多企业上规模。吸引平台经济、总部经济落地，鼓励市属国有企业以股权合作方式培育壮大本地平台经济企业。以社区服务便民服务带动生活性服务业多样化品质化，依托城市完整社区、社区嵌入式服务建设工程，鼓励国有资本牵头，与社会资本合作成立服务、人才、后勤集团，整合散小市场资源，提供养老托育、社区助餐、家政便民、公共文化、健康服务、体育健身等一系列服务，打造“一刻钟便民生活圈”。以跨境贸易大宗贸易推动生产性服务业专业化高端化，瞄准大宗商品贸易需求、重点产业发展需要，大力发展工业中间品贸易，推动有色金属、钢铁、建材、食糖、水果等大宗贸易发展，支持批发企业拓展海外和区外业务，加快建设面向东盟的区域性水果集散中心、广西进出口中药材贸易中心，带动现代金融、交通物流、中介服务、会展服务等生产性服务业加快发展，推进现代服务业和先进制造业加速融合。</w:t>
      </w:r>
    </w:p>
    <w:p w14:paraId="4C61E5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（二）推进科技创新和产业创新融合发展，跑出新质生产力发展加速度</w:t>
      </w:r>
    </w:p>
    <w:p w14:paraId="5C7FBA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深入实施新一轮工业振兴三年行动，把发展新质生产力摆在更加突出位置，锻造先进制造钢筋铁骨，激荡科技创新澎湃动力，育成现代企业强壮主体，加快构建以实体经济为支撑的现代化产业体系。</w:t>
      </w:r>
    </w:p>
    <w:p w14:paraId="1946AB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实施“强链补链行动”，做大做强新兴产业。盯紧重点产业链上“龙头型企业”和“卡位式企业”精准招商，力争新增“双百双新”项目10个以上。做强新能源电池产业链，加快弗迪技改扩建、宁福二期等项目建成投产，提升电池本地配套率，推动钇能电池隔膜项目开工建设，完善新能源电池产业体系。做强新能源汽车及零部件产业链，加快金巨石电池托盘扩建等重点项目建设，提升广西申龙产品研发及生产制造能力，支持KD件出口，加速形成“南宁零部件+东盟国家组装”的跨境产业链。做强电子信息产业链，完善半导体、新型显示、智能终端等产业上下游配套，推动高速数据传输产业园、拓米项目建成投产。做大化工新材料产业，围绕新能源、电子信息、造纸、氧化铝等产业需求，重点引进烧碱、纯碱、造纸化学品等项目，推动爱森广西纸业发展产业链融合项目开工、森合高科贵金属提取剂扩产项目投产。做大高端装备制造产业，推动远景先进装备、梅轮电梯等重点项目投产，加快轨道交通装备产业集聚。</w:t>
      </w:r>
    </w:p>
    <w:p w14:paraId="6D45AB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实施“数智赋能行动”，改造提升传统产业。以全国技改试点城市申报和中小企业数字化转型城市试点为抓手，用好“大规模设备更新”政策，大力实施“千企技改”工程，助力铝精深加工、食品加工、林产品加工等传统产业创新迭代。围绕新能源电池、新能源汽车及零部件配套，加快铝基新材料产业链延伸和价值链提升，与自治区合作设立广西铝产业高质量发展基金，推动年产30万吨铝扁锭项目开工、铝箔技改二期投产，启动铝箔技改三期前期工作。推进天丝红牛等项目加快达产见效，加快农夫山泉无菌茶饮料、张一元茉莉花茶饮生产项目建设，壮大调味品、肉制品产业，促进精制茶、老友粉规模化发展。推进太阳纸业二期、30万吨生活用纸二期等项目建设，招引一批上下游纸制品配套产业项目，做大造纸产业，推动中高端板材等产品出海，培育壮大定制家具、木门等高端绿色家居制造产业。</w:t>
      </w:r>
    </w:p>
    <w:p w14:paraId="7D93D1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实施“人工智能+”行动，培育未来产业。积极发展人工智能产业和数字经济，依托中国—东盟信息港和国际通信业务出入口局建设，加快建设中国—东盟人工智能创新合作中心，完善数据跨境及安全体系。规划建设国际数据中心、算力中心集群、东盟国家语料库、中国—东盟人工智能算力调度平台等项目，同步推进中国—东盟人工智能创新合作中心配套园区建设。发挥地缘区位、东盟语言人才等比较优势，以场景为牵引，吸引人工智能领域技术、企业、人才集聚，以人工智能赋能千行百业，加快打造面向东盟的人工智能产业高地。开展北斗规模应用试点城市建设工作，丰富北斗应用场景，扩大北斗产业规模，加速北斗应用出海。大力发展低空经济，统筹低空装备制造、场景应用、飞行服务保障体系、技术创新能力协调发展，布局以大载重物流无人机和载人电动垂直起降飞机为龙头的低空装备制造业，加快低空飞行综合管理服务平台、起降点等城市低空基础设施规划建设，支持五象新区、青秀区、兴宁区等建设低空经济产业集聚区。</w:t>
      </w:r>
    </w:p>
    <w:p w14:paraId="021E36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实施“科创引领行动”，优化产业链生态。加强科技创新驱动产业发展，实施工业技术创新和工业关键核心项目技术攻关，推动南宁初芯、神光光学、铝基新材料等项目实施核心技术产业化和科技成果工业化应用建设，推进一批制造业创新平台和中试平台项目实施，支持一批战略性新兴产业新产品新技术通过认定。加大金融服务支撑产业发展，用好用足再贷款、再贴息等货币政策工具，强化“桂惠贷”、政府性融资担保等财金政策联动，帮助企业降低融资成本，加强与国内头部基金合作，灵活运用股权、并购等方式开展重大项目招商。加快培育企业壮大产业发展，坚持引优育强、梯度培育、分类施策，造就顶天立地的领军企业，培育铺天盖地的中小企业，力争全年新增产值超200亿元工业企业1家、60亿元企业2家、30亿元企业2家、10亿元企业6家，新增上规入统工业企业150家以上，新增自治区级以上专精特新中小企业30家以上，让各具神态的“企业之树”汇聚成生机盎然的“产业之林”。</w:t>
      </w:r>
    </w:p>
    <w:p w14:paraId="76FFA7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工业是产业振兴的脊梁。我们要坚持工业强市不动摇，进一步发挥园区主战场作用和产业基金引导作用，奋力走出首府新型工业化的新路子！</w:t>
      </w:r>
    </w:p>
    <w:p w14:paraId="221968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（三）做实“一体两翼”产业发展格局，打造产业园区改革发展新标杆</w:t>
      </w:r>
    </w:p>
    <w:p w14:paraId="7B33AB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围绕建设“四个一流”产业园区，以“一体两翼”为统领推进各级园区建设，形成“1+2+N”分布式、协同式园区发展矩阵，建好产业发展主战场。</w:t>
      </w:r>
    </w:p>
    <w:p w14:paraId="094CA9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体”支撑强牵引。聚焦先进制造业和生产性服务业深度融合，充分发挥国家级平台示范带动作用，重点发展面向东盟的人工智能、数字经济、高端制造等战略性新兴产业，打造科技含量更高的信息技术服务、金融、商贸、物流与供应链等现代服务业，加快建设面向东盟的国际科技创新中心和生产性服务业高地，力争五象新区规上工业总产值增长10%以上。加快与中国科学院大气物理研究所共建广西—东盟绿色可持续发展研究中心。高质量建设中国—东盟金融城，升级建设金融城运营公司，推进建设中国—东盟金融城服务基地，支持中银香港东南亚业务营运中心做大做强，大力引进股权投资、QFLP（合格境外有限合伙人）基金和金融中后台结算中心等业态。加快建设中国—东盟金融法律服务中心和资本市场一体化服务基地。推广使用中国—东盟跨境贸易金融互联互通平台，建设供应链金融综合服务平台。深化保险创新综合示范区和绿色金融改革创新试验区建设。深入开展数字人民币应用试点，探索在跨境结算支付场景应用。</w:t>
      </w:r>
    </w:p>
    <w:p w14:paraId="23F998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两翼”齐飞增动能。提质发展“东翼”，强化向海思维，积极融入平陆运河经济带，推动交通向海、要素向海、产业向海，谋划布局平陆运河沿线产业，加快打造制造业发展主阵地。推进东部新城“港产城园”深度融合，提速建设新材料产业园、化工产业园等重点园区，重点发展新能源、新能源汽车及零部件、造纸、化工新材料等临港产业，大力引进培育百亿、五百亿项目，着力打造千亿级产业集群。年内力争引进投资超5000万元项目16个以上，力争南宁高新区（含东部新城）规上工业总产值增长18%以上。加快建设国际科技产业城，打造融产业、教育、医疗、养老、居住、旅游于一体的面向粤港澳大湾区、辐射东盟的“产城融合”高地、科技成果转化高地、对外开放合作高地。开展六景片区污水管网完善工程，力争年内张六市政路二期开工。提速建设“西翼”，重点发展电子信息、生物医药等先进制造业，打造面向东盟的贸易集散中心。全面推进综保区二期建设，确保4月建成封关运行。推进南宁临空经济示范区建设，加快建设T3航站区及配套设施建设工程，升级南宁国际空港。加速建设南宁国际铁路港国际中转集拼中心。加快南宁（深圳）东盟产业合作区建设和配套改革，积极构建“深圳研发+南宁转化+东盟市场”模式，实现互利共赢、共同发展。</w:t>
      </w:r>
    </w:p>
    <w:p w14:paraId="3F0E1E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多点开花促协同。坚持全市一盘棋，加快中国—东盟产业合作区南宁片区建设，支持各县（市、区）产业园区特色化差异化发展，与“一体两翼”产业空间发展格局形成产业协同和配套。全市产业园区规上工业总产值增长12%以上。广西—东盟经开区持续做大食品加工、新能源等重点产业，力争规上工业产值增速10%以上。其他县（市、区）产业园区完善基础设施配套，加大产业招商力度，实现提档升级发展，形成百花争艳、春色满园的蓬勃发展格局。</w:t>
      </w:r>
    </w:p>
    <w:p w14:paraId="4C742D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园区改革激活力。制定落实五象新区、市管国家级开发区“一区一方案”，以调动积极性为重点，深化人事薪酬制度、财权划分以及开发区与属地协同机制等改革。县（市、区）因地制宜推行“管委会+公司”等管理运营模式，支持探索项目化团队管理方式。强化用地保障，用好产业园区重大项目用地征拆周转资金，加快征拆、能评、环评等项目用地前期工作。鼓励产业园区集约利用土地，推进工业项目“标准地”“混合产业用地”改革，清查园区闲置低效土地，建立健全企业市场化退出机制，推动“项目等地”向“地等项目”转变，“筑巢引凤”“腾笼换鸟”促进产业转型升级。</w:t>
      </w:r>
    </w:p>
    <w:p w14:paraId="13DA5E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产业空间是发展新质生产力、建设现代化产业体系的“硬通货”。我们要依托“一体两翼”，促进首府产业体系“向工、向海、向新、向智、向优”发展！</w:t>
      </w:r>
    </w:p>
    <w:p w14:paraId="028F3C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（四）发挥“南宁渠道”溢出效应，构建国内国际双循环市场经营便利地示范区</w:t>
      </w:r>
    </w:p>
    <w:p w14:paraId="274655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更好发挥南宁在中国—东盟发展中的关键要塞作用，拓宽做实“南宁渠道”，打造中国企业走向东盟的集结地，让东盟市场需求在南宁汇聚，提高南宁与东盟国家的产业关联度。</w:t>
      </w:r>
    </w:p>
    <w:p w14:paraId="15B96F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畅通道、强枢纽。提升互联互通水平。加快“1高速+2国道”、G80广昆高速公路南宁至百色段改扩建、南宁南过境线等项目建设，加快平陆运河（南宁段）建设，推进牛湾至贵港3000吨级航道等配套工程，力争开工建设黎钦铁路飞龙郁江特大桥改造及G324新峦城大桥项目，投入运营南宁港宝塔作业区，力争开工建设六景港区覃寨村作业区一期、鹤笋作业区码头一期工程，加快推动内河水运口岸纳入自治区和国家规划盘子。持续推动国家综合货运枢纽补链强链支持城市、国家骨干冷链物流基地、商贸服务型国家物流枢纽建设，申报生产服务型国家物流枢纽，扎实推进吴圩机场改扩建、南宁国际铁路港物流基础设施建设等重大项目，把空港、铁路港打造成为面向东盟的国际航空枢纽、陆路枢纽。提升物流便利化水平。加快建成国际公路港，推行中越跨境直通车“厂对厂”运输、“门到门”运行，探索推进与越南建设智能跨境货运专用通道。稳定开行中越班列，加快推进中欧中亚班列、“两港”（南宁国际铁路港—北部湾港）班列、城际快捷货运班列开行。加快建设智慧口岸，建立鲜活农产品快速通关“绿色通道”，加强与区内口岸城市的合作，推进南宁铁路港与凭祥铁路口岸高效衔接。实施降低全社会物流成本专项行动。</w:t>
      </w:r>
    </w:p>
    <w:p w14:paraId="14D3C1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拓平台、扩贸易。服务办好第22届东博会、峰会等重大活动，借助专业会展公司市场化参与筹办、引进重大展会赛事活动，做大做强会展经济。加快打造自贸试验区南宁片区升级版，围绕货物贸易、服务贸易、跨境金融、数据流动等方面探索便利化创新改革，稳步扩大规则、规制、管理、标准等制度型开放，申报中国—东盟技术性贸易措施研究评议基地，引入一批面向东盟的企业总部。深化跨境电商综试区建设，打造面向东盟的电商基地，积极争取跨境电商零售进口医药试点。</w:t>
      </w:r>
    </w:p>
    <w:p w14:paraId="3F4A15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建机制、促交流。放大“世界市长对话·南宁”活动效应，以中越建交75周年、中越人文交流年为契机，深化与越南等东盟国家的开放合作。办好2025南宁—河内经济走廊暨“一带一路”友好城市交流大会、海外商协会东博行等系列活动，组织开展赴东盟国家经贸活动，开展中国—东盟（南宁）文化月、“老友南宁”文旅海外推介等交流活动。用好国际友城留学生奖学金项目，吸引更多东盟学生留学南宁。发挥驻南京、深圳经济联络和招商中心平台作用，加强面向长三角、大湾区的招商引资、聚才引智。高标准建设南宁都市圈，加强与北海、钦州、防城港深度联动发展。办好北部湾经济合作组织第十三次成员大会暨北部湾城市合作组织第五次大会。</w:t>
      </w:r>
    </w:p>
    <w:p w14:paraId="6EEAFD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开放是南宁发展的根本出路和最大潜力。我们要坚持“贸易先行、贸工结合、以贸促工”，推动“货从南宁走、钱从南宁过、数在南宁聚、账在南宁结、产业在南宁落地、人才在南宁聚集”，走活走好开放这盘棋！</w:t>
      </w:r>
    </w:p>
    <w:p w14:paraId="6F999A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（五）突出先立后破快立快破，勇当全面深化改革排头兵</w:t>
      </w:r>
    </w:p>
    <w:p w14:paraId="548F4D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以经济体制改革为牵引，带动各领域改革全面发力、多点突破、纵深推进，激发市场主体发展动力活力。</w:t>
      </w:r>
    </w:p>
    <w:p w14:paraId="19B0F8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抓好重点领域改革。深化国资国企改革，围绕“8+1+N”企业集团格局，加快完成25家子集团股权架构和组织机构调整，打造现代新国企，推动国有资本成为长期资本、耐心资本，完善政府引导基金市场化运作和投资风险容忍机制，争取自治区政府投资基金支持，引导社会资本在“投早、投小、投硬科技”方面发挥作用。深化农村改革，有序推进第二轮土地承包到期后再延长30年试点工作，全市12个县（市、区）土地承包（延包）合同签订率达90%以上，深化集体林权制度、农村宅基地制度、乡村振兴投融资机制等改革。深化财税体制改革，完善市以下财政预算管理、转移支付办法等制度机制，组织县（市、区）、开发区加强财源建设，积极应对部分品目消费税征收后移并稳步下划地方的变化。扩大金融改革创新，争取金融开放门户接续政策，争创金融资产投资公司股权投资试点城市，推进南宁国家产融合作试点建设，做好科技金融、绿色金融、普惠金融、养老金融、数字金融五篇大文章。推进数字化改革，打造统一的民生应用和政务协同数字底座，推动社会稳定、城市治理、数字民生等领域信息化建设，提升政务协同服务效能。</w:t>
      </w:r>
    </w:p>
    <w:p w14:paraId="1EC92E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优化提升营商环境。推动政务环境更加高效，落实好领导干部联系服务重大项目重点企业、企业“办不成事”诉求直达快办等机制，常态长效开展壮大实体经济调研服务，升级“高效办成一件事”，推进“综合监管一件事”改革。推动市场化环境更加公平，深度融入全国统一大市场建设，平等保护各类经营主体合法权益，完善统一规范、信息共享的公共资源交易平台，深化要素市场化配置改革。推动广西首个国家级知识产权保护中心在一季度验收运营。推动法治化环境更加公正，强化行政执法监督，规范涉企行政检查，推进包容审慎监管，推行柔性执法，提升涉外法治能力，加快建设中国—东盟法务商事服务机构。推动国际化环境更加开放，落实外商投资准入前国民待遇加负面清单管理制度，推行外资企业设立、变更、注销全程网办，优化外籍来桂人员“一站式”支付服务。</w:t>
      </w:r>
    </w:p>
    <w:p w14:paraId="0E5F46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发展壮大民营经济。支持民营企业参与重点项目建设和重大技术攻关，加大拖欠账款常态化预防和清理力度。加强政策沟通和预期引导，让企业应知尽知、应享尽享，推动惠企政策落实到位，减轻企业负担。探索国有企业和民营经济协作新模式，引导和支持民营企业参与构建重点产业链供应链。优化各类涉企服务，改善民营企业发展环境，让民营企业放心投资、安心经营、专心创业！</w:t>
      </w:r>
    </w:p>
    <w:p w14:paraId="7C4451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（六）统筹城市建设和生态保护，打造中国绿城升级版</w:t>
      </w:r>
    </w:p>
    <w:p w14:paraId="4907CC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坚持人民城市人民建、人民城市为人民，推动建管融合、转型发展，全面推进美丽南宁建设，打造宜居宜业品质城市。</w:t>
      </w:r>
    </w:p>
    <w:p w14:paraId="2A9B7C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加快城市建设提能级。落实《南宁市国土空间总体规划（2021—2035年）》，加强人口增长趋势对城市发展影响研究，推进城市更新和安全韧性提升行动，夯实城市综合承载能力，建设华南地区重要中心城市、全国性综合交通枢纽城市。推进南宁站改扩建、五象站等铁路客货运枢纽项目，加快建设地铁6号线等重点交通项目。改造提升供电、供水、燃气、雨水、污水、通信等管网，开展市政基础设施智能化改造。建设邕江上游二期引水和应急引水工程，推进环北部湾广西水资源配置工程（南宁段）、邕江防洪排涝泵站改扩建二期工程等项目建设，加快红郁运河桂中通道（宾阳至六景段）项目前期规划工作。确保邕北灌区项目第二季度尽早开工建设，力争屏山水库及灌区项目年内获得自治区可研批复，伶俐水库及灌区项目列入国家级“十五五”规划。</w:t>
      </w:r>
    </w:p>
    <w:p w14:paraId="7104C2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强化城市治理优品质。推动房地产市场止跌回稳，释放刚性和改善性住房需求，加快商品房去库存，建立房地产发展新模式。大力推进“三大工程”，加快已开工的8个城中村改造项目建设，申报实施第二批城中村改造项目；加大保障性住房供给，力争新开工（筹集）保障性租赁住房5000套（间），配售型保障性住房1000套；推进“平急两用”公共基础设施建设。推进城市公园和绿道建设，探索公园“运、改、维”一体化改革和绿地商业互补模式，积极创建南宁国家植物园。科学有序推进农业转移人口市民化，更好提供基本公共服务。探索大城市现代化治理新路子，推动城市治理重心和配套资源向街道社区下沉，持续开展护学、护蓝、护绿、护江、护行“城管五护”及燃气、“两违”等专项执法行动，分级分类分区抓好流动摊点综合治理。完善基层物业治理，加强无物业小区管理和业主自治组织的指导、培训。</w:t>
      </w:r>
    </w:p>
    <w:p w14:paraId="2AD0F6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推动绿色发展促转型。加快推进高耗能行业节能减排降碳改造，强化能耗强度约束性指标管控。鼓励工业企业开展绿色制造示范创建，争取创建2家以上绿色工厂。加快推进“源网荷储”一体化、风电、光伏等可再生能源项目建设，推动风电、光伏等新能源参与电力市场交易，力争六景煤电港储一体化综合能源基地签约落地、南宁抽水蓄能电站竣工投产，确保宾阳县生活垃圾焚烧发电项目投入试运行。深入开展污染防治攻坚战，大力推进“无废城市”建设。深化建筑垃圾专项整治，提高城市生活垃圾分类实效和资源利用全过程处置水平。加快美丽河湖保护与建设，强化河湖长制工作。扎实推进生态环保督察反馈意见等突出生态环境问题整改。</w:t>
      </w:r>
    </w:p>
    <w:p w14:paraId="294B00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全力争创国家历史文化名城。加强国土空间规划和历史文化遗产保护专项规划的有效衔接，分期分批修缮保护好代表南宁文化价值的文物古建筑和历史文化街区，完成白沙半岛历史保护与城市设计编制，着力打造南宁文化旅游新地标。深入开展第四次全国文物普查，办好“广西三月三·八桂嘉年华”南宁市文化旅游品牌活动、“2025大地飞歌”、中国—东盟（南宁）文化月，创新开展“文化活化故事化”行动，深挖文化特色元素，用活历史文化资源，让“中国绿城、老友南宁”更具历史厚重感、民族融合性、都市国际范，成为更多游人友人心中的“诗和远方”！</w:t>
      </w:r>
    </w:p>
    <w:p w14:paraId="66246D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（七）推进农业强市建设和乡村全面振兴，加快农业农村现代化</w:t>
      </w:r>
    </w:p>
    <w:p w14:paraId="45E94B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坚持城乡融合发展，落实强农惠农富农支持政策，深入学习运用“千万工程”经验，推动农业基础更加稳固，农村地区更加繁荣，农民生活更加红火。</w:t>
      </w:r>
    </w:p>
    <w:p w14:paraId="0FBD06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筑牢粮食安全和防返贫致贫底线。切实保护耕地资源，严格落实耕地占补平衡要求，常态化推进耕地“非农化”“非粮化”整治，抓好落实耕地保护和粮食安全责任制考核反馈问题整改。深入实施粮油主要农作物大面积单产提升行动，推进高标准农田建设，力争粮食面积、单产、总产实现六连增。提升粮食收储调控能力，确保收得进、管得好、调得出、用得上。巩固拓展脱贫攻坚成果，完善推广“线上网络化、线下网格化”工作模式，巩固提升“三保障”和饮水安全保障成果，统筹用好粤桂协作、深邕合作等资源力量，拓宽农民增收渠道，发展壮大村级集体经济。做好巩固拓展脱贫攻坚成果同乡村振兴有效衔接总体评估工作，抓好巩固拓展脱贫攻坚成果考核评估等反馈问题整改，坚决守住不发生规模性返贫致贫底线。</w:t>
      </w:r>
    </w:p>
    <w:p w14:paraId="518268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推进农业大市向农业强市转变。做优现代特色农业，促进蔬菜、水果、水产品、糖料蔗等大宗农产品稳产增产，培育壮大禽蛋、花卉等成长性好的品类，打造柑橘、茉莉花（茶）、火龙果、香蕉等优势特色产业集群，打响“邕系”农业品牌，提高优势农产品定价权、话语权，逐步提升农业科技、装备水平及组织化程度。大力发展现代设施农业，推动陆基圆池、工厂化等现代设施渔业发展，新增投产2万立方米养殖水体，推动设施蔬菜发展，新增设施蔬菜面积4000亩以上，其中棚架面积1000亩以上，因地制宜建设田头冷库和数字化产地仓。大力发展现代种业，力争新通过自治区审定农业新品种100个以上，支持马山县创建国家级杂交玉米制种大县。落实自治区县域特色经济“创先争优”行动，做足做好“粮头食尾、畜头肉尾、农头工尾”文章，深入发展农村电商和休闲农业，积极发展农产品初加工和精深加工，推动农村一、二、三产融合发展。</w:t>
      </w:r>
    </w:p>
    <w:p w14:paraId="0684C8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提升乡村建设和治理现代化水平。推进以县城为重要载体的新型城镇化建设，完善农村公路骨干网络，加快G322/358南宁至宾阳至黎塘公路二期工程项目、上林至横县公路二期工程建设。完善农村供销物流体系，实现快递“送上门”、冷链“通地头”、电商“全覆盖”、物流“一张网”。完善农村生活垃圾分类收运处置体系，力争畜禽规模养殖场粪污处理设施装备配套率维持在98%以上、粪污综合利用率保持在80%以上，农村生活污水治理率40%以上，开展农村户厕改造900户以上。深入开展农村供水水质提升专项行动。实施31座水库除险加固项目。推进国家数字乡村试点建设，加强乡风文明建设，推进农村移风易俗，推进平安乡村建设，切实维护农村稳定安宁。</w:t>
      </w:r>
    </w:p>
    <w:p w14:paraId="15D645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（八）推进科教强市人才强市建设，提升首府影响力吸引力竞争力</w:t>
      </w:r>
    </w:p>
    <w:p w14:paraId="511200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坚持教育优先、科技驱动、人才引领，一体推进教育科技人才事业发展，为建设面向东盟开放合作的国际化大都市提供基础性、战略性支撑。</w:t>
      </w:r>
    </w:p>
    <w:p w14:paraId="653F8F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提升“学在南宁”教育品牌。锚定教育强市建设目标，系统推进教育综合改革。着力建立同人口变化相协调的基本公共教育服务供给机制，力争新建、改扩建学校28所，保障适龄儿童少年顺利入学。持续推进全市各级各类学校协调发展，为构建高质量的教育体系奠定坚实基础。深化产教融合，持续推进市域产教联合体、行业产教融合共同体建设，高标准建设面向东盟的职业教育合作区。服务驻邕高校高水平办学，支持南宁学院硕士学位授予单位建设和南宁职业技术大学中国—越南电子信息现代工匠学院建设，大力探索职业教育组团“出海”。</w:t>
      </w:r>
    </w:p>
    <w:p w14:paraId="098EB0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建设“创响邕城”科创高地。向“高”攀登，力争新增自治区级以上创新创业平台20家，培育新型研发机构3家、创新联合体2家、国际科技合作基地2家，打造高能级科创平台。向“实”聚焦，将科研经费重点向以企业为主体的科技创新倾斜，支持铝基新材料集团组建研究院或研发中心，做实南宁·中关村、清大（南宁）协同创新中心，建设创新飞地（人才飞地）1家。向“转”发力，及时推出需求侧政策，助力完成技术走向市场“临门一脚”，组织实施科技重大项目10项以上，提速推进南宁与桂电市校合作“113工程”，提升科研成果产业化水平。向“外”拓展，积极融入国际生产网络、创新网络，举办更多学术活动、科技产业论坛、科技展览，申办世界机器人大赛南宁锦标赛等世界级、国家级赛事活动，营造良好科创氛围。</w:t>
      </w:r>
    </w:p>
    <w:p w14:paraId="2715B0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打造“才聚邕城”人才生态。加快建设面向东盟的国际人才高地，让海内外人才愿意来、留得下、发展好。完善拔尖创新人才早期发现和选拔培养机制，用好“邕江计划”、南宁·东盟人才交流活动月等项目载体引进人才，吸引急需的科技领军人才、青年人才和创新团队、卓越工程师和高技能人才。争取国家支持优化我市外籍人才停居留政策，打造国际人才社区。充实高层次人才多样化生活服务清单，解决人才来邕后顾之忧。推进青年发展友好型城市建设，让各类青年人才与城市双向奔赴、共向未来。</w:t>
      </w:r>
    </w:p>
    <w:p w14:paraId="4269F9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（九）加大保障和改善民生力度，增强群众获得感幸福感安全感</w:t>
      </w:r>
    </w:p>
    <w:p w14:paraId="0A1811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坚持以人民为中心的发展思想，更好统筹发展和安全，集中力量办好群众普遍需求、能够办成的民生实事，不断满足群众对美好生活的向往。</w:t>
      </w:r>
    </w:p>
    <w:p w14:paraId="7422C7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促进高质量充分就业。落实就业优先战略，建立重大政策制定、重大项目确定就业影响评估机制。实施重点领域、重点行业、城乡基层和中小微企业就业支持计划，促进高校毕业生、农民工、困难人员等重点群体就业。强化退役军人创业支持。建设盲人就业及技能培训中心，安排更多残疾人就业。建设零工市场，布局一批家门口就业服务站。强化数字赋能就业，建设人与岗、供与需精准匹配平台。加强灵活就业和新就业形态劳动者权益保障。</w:t>
      </w:r>
    </w:p>
    <w:p w14:paraId="62B287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增强社会保障可及性。完善社保体系，突出做好“一老一小”保障服务，深入实施全民参保计划，深化长期护理保险制度改革试点，加快发展多层次、多支柱养老保险体系。建设老年友好型城市，深入开展“银龄行动”，发展公立养老服务和普惠性养老服务，以社区为依托，利用大数据赋能，打造独具特色的社区智慧养老服务，开展农村互助养老服务试点，实现老有所养、老有所乐。建设生育友好型社会，落实生育政策及配套支持措施，重点推进社区托育机构建设，提振“生”的意愿，降低“育”的成本，减轻“养”的负担。强化兜底保障，加强对低收入人口、流浪乞讨人员、残疾人、困难老人、困境儿童和农村“三留守”人员等特殊群体的关爱服务。开展精神障碍社区康复服务试点，促进精神障碍患者回归和融入社会。健全社会组织管理制度，支持发展公益慈善事业。</w:t>
      </w:r>
    </w:p>
    <w:p w14:paraId="40C8BF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建设更加惠民的健康南宁。以患者为中心持续改善医疗服务，开展健康影响评估，加快建立分级诊疗体系，推进紧密型医联体建设，推动市级医院“大专科小综合”“大综合强专科”发展，复制推广上林医改经验模式，提升县级医院、乡镇卫生院服务水平。持续做好重点传染病防控，推进国家传染病防控医防协同医防融合试点建设。推动中医药传承创新发展。构建更高水平的全民健身公共服务体系，开展覆盖全年龄阶段的各级各类体育赛事活动1000项次以上。</w:t>
      </w:r>
    </w:p>
    <w:p w14:paraId="5077C2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打造更加可感的平安南宁。坚持和发展新时代“枫桥经验”，深入开展“化解矛盾风险 维护社会稳定”专项行动和“深化源头治理化解信访矛盾”专项工作，推进信访工作法治化，加强社会矛盾纠纷多元预防化解。加强“三失一偏”人员的服务管理。常态化开展扫黑除恶斗争，系统推进电信网络诈骗犯罪综合治理，深化全面反诈工作，依法严厉打击黄赌毒、食药环知等领域违法犯罪活动，持续深化命案预防治理，强化未成年人违法犯罪预防和治理。全力支持国防和军队现代化建设，加强国防动员和后备力量建设，做好全民国防教育工作，深化双拥模范创建，落实军地互办实事“双清单”“三助力”制度，巩固军政军民团结。</w:t>
      </w:r>
    </w:p>
    <w:p w14:paraId="33AAA5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严守安全防线。防范化解中小金融机构、非法金融活动等风险，持续做好“保交房”工作，精准化解地方债务风险，着力推动融资平台数量压降和市场化转型，建立防范化解地方债务风险长效机制，兜牢兜实基层“三保”底线，开展安全生产治本攻坚“八大行动”，常态开展学校、医院等重点部位安全防范，深化道路交通、房屋建筑工程、地下人防工程、城镇燃气等重点领域安全隐患排查整治，加强高层建筑、老旧小区、人员密集场所等区域的消防安全检查，杜绝电动自行车“进楼入户”“飞线充电”等乱象。开展食品药品安全专项整治。加强基层应急管理能力建设，全方位提升防灾减灾救灾能力。</w:t>
      </w:r>
    </w:p>
    <w:p w14:paraId="764E07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办好民生实事。今年继续实施10大项40个子项为民办实事工程，切实解决群众急难愁盼问题。</w:t>
      </w:r>
    </w:p>
    <w:p w14:paraId="5DD39E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家事国事天下事，让人民过上幸福生活是头等大事。我们要一起努力，把老百姓身边的大事小情解决好，让群众笑容更多、心里更暖！</w:t>
      </w:r>
    </w:p>
    <w:p w14:paraId="5B0629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各位代表！铸牢中华民族共同体意识是各项工作的主线，我们要从互嵌式社区建设抓起，共建共享“五个家园”，培育打造一批工作典型，让民族团结佳话代代相传、生生不息。</w:t>
      </w:r>
    </w:p>
    <w:p w14:paraId="4FBB96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今年将开展“十五五”规划编制工作，我们要围绕落实自治区党委“五个走在前作表率”要求，科学确定发展目标，谋划好重大战略任务、重大政策举措、重大工程项目，更好发挥规划对经济社会发展的引领指导作用。</w:t>
      </w:r>
    </w:p>
    <w:p w14:paraId="01CADE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各位代表！2025年，我们将扛起全面从严治党政治责任，把党的全面领导贯穿政府工作各领域全过程，持续加强政府自身建设，不断提高政府治理体系和治理能力现代化水平。把政治建设摆在首位，坚持不懈用习近平新时代中国特色社会主义思想凝心铸魂，坚定拥护“两个确立”、坚决做到“两个维护”，始终在思想上政治上行动上同以习近平同志为核心的党中央保持高度一致。把法治建设推向纵深，坚持法治南宁、法治政府、法治社会一体建设，践行全过程人民民主，自觉接受人大依法监督、政协民主监督和纪检监察专责监督。把党风廉政建设贯穿始终，巩固深化党纪学习教育成果，按照中央和自治区党委部署安排，扎实开展深入贯彻中央八项规定精神学习教育。力戒形式主义和官僚主义，切实为基层松绑减负。全面推进清廉政府建设，着重抓好权力集中、资金密集、资源富集领域廉政建设，持续推进群众身边不正之风和腐败问题集中整治，做好巡视、巡察、审计等发现问题整改。</w:t>
      </w:r>
    </w:p>
    <w:p w14:paraId="5E7E82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336" w:lineRule="atLeast"/>
        <w:ind w:left="0" w:right="0" w:firstLine="420"/>
        <w:jc w:val="both"/>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各位代表！梦虽遥，追则能达；愿虽艰，持则可圆。让我们更加紧密地团结在以习近平同志为核心的党中央周围，深入贯彻落实习近平总书记关于广西工作论述的重要要求，在市委的正确领导下，紧抓快干、争先进位，舍我其谁强担当、行必首善创一流，为加快建设面向东盟开放合作的国际化大都市、谱写中国式现代化南宁篇章努力奋斗！</w:t>
      </w:r>
    </w:p>
    <w:p w14:paraId="3FCEFE8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3E0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2026-01-27T14:14:19Z</dcterms:created>
  <dc:creator>Lenovo</dc:creator>
  <cp:lastModifiedBy>张琳</cp:lastModifiedBy>
  <dcterms:modified xsi:type="dcterms:W3CDTF">2026-01-27T14:15:00Z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eyJoZGlkIjoiZjc0NmJlYWNlMDg0ODlkODkzZDQ5MDYxZTk0MGQ5ODgiLCJ1c2VySWQiOiIyOTMxODM2MTYifQ==</vt:lpwstr>
  </property>
  <property fmtid="{D5CDD505-2E9C-101B-9397-08002B2CF9AE}" pid="4" name="ICV">
    <vt:lpwstr>23E67A291E2E4E49941B267E50F61047_12</vt:lpwstr>
  </property>
</Properties>
</file>