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A63FD" w14:textId="77777777" w:rsidR="009A2748" w:rsidRPr="009A2748" w:rsidRDefault="009A2748" w:rsidP="009A2748">
      <w:pPr>
        <w:pStyle w:val="a3"/>
        <w:spacing w:before="0" w:beforeAutospacing="0" w:after="0" w:afterAutospacing="0"/>
        <w:jc w:val="center"/>
        <w:rPr>
          <w:rFonts w:asciiTheme="minorEastAsia" w:eastAsiaTheme="minorEastAsia" w:hAnsiTheme="minorEastAsia"/>
          <w:b/>
          <w:bCs/>
          <w:color w:val="333333"/>
          <w:sz w:val="21"/>
          <w:szCs w:val="21"/>
        </w:rPr>
      </w:pPr>
      <w:r w:rsidRPr="009A2748">
        <w:rPr>
          <w:rFonts w:asciiTheme="minorEastAsia" w:eastAsiaTheme="minorEastAsia" w:hAnsiTheme="minorEastAsia" w:hint="eastAsia"/>
          <w:b/>
          <w:bCs/>
          <w:color w:val="333333"/>
          <w:sz w:val="21"/>
          <w:szCs w:val="21"/>
        </w:rPr>
        <w:t>政 府 工 作 报 告</w:t>
      </w:r>
    </w:p>
    <w:p w14:paraId="3A045C1E" w14:textId="434C4E74" w:rsidR="009A2748" w:rsidRPr="009A2748" w:rsidRDefault="009A2748" w:rsidP="009A2748">
      <w:pPr>
        <w:pStyle w:val="a3"/>
        <w:spacing w:before="0" w:beforeAutospacing="0" w:after="0" w:afterAutospacing="0"/>
        <w:jc w:val="center"/>
        <w:rPr>
          <w:rFonts w:asciiTheme="minorEastAsia" w:eastAsiaTheme="minorEastAsia" w:hAnsiTheme="minorEastAsia"/>
          <w:color w:val="333333"/>
          <w:sz w:val="21"/>
          <w:szCs w:val="21"/>
        </w:rPr>
      </w:pPr>
      <w:r w:rsidRPr="009A2748">
        <w:rPr>
          <w:rFonts w:asciiTheme="minorEastAsia" w:eastAsiaTheme="minorEastAsia" w:hAnsiTheme="minorEastAsia" w:cs="Times New Roman"/>
          <w:color w:val="333333"/>
          <w:sz w:val="21"/>
          <w:szCs w:val="21"/>
        </w:rPr>
        <w:t>——2024</w:t>
      </w:r>
      <w:r w:rsidRPr="009A2748">
        <w:rPr>
          <w:rFonts w:asciiTheme="minorEastAsia" w:eastAsiaTheme="minorEastAsia" w:hAnsiTheme="minorEastAsia" w:hint="eastAsia"/>
          <w:color w:val="333333"/>
          <w:sz w:val="21"/>
          <w:szCs w:val="21"/>
        </w:rPr>
        <w:t>年</w:t>
      </w:r>
      <w:r w:rsidRPr="009A2748">
        <w:rPr>
          <w:rFonts w:asciiTheme="minorEastAsia" w:eastAsiaTheme="minorEastAsia" w:hAnsiTheme="minorEastAsia" w:cs="Times New Roman"/>
          <w:color w:val="333333"/>
          <w:sz w:val="21"/>
          <w:szCs w:val="21"/>
        </w:rPr>
        <w:t>2</w:t>
      </w:r>
      <w:r w:rsidRPr="009A2748">
        <w:rPr>
          <w:rFonts w:asciiTheme="minorEastAsia" w:eastAsiaTheme="minorEastAsia" w:hAnsiTheme="minorEastAsia" w:hint="eastAsia"/>
          <w:color w:val="333333"/>
          <w:sz w:val="21"/>
          <w:szCs w:val="21"/>
        </w:rPr>
        <w:t>月</w:t>
      </w:r>
      <w:r w:rsidRPr="009A2748">
        <w:rPr>
          <w:rFonts w:asciiTheme="minorEastAsia" w:eastAsiaTheme="minorEastAsia" w:hAnsiTheme="minorEastAsia" w:cs="Times New Roman"/>
          <w:color w:val="333333"/>
          <w:sz w:val="21"/>
          <w:szCs w:val="21"/>
        </w:rPr>
        <w:t>5</w:t>
      </w:r>
      <w:r w:rsidRPr="009A2748">
        <w:rPr>
          <w:rFonts w:asciiTheme="minorEastAsia" w:eastAsiaTheme="minorEastAsia" w:hAnsiTheme="minorEastAsia" w:hint="eastAsia"/>
          <w:color w:val="333333"/>
          <w:sz w:val="21"/>
          <w:szCs w:val="21"/>
        </w:rPr>
        <w:t>日在咸阳市第九届人民代表大会第四次会议上</w:t>
      </w:r>
    </w:p>
    <w:p w14:paraId="544EC87C" w14:textId="77777777" w:rsidR="009A2748" w:rsidRPr="009A2748" w:rsidRDefault="009A2748" w:rsidP="009A2748">
      <w:pPr>
        <w:pStyle w:val="a3"/>
        <w:spacing w:before="0" w:beforeAutospacing="0" w:after="0" w:afterAutospacing="0"/>
        <w:jc w:val="center"/>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咸阳市市长</w:t>
      </w:r>
      <w:r w:rsidRPr="009A2748">
        <w:rPr>
          <w:rFonts w:asciiTheme="minorEastAsia" w:eastAsiaTheme="minorEastAsia" w:hAnsiTheme="minorEastAsia" w:cs="Times New Roman"/>
          <w:color w:val="333333"/>
          <w:sz w:val="21"/>
          <w:szCs w:val="21"/>
        </w:rPr>
        <w:t> </w:t>
      </w:r>
      <w:r w:rsidRPr="009A2748">
        <w:rPr>
          <w:rFonts w:asciiTheme="minorEastAsia" w:eastAsiaTheme="minorEastAsia" w:hAnsiTheme="minorEastAsia" w:cs="Times New Roman"/>
          <w:color w:val="333333"/>
          <w:sz w:val="21"/>
          <w:szCs w:val="21"/>
        </w:rPr>
        <w:t> </w:t>
      </w:r>
      <w:r w:rsidRPr="009A2748">
        <w:rPr>
          <w:rFonts w:asciiTheme="minorEastAsia" w:eastAsiaTheme="minorEastAsia" w:hAnsiTheme="minorEastAsia" w:hint="eastAsia"/>
          <w:color w:val="333333"/>
          <w:sz w:val="21"/>
          <w:szCs w:val="21"/>
        </w:rPr>
        <w:t>冷劲松</w:t>
      </w:r>
    </w:p>
    <w:p w14:paraId="6D6E11DD" w14:textId="77777777" w:rsidR="009A2748" w:rsidRPr="009A2748" w:rsidRDefault="009A2748" w:rsidP="009A2748">
      <w:pPr>
        <w:pStyle w:val="a3"/>
        <w:spacing w:before="0" w:beforeAutospacing="0" w:after="0" w:afterAutospacing="0"/>
        <w:jc w:val="center"/>
        <w:rPr>
          <w:rFonts w:asciiTheme="minorEastAsia" w:eastAsiaTheme="minorEastAsia" w:hAnsiTheme="minorEastAsia"/>
          <w:color w:val="333333"/>
          <w:sz w:val="21"/>
          <w:szCs w:val="21"/>
        </w:rPr>
      </w:pPr>
      <w:r w:rsidRPr="009A2748">
        <w:rPr>
          <w:rFonts w:asciiTheme="minorEastAsia" w:eastAsiaTheme="minorEastAsia" w:hAnsiTheme="minorEastAsia" w:cs="Times New Roman"/>
          <w:color w:val="333333"/>
          <w:sz w:val="21"/>
          <w:szCs w:val="21"/>
        </w:rPr>
        <w:t> </w:t>
      </w:r>
    </w:p>
    <w:p w14:paraId="32B03CCD" w14:textId="77777777" w:rsidR="009A2748" w:rsidRPr="009A2748" w:rsidRDefault="009A2748" w:rsidP="009A2748">
      <w:pPr>
        <w:pStyle w:val="a3"/>
        <w:spacing w:before="0" w:beforeAutospacing="0" w:after="0" w:afterAutospacing="0"/>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各位代表：</w:t>
      </w:r>
    </w:p>
    <w:p w14:paraId="2E196582"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现在，我代表市人民政府向大会报告工作，请予审议，并请市政协委员提出意见。</w:t>
      </w:r>
    </w:p>
    <w:p w14:paraId="1F57E852"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一、</w:t>
      </w:r>
      <w:r w:rsidRPr="009A2748">
        <w:rPr>
          <w:rStyle w:val="a4"/>
          <w:rFonts w:asciiTheme="minorEastAsia" w:eastAsiaTheme="minorEastAsia" w:hAnsiTheme="minorEastAsia" w:cs="Times New Roman"/>
          <w:color w:val="333333"/>
          <w:sz w:val="21"/>
          <w:szCs w:val="21"/>
        </w:rPr>
        <w:t>2023</w:t>
      </w:r>
      <w:r w:rsidRPr="009A2748">
        <w:rPr>
          <w:rStyle w:val="a4"/>
          <w:rFonts w:asciiTheme="minorEastAsia" w:eastAsiaTheme="minorEastAsia" w:hAnsiTheme="minorEastAsia" w:hint="eastAsia"/>
          <w:color w:val="333333"/>
          <w:sz w:val="21"/>
          <w:szCs w:val="21"/>
        </w:rPr>
        <w:t>年工作回顾</w:t>
      </w:r>
    </w:p>
    <w:p w14:paraId="0A785F32"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一年来，我们认真贯彻党的二十大和二十届二中全会精神，扎实开展学习贯彻习近平新时代中国特色社会主义思想主题教育，贯通落实习近平总书记历次来陕考察重要讲话重要指示，在省委、省政府和市委的坚强领导下，坚持稳中求进工作总基调，深入开展</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三个年</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活动，大力发展县域经济、民营经济、开放型经济、数字经济，紧扣全市高质量发展创新提升主攻方向，攻坚克难、真抓实干，高质量发展和现代化建设迈出坚实步伐。全年生产总值达到</w:t>
      </w:r>
      <w:r w:rsidRPr="009A2748">
        <w:rPr>
          <w:rFonts w:asciiTheme="minorEastAsia" w:eastAsiaTheme="minorEastAsia" w:hAnsiTheme="minorEastAsia" w:cs="Times New Roman"/>
          <w:color w:val="333333"/>
          <w:sz w:val="21"/>
          <w:szCs w:val="21"/>
        </w:rPr>
        <w:t>2878</w:t>
      </w:r>
      <w:r w:rsidRPr="009A2748">
        <w:rPr>
          <w:rFonts w:asciiTheme="minorEastAsia" w:eastAsiaTheme="minorEastAsia" w:hAnsiTheme="minorEastAsia" w:hint="eastAsia"/>
          <w:color w:val="333333"/>
          <w:sz w:val="21"/>
          <w:szCs w:val="21"/>
        </w:rPr>
        <w:t>亿元、增长</w:t>
      </w:r>
      <w:r w:rsidRPr="009A2748">
        <w:rPr>
          <w:rFonts w:asciiTheme="minorEastAsia" w:eastAsiaTheme="minorEastAsia" w:hAnsiTheme="minorEastAsia" w:cs="Times New Roman"/>
          <w:color w:val="333333"/>
          <w:sz w:val="21"/>
          <w:szCs w:val="21"/>
        </w:rPr>
        <w:t>4.3%</w:t>
      </w:r>
      <w:r w:rsidRPr="009A2748">
        <w:rPr>
          <w:rFonts w:asciiTheme="minorEastAsia" w:eastAsiaTheme="minorEastAsia" w:hAnsiTheme="minorEastAsia" w:hint="eastAsia"/>
          <w:color w:val="333333"/>
          <w:sz w:val="21"/>
          <w:szCs w:val="21"/>
        </w:rPr>
        <w:t>，一般公共预算收入增长</w:t>
      </w:r>
      <w:r w:rsidRPr="009A2748">
        <w:rPr>
          <w:rFonts w:asciiTheme="minorEastAsia" w:eastAsiaTheme="minorEastAsia" w:hAnsiTheme="minorEastAsia" w:cs="Times New Roman"/>
          <w:color w:val="333333"/>
          <w:sz w:val="21"/>
          <w:szCs w:val="21"/>
        </w:rPr>
        <w:t>19.9%</w:t>
      </w:r>
      <w:r w:rsidRPr="009A2748">
        <w:rPr>
          <w:rFonts w:asciiTheme="minorEastAsia" w:eastAsiaTheme="minorEastAsia" w:hAnsiTheme="minorEastAsia" w:hint="eastAsia"/>
          <w:color w:val="333333"/>
          <w:sz w:val="21"/>
          <w:szCs w:val="21"/>
        </w:rPr>
        <w:t>，居民人均可支配收入增长</w:t>
      </w:r>
      <w:r w:rsidRPr="009A2748">
        <w:rPr>
          <w:rFonts w:asciiTheme="minorEastAsia" w:eastAsiaTheme="minorEastAsia" w:hAnsiTheme="minorEastAsia" w:cs="Times New Roman"/>
          <w:color w:val="333333"/>
          <w:sz w:val="21"/>
          <w:szCs w:val="21"/>
        </w:rPr>
        <w:t>7.6%</w:t>
      </w:r>
      <w:r w:rsidRPr="009A2748">
        <w:rPr>
          <w:rFonts w:asciiTheme="minorEastAsia" w:eastAsiaTheme="minorEastAsia" w:hAnsiTheme="minorEastAsia" w:hint="eastAsia"/>
          <w:color w:val="333333"/>
          <w:sz w:val="21"/>
          <w:szCs w:val="21"/>
        </w:rPr>
        <w:t>。</w:t>
      </w:r>
    </w:p>
    <w:p w14:paraId="46E8A6A1"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这一年，西安</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咸阳一体化取得重大成果。我们牢记殷殷嘱托，发挥咸阳主体作用，地铁</w:t>
      </w:r>
      <w:r w:rsidRPr="009A2748">
        <w:rPr>
          <w:rFonts w:asciiTheme="minorEastAsia" w:eastAsiaTheme="minorEastAsia" w:hAnsiTheme="minorEastAsia" w:cs="Times New Roman"/>
          <w:color w:val="333333"/>
          <w:sz w:val="21"/>
          <w:szCs w:val="21"/>
        </w:rPr>
        <w:t>1</w:t>
      </w:r>
      <w:r w:rsidRPr="009A2748">
        <w:rPr>
          <w:rFonts w:asciiTheme="minorEastAsia" w:eastAsiaTheme="minorEastAsia" w:hAnsiTheme="minorEastAsia" w:hint="eastAsia"/>
          <w:color w:val="333333"/>
          <w:sz w:val="21"/>
          <w:szCs w:val="21"/>
        </w:rPr>
        <w:t>号线三期建成通车，渭河高新大桥连通两岸，西兴高速改扩建工程加快建设，</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跨区通办</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合作事项达到</w:t>
      </w:r>
      <w:r w:rsidRPr="009A2748">
        <w:rPr>
          <w:rFonts w:asciiTheme="minorEastAsia" w:eastAsiaTheme="minorEastAsia" w:hAnsiTheme="minorEastAsia" w:cs="Times New Roman"/>
          <w:color w:val="333333"/>
          <w:sz w:val="21"/>
          <w:szCs w:val="21"/>
        </w:rPr>
        <w:t>329</w:t>
      </w:r>
      <w:r w:rsidRPr="009A2748">
        <w:rPr>
          <w:rFonts w:asciiTheme="minorEastAsia" w:eastAsiaTheme="minorEastAsia" w:hAnsiTheme="minorEastAsia" w:hint="eastAsia"/>
          <w:color w:val="333333"/>
          <w:sz w:val="21"/>
          <w:szCs w:val="21"/>
        </w:rPr>
        <w:t>项，同城化发展迈出更大步伐。</w:t>
      </w:r>
    </w:p>
    <w:p w14:paraId="664D416F"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这一年，秦创原科技成果转化先行区建设见势成效。我们深化</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三项改革</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，强化创新驱动，</w:t>
      </w:r>
      <w:r w:rsidRPr="009A2748">
        <w:rPr>
          <w:rFonts w:asciiTheme="minorEastAsia" w:eastAsiaTheme="minorEastAsia" w:hAnsiTheme="minorEastAsia" w:cs="Times New Roman"/>
          <w:color w:val="333333"/>
          <w:sz w:val="21"/>
          <w:szCs w:val="21"/>
        </w:rPr>
        <w:t>4</w:t>
      </w:r>
      <w:r w:rsidRPr="009A2748">
        <w:rPr>
          <w:rFonts w:asciiTheme="minorEastAsia" w:eastAsiaTheme="minorEastAsia" w:hAnsiTheme="minorEastAsia" w:hint="eastAsia"/>
          <w:color w:val="333333"/>
          <w:sz w:val="21"/>
          <w:szCs w:val="21"/>
        </w:rPr>
        <w:t>个县域园区晋升省级开发区，</w:t>
      </w:r>
      <w:r w:rsidRPr="009A2748">
        <w:rPr>
          <w:rFonts w:asciiTheme="minorEastAsia" w:eastAsiaTheme="minorEastAsia" w:hAnsiTheme="minorEastAsia" w:cs="Times New Roman"/>
          <w:color w:val="333333"/>
          <w:sz w:val="21"/>
          <w:szCs w:val="21"/>
        </w:rPr>
        <w:t>G8.5+</w:t>
      </w:r>
      <w:r w:rsidRPr="009A2748">
        <w:rPr>
          <w:rFonts w:asciiTheme="minorEastAsia" w:eastAsiaTheme="minorEastAsia" w:hAnsiTheme="minorEastAsia" w:hint="eastAsia"/>
          <w:color w:val="333333"/>
          <w:sz w:val="21"/>
          <w:szCs w:val="21"/>
        </w:rPr>
        <w:t>基板玻璃生产线、韩国</w:t>
      </w:r>
      <w:r w:rsidRPr="009A2748">
        <w:rPr>
          <w:rFonts w:asciiTheme="minorEastAsia" w:eastAsiaTheme="minorEastAsia" w:hAnsiTheme="minorEastAsia" w:cs="Times New Roman"/>
          <w:color w:val="333333"/>
          <w:sz w:val="21"/>
          <w:szCs w:val="21"/>
        </w:rPr>
        <w:t>NAM</w:t>
      </w:r>
      <w:r w:rsidRPr="009A2748">
        <w:rPr>
          <w:rFonts w:asciiTheme="minorEastAsia" w:eastAsiaTheme="minorEastAsia" w:hAnsiTheme="minorEastAsia" w:hint="eastAsia"/>
          <w:color w:val="333333"/>
          <w:sz w:val="21"/>
          <w:szCs w:val="21"/>
        </w:rPr>
        <w:t>项目建成投产，高质量发展动能更加强劲。</w:t>
      </w:r>
    </w:p>
    <w:p w14:paraId="3CD41C16"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这一年，城乡群众获得感幸福感安全感显著提升。我们矢志为民造福，倾心改善民生，办好水暖炕、停车位、口袋公园等小切口暖心事，城镇学位增加</w:t>
      </w:r>
      <w:r w:rsidRPr="009A2748">
        <w:rPr>
          <w:rFonts w:asciiTheme="minorEastAsia" w:eastAsiaTheme="minorEastAsia" w:hAnsiTheme="minorEastAsia" w:cs="Times New Roman"/>
          <w:color w:val="333333"/>
          <w:sz w:val="21"/>
          <w:szCs w:val="21"/>
        </w:rPr>
        <w:t>2.39</w:t>
      </w:r>
      <w:r w:rsidRPr="009A2748">
        <w:rPr>
          <w:rFonts w:asciiTheme="minorEastAsia" w:eastAsiaTheme="minorEastAsia" w:hAnsiTheme="minorEastAsia" w:hint="eastAsia"/>
          <w:color w:val="333333"/>
          <w:sz w:val="21"/>
          <w:szCs w:val="21"/>
        </w:rPr>
        <w:t>万个，农村标准化卫生室达到</w:t>
      </w:r>
      <w:r w:rsidRPr="009A2748">
        <w:rPr>
          <w:rFonts w:asciiTheme="minorEastAsia" w:eastAsiaTheme="minorEastAsia" w:hAnsiTheme="minorEastAsia" w:cs="Times New Roman"/>
          <w:color w:val="333333"/>
          <w:sz w:val="21"/>
          <w:szCs w:val="21"/>
        </w:rPr>
        <w:t>3180</w:t>
      </w:r>
      <w:r w:rsidRPr="009A2748">
        <w:rPr>
          <w:rFonts w:asciiTheme="minorEastAsia" w:eastAsiaTheme="minorEastAsia" w:hAnsiTheme="minorEastAsia" w:hint="eastAsia"/>
          <w:color w:val="333333"/>
          <w:sz w:val="21"/>
          <w:szCs w:val="21"/>
        </w:rPr>
        <w:t>个，人民群众对美好生活的向往更加可感可及。</w:t>
      </w:r>
    </w:p>
    <w:p w14:paraId="30464CE3"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主要做了</w:t>
      </w:r>
      <w:r w:rsidRPr="009A2748">
        <w:rPr>
          <w:rFonts w:asciiTheme="minorEastAsia" w:eastAsiaTheme="minorEastAsia" w:hAnsiTheme="minorEastAsia" w:cs="Times New Roman"/>
          <w:color w:val="333333"/>
          <w:sz w:val="21"/>
          <w:szCs w:val="21"/>
        </w:rPr>
        <w:t>6</w:t>
      </w:r>
      <w:r w:rsidRPr="009A2748">
        <w:rPr>
          <w:rFonts w:asciiTheme="minorEastAsia" w:eastAsiaTheme="minorEastAsia" w:hAnsiTheme="minorEastAsia" w:hint="eastAsia"/>
          <w:color w:val="333333"/>
          <w:sz w:val="21"/>
          <w:szCs w:val="21"/>
        </w:rPr>
        <w:t>个方面工作：</w:t>
      </w:r>
    </w:p>
    <w:p w14:paraId="14007297"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（一）综合施策稳增长，经济运行回升向好。及时出台促进工业投资、支持民营经济发展等</w:t>
      </w:r>
      <w:r w:rsidRPr="009A2748">
        <w:rPr>
          <w:rFonts w:asciiTheme="minorEastAsia" w:eastAsiaTheme="minorEastAsia" w:hAnsiTheme="minorEastAsia" w:cs="Times New Roman"/>
          <w:color w:val="333333"/>
          <w:sz w:val="21"/>
          <w:szCs w:val="21"/>
        </w:rPr>
        <w:t>4</w:t>
      </w:r>
      <w:r w:rsidRPr="009A2748">
        <w:rPr>
          <w:rFonts w:asciiTheme="minorEastAsia" w:eastAsiaTheme="minorEastAsia" w:hAnsiTheme="minorEastAsia" w:hint="eastAsia"/>
          <w:color w:val="333333"/>
          <w:sz w:val="21"/>
          <w:szCs w:val="21"/>
        </w:rPr>
        <w:t>方面政策措施，累计为企业减免退缓税费</w:t>
      </w:r>
      <w:r w:rsidRPr="009A2748">
        <w:rPr>
          <w:rFonts w:asciiTheme="minorEastAsia" w:eastAsiaTheme="minorEastAsia" w:hAnsiTheme="minorEastAsia" w:cs="Times New Roman"/>
          <w:color w:val="333333"/>
          <w:sz w:val="21"/>
          <w:szCs w:val="21"/>
        </w:rPr>
        <w:t>28.7</w:t>
      </w:r>
      <w:r w:rsidRPr="009A2748">
        <w:rPr>
          <w:rFonts w:asciiTheme="minorEastAsia" w:eastAsiaTheme="minorEastAsia" w:hAnsiTheme="minorEastAsia" w:hint="eastAsia"/>
          <w:color w:val="333333"/>
          <w:sz w:val="21"/>
          <w:szCs w:val="21"/>
        </w:rPr>
        <w:t>亿元，贷款余额同比新增</w:t>
      </w:r>
      <w:r w:rsidRPr="009A2748">
        <w:rPr>
          <w:rFonts w:asciiTheme="minorEastAsia" w:eastAsiaTheme="minorEastAsia" w:hAnsiTheme="minorEastAsia" w:cs="Times New Roman"/>
          <w:color w:val="333333"/>
          <w:sz w:val="21"/>
          <w:szCs w:val="21"/>
        </w:rPr>
        <w:t>316</w:t>
      </w:r>
      <w:r w:rsidRPr="009A2748">
        <w:rPr>
          <w:rFonts w:asciiTheme="minorEastAsia" w:eastAsiaTheme="minorEastAsia" w:hAnsiTheme="minorEastAsia" w:hint="eastAsia"/>
          <w:color w:val="333333"/>
          <w:sz w:val="21"/>
          <w:szCs w:val="21"/>
        </w:rPr>
        <w:t>亿元、增长</w:t>
      </w:r>
      <w:r w:rsidRPr="009A2748">
        <w:rPr>
          <w:rFonts w:asciiTheme="minorEastAsia" w:eastAsiaTheme="minorEastAsia" w:hAnsiTheme="minorEastAsia" w:cs="Times New Roman"/>
          <w:color w:val="333333"/>
          <w:sz w:val="21"/>
          <w:szCs w:val="21"/>
        </w:rPr>
        <w:t>12%</w:t>
      </w:r>
      <w:r w:rsidRPr="009A2748">
        <w:rPr>
          <w:rFonts w:asciiTheme="minorEastAsia" w:eastAsiaTheme="minorEastAsia" w:hAnsiTheme="minorEastAsia" w:hint="eastAsia"/>
          <w:color w:val="333333"/>
          <w:sz w:val="21"/>
          <w:szCs w:val="21"/>
        </w:rPr>
        <w:t>，市场主体发展到</w:t>
      </w:r>
      <w:r w:rsidRPr="009A2748">
        <w:rPr>
          <w:rFonts w:asciiTheme="minorEastAsia" w:eastAsiaTheme="minorEastAsia" w:hAnsiTheme="minorEastAsia" w:cs="Times New Roman"/>
          <w:color w:val="333333"/>
          <w:sz w:val="21"/>
          <w:szCs w:val="21"/>
        </w:rPr>
        <w:t>32.7</w:t>
      </w:r>
      <w:r w:rsidRPr="009A2748">
        <w:rPr>
          <w:rFonts w:asciiTheme="minorEastAsia" w:eastAsiaTheme="minorEastAsia" w:hAnsiTheme="minorEastAsia" w:hint="eastAsia"/>
          <w:color w:val="333333"/>
          <w:sz w:val="21"/>
          <w:szCs w:val="21"/>
        </w:rPr>
        <w:t>万户、增长</w:t>
      </w:r>
      <w:r w:rsidRPr="009A2748">
        <w:rPr>
          <w:rFonts w:asciiTheme="minorEastAsia" w:eastAsiaTheme="minorEastAsia" w:hAnsiTheme="minorEastAsia" w:cs="Times New Roman"/>
          <w:color w:val="333333"/>
          <w:sz w:val="21"/>
          <w:szCs w:val="21"/>
        </w:rPr>
        <w:t>8%</w:t>
      </w:r>
      <w:r w:rsidRPr="009A2748">
        <w:rPr>
          <w:rFonts w:asciiTheme="minorEastAsia" w:eastAsiaTheme="minorEastAsia" w:hAnsiTheme="minorEastAsia" w:hint="eastAsia"/>
          <w:color w:val="333333"/>
          <w:sz w:val="21"/>
          <w:szCs w:val="21"/>
        </w:rPr>
        <w:t>。千方百计扩大投资，省市重点项目建成</w:t>
      </w:r>
      <w:r w:rsidRPr="009A2748">
        <w:rPr>
          <w:rFonts w:asciiTheme="minorEastAsia" w:eastAsiaTheme="minorEastAsia" w:hAnsiTheme="minorEastAsia" w:cs="Times New Roman"/>
          <w:color w:val="333333"/>
          <w:sz w:val="21"/>
          <w:szCs w:val="21"/>
        </w:rPr>
        <w:t>127</w:t>
      </w:r>
      <w:r w:rsidRPr="009A2748">
        <w:rPr>
          <w:rFonts w:asciiTheme="minorEastAsia" w:eastAsiaTheme="minorEastAsia" w:hAnsiTheme="minorEastAsia" w:hint="eastAsia"/>
          <w:color w:val="333333"/>
          <w:sz w:val="21"/>
          <w:szCs w:val="21"/>
        </w:rPr>
        <w:t>个，争取中央预算内项目</w:t>
      </w:r>
      <w:r w:rsidRPr="009A2748">
        <w:rPr>
          <w:rFonts w:asciiTheme="minorEastAsia" w:eastAsiaTheme="minorEastAsia" w:hAnsiTheme="minorEastAsia" w:cs="Times New Roman"/>
          <w:color w:val="333333"/>
          <w:sz w:val="21"/>
          <w:szCs w:val="21"/>
        </w:rPr>
        <w:t>73</w:t>
      </w:r>
      <w:r w:rsidRPr="009A2748">
        <w:rPr>
          <w:rFonts w:asciiTheme="minorEastAsia" w:eastAsiaTheme="minorEastAsia" w:hAnsiTheme="minorEastAsia" w:hint="eastAsia"/>
          <w:color w:val="333333"/>
          <w:sz w:val="21"/>
          <w:szCs w:val="21"/>
        </w:rPr>
        <w:t>个、发行专项债券</w:t>
      </w:r>
      <w:r w:rsidRPr="009A2748">
        <w:rPr>
          <w:rFonts w:asciiTheme="minorEastAsia" w:eastAsiaTheme="minorEastAsia" w:hAnsiTheme="minorEastAsia" w:cs="Times New Roman"/>
          <w:color w:val="333333"/>
          <w:sz w:val="21"/>
          <w:szCs w:val="21"/>
        </w:rPr>
        <w:t>56</w:t>
      </w:r>
      <w:r w:rsidRPr="009A2748">
        <w:rPr>
          <w:rFonts w:asciiTheme="minorEastAsia" w:eastAsiaTheme="minorEastAsia" w:hAnsiTheme="minorEastAsia" w:hint="eastAsia"/>
          <w:color w:val="333333"/>
          <w:sz w:val="21"/>
          <w:szCs w:val="21"/>
        </w:rPr>
        <w:t>亿元。兑付工业扶持资金</w:t>
      </w:r>
      <w:r w:rsidRPr="009A2748">
        <w:rPr>
          <w:rFonts w:asciiTheme="minorEastAsia" w:eastAsiaTheme="minorEastAsia" w:hAnsiTheme="minorEastAsia" w:cs="Times New Roman"/>
          <w:color w:val="333333"/>
          <w:sz w:val="21"/>
          <w:szCs w:val="21"/>
        </w:rPr>
        <w:t>3.4</w:t>
      </w:r>
      <w:r w:rsidRPr="009A2748">
        <w:rPr>
          <w:rFonts w:asciiTheme="minorEastAsia" w:eastAsiaTheme="minorEastAsia" w:hAnsiTheme="minorEastAsia" w:hint="eastAsia"/>
          <w:color w:val="333333"/>
          <w:sz w:val="21"/>
          <w:szCs w:val="21"/>
        </w:rPr>
        <w:t>亿元，</w:t>
      </w:r>
      <w:r w:rsidRPr="009A2748">
        <w:rPr>
          <w:rFonts w:asciiTheme="minorEastAsia" w:eastAsiaTheme="minorEastAsia" w:hAnsiTheme="minorEastAsia" w:cs="Times New Roman"/>
          <w:color w:val="333333"/>
          <w:sz w:val="21"/>
          <w:szCs w:val="21"/>
        </w:rPr>
        <w:t>79</w:t>
      </w:r>
      <w:r w:rsidRPr="009A2748">
        <w:rPr>
          <w:rFonts w:asciiTheme="minorEastAsia" w:eastAsiaTheme="minorEastAsia" w:hAnsiTheme="minorEastAsia" w:hint="eastAsia"/>
          <w:color w:val="333333"/>
          <w:sz w:val="21"/>
          <w:szCs w:val="21"/>
        </w:rPr>
        <w:t>个重点工业项目、技改项目建成投产，工业投资增长</w:t>
      </w:r>
      <w:r w:rsidRPr="009A2748">
        <w:rPr>
          <w:rFonts w:asciiTheme="minorEastAsia" w:eastAsiaTheme="minorEastAsia" w:hAnsiTheme="minorEastAsia" w:cs="Times New Roman"/>
          <w:color w:val="333333"/>
          <w:sz w:val="21"/>
          <w:szCs w:val="21"/>
        </w:rPr>
        <w:t>18.1%</w:t>
      </w:r>
      <w:r w:rsidRPr="009A2748">
        <w:rPr>
          <w:rFonts w:asciiTheme="minorEastAsia" w:eastAsiaTheme="minorEastAsia" w:hAnsiTheme="minorEastAsia" w:hint="eastAsia"/>
          <w:color w:val="333333"/>
          <w:sz w:val="21"/>
          <w:szCs w:val="21"/>
        </w:rPr>
        <w:t>，新增规上工业企业</w:t>
      </w:r>
      <w:r w:rsidRPr="009A2748">
        <w:rPr>
          <w:rFonts w:asciiTheme="minorEastAsia" w:eastAsiaTheme="minorEastAsia" w:hAnsiTheme="minorEastAsia" w:cs="Times New Roman"/>
          <w:color w:val="333333"/>
          <w:sz w:val="21"/>
          <w:szCs w:val="21"/>
        </w:rPr>
        <w:t>88</w:t>
      </w:r>
      <w:r w:rsidRPr="009A2748">
        <w:rPr>
          <w:rFonts w:asciiTheme="minorEastAsia" w:eastAsiaTheme="minorEastAsia" w:hAnsiTheme="minorEastAsia" w:hint="eastAsia"/>
          <w:color w:val="333333"/>
          <w:sz w:val="21"/>
          <w:szCs w:val="21"/>
        </w:rPr>
        <w:t>家，规上工业增加值增长</w:t>
      </w:r>
      <w:r w:rsidRPr="009A2748">
        <w:rPr>
          <w:rFonts w:asciiTheme="minorEastAsia" w:eastAsiaTheme="minorEastAsia" w:hAnsiTheme="minorEastAsia" w:cs="Times New Roman"/>
          <w:color w:val="333333"/>
          <w:sz w:val="21"/>
          <w:szCs w:val="21"/>
        </w:rPr>
        <w:t>7.2%</w:t>
      </w:r>
      <w:r w:rsidRPr="009A2748">
        <w:rPr>
          <w:rFonts w:asciiTheme="minorEastAsia" w:eastAsiaTheme="minorEastAsia" w:hAnsiTheme="minorEastAsia" w:hint="eastAsia"/>
          <w:color w:val="333333"/>
          <w:sz w:val="21"/>
          <w:szCs w:val="21"/>
        </w:rPr>
        <w:t>、高于全省</w:t>
      </w:r>
      <w:r w:rsidRPr="009A2748">
        <w:rPr>
          <w:rFonts w:asciiTheme="minorEastAsia" w:eastAsiaTheme="minorEastAsia" w:hAnsiTheme="minorEastAsia" w:cs="Times New Roman"/>
          <w:color w:val="333333"/>
          <w:sz w:val="21"/>
          <w:szCs w:val="21"/>
        </w:rPr>
        <w:t>2.2</w:t>
      </w:r>
      <w:r w:rsidRPr="009A2748">
        <w:rPr>
          <w:rFonts w:asciiTheme="minorEastAsia" w:eastAsiaTheme="minorEastAsia" w:hAnsiTheme="minorEastAsia" w:hint="eastAsia"/>
          <w:color w:val="333333"/>
          <w:sz w:val="21"/>
          <w:szCs w:val="21"/>
        </w:rPr>
        <w:t>个百分点。新建高标准农田</w:t>
      </w:r>
      <w:r w:rsidRPr="009A2748">
        <w:rPr>
          <w:rFonts w:asciiTheme="minorEastAsia" w:eastAsiaTheme="minorEastAsia" w:hAnsiTheme="minorEastAsia" w:cs="Times New Roman"/>
          <w:color w:val="333333"/>
          <w:sz w:val="21"/>
          <w:szCs w:val="21"/>
        </w:rPr>
        <w:t>40</w:t>
      </w:r>
      <w:r w:rsidRPr="009A2748">
        <w:rPr>
          <w:rFonts w:asciiTheme="minorEastAsia" w:eastAsiaTheme="minorEastAsia" w:hAnsiTheme="minorEastAsia" w:hint="eastAsia"/>
          <w:color w:val="333333"/>
          <w:sz w:val="21"/>
          <w:szCs w:val="21"/>
        </w:rPr>
        <w:t>万亩，粮食生产克服</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烂场雨</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强秋淋</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影响，总产达到</w:t>
      </w:r>
      <w:r w:rsidRPr="009A2748">
        <w:rPr>
          <w:rFonts w:asciiTheme="minorEastAsia" w:eastAsiaTheme="minorEastAsia" w:hAnsiTheme="minorEastAsia" w:cs="Times New Roman"/>
          <w:color w:val="333333"/>
          <w:sz w:val="21"/>
          <w:szCs w:val="21"/>
        </w:rPr>
        <w:t>182</w:t>
      </w:r>
      <w:r w:rsidRPr="009A2748">
        <w:rPr>
          <w:rFonts w:asciiTheme="minorEastAsia" w:eastAsiaTheme="minorEastAsia" w:hAnsiTheme="minorEastAsia" w:hint="eastAsia"/>
          <w:color w:val="333333"/>
          <w:sz w:val="21"/>
          <w:szCs w:val="21"/>
        </w:rPr>
        <w:t>万吨，实现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二十连丰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。出台苹果、茯茶产业高质量发展措施，在北京成功举办</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咸阳马栏红</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苹果公用品牌推介会，品牌价值跃居全国第四。制定实施文旅产业提升政策，咸阳老街入选国家级夜间文旅消费集聚区，永寿、彬州等县市荣获省级全域旅游示范县、森林旅游示范县，大佛寺晋升</w:t>
      </w:r>
      <w:r w:rsidRPr="009A2748">
        <w:rPr>
          <w:rFonts w:asciiTheme="minorEastAsia" w:eastAsiaTheme="minorEastAsia" w:hAnsiTheme="minorEastAsia" w:cs="Times New Roman"/>
          <w:color w:val="333333"/>
          <w:sz w:val="21"/>
          <w:szCs w:val="21"/>
        </w:rPr>
        <w:t>4A</w:t>
      </w:r>
      <w:r w:rsidRPr="009A2748">
        <w:rPr>
          <w:rFonts w:asciiTheme="minorEastAsia" w:eastAsiaTheme="minorEastAsia" w:hAnsiTheme="minorEastAsia" w:hint="eastAsia"/>
          <w:color w:val="333333"/>
          <w:sz w:val="21"/>
          <w:szCs w:val="21"/>
        </w:rPr>
        <w:t>级景区，鹿野苑获评省级旅游度假区。承办中国茶业经济年会、第三届陕西面食大会，河滩古会激活农村商贸流通，大型演唱会、国际足球邀请赛助推演艺产业、赛事经济发展，社会消费品零售总额增长</w:t>
      </w:r>
      <w:r w:rsidRPr="009A2748">
        <w:rPr>
          <w:rFonts w:asciiTheme="minorEastAsia" w:eastAsiaTheme="minorEastAsia" w:hAnsiTheme="minorEastAsia" w:cs="Times New Roman"/>
          <w:color w:val="333333"/>
          <w:sz w:val="21"/>
          <w:szCs w:val="21"/>
        </w:rPr>
        <w:t>5.3%</w:t>
      </w:r>
      <w:r w:rsidRPr="009A2748">
        <w:rPr>
          <w:rFonts w:asciiTheme="minorEastAsia" w:eastAsiaTheme="minorEastAsia" w:hAnsiTheme="minorEastAsia" w:hint="eastAsia"/>
          <w:color w:val="333333"/>
          <w:sz w:val="21"/>
          <w:szCs w:val="21"/>
        </w:rPr>
        <w:t>，连续两年获全省促消费稳增长先进市。</w:t>
      </w:r>
    </w:p>
    <w:p w14:paraId="7038C153"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（二）深化改革促创新，动力活力加速释放。举办第二届人才兴咸大会，集中路演</w:t>
      </w:r>
      <w:r w:rsidRPr="009A2748">
        <w:rPr>
          <w:rFonts w:asciiTheme="minorEastAsia" w:eastAsiaTheme="minorEastAsia" w:hAnsiTheme="minorEastAsia" w:cs="Times New Roman"/>
          <w:color w:val="333333"/>
          <w:sz w:val="21"/>
          <w:szCs w:val="21"/>
        </w:rPr>
        <w:t>130</w:t>
      </w:r>
      <w:r w:rsidRPr="009A2748">
        <w:rPr>
          <w:rFonts w:asciiTheme="minorEastAsia" w:eastAsiaTheme="minorEastAsia" w:hAnsiTheme="minorEastAsia" w:hint="eastAsia"/>
          <w:color w:val="333333"/>
          <w:sz w:val="21"/>
          <w:szCs w:val="21"/>
        </w:rPr>
        <w:t>场次，技术合同成交额达到</w:t>
      </w:r>
      <w:r w:rsidRPr="009A2748">
        <w:rPr>
          <w:rFonts w:asciiTheme="minorEastAsia" w:eastAsiaTheme="minorEastAsia" w:hAnsiTheme="minorEastAsia" w:cs="Times New Roman"/>
          <w:color w:val="333333"/>
          <w:sz w:val="21"/>
          <w:szCs w:val="21"/>
        </w:rPr>
        <w:t>61</w:t>
      </w:r>
      <w:r w:rsidRPr="009A2748">
        <w:rPr>
          <w:rFonts w:asciiTheme="minorEastAsia" w:eastAsiaTheme="minorEastAsia" w:hAnsiTheme="minorEastAsia" w:hint="eastAsia"/>
          <w:color w:val="333333"/>
          <w:sz w:val="21"/>
          <w:szCs w:val="21"/>
        </w:rPr>
        <w:t>亿元，科技成果转化项目落地</w:t>
      </w:r>
      <w:r w:rsidRPr="009A2748">
        <w:rPr>
          <w:rFonts w:asciiTheme="minorEastAsia" w:eastAsiaTheme="minorEastAsia" w:hAnsiTheme="minorEastAsia" w:cs="Times New Roman"/>
          <w:color w:val="333333"/>
          <w:sz w:val="21"/>
          <w:szCs w:val="21"/>
        </w:rPr>
        <w:t>678</w:t>
      </w:r>
      <w:r w:rsidRPr="009A2748">
        <w:rPr>
          <w:rFonts w:asciiTheme="minorEastAsia" w:eastAsiaTheme="minorEastAsia" w:hAnsiTheme="minorEastAsia" w:hint="eastAsia"/>
          <w:color w:val="333333"/>
          <w:sz w:val="21"/>
          <w:szCs w:val="21"/>
        </w:rPr>
        <w:t>个，高技术投资增长</w:t>
      </w:r>
      <w:r w:rsidRPr="009A2748">
        <w:rPr>
          <w:rFonts w:asciiTheme="minorEastAsia" w:eastAsiaTheme="minorEastAsia" w:hAnsiTheme="minorEastAsia" w:cs="Times New Roman"/>
          <w:color w:val="333333"/>
          <w:sz w:val="21"/>
          <w:szCs w:val="21"/>
        </w:rPr>
        <w:t>41.1%</w:t>
      </w:r>
      <w:r w:rsidRPr="009A2748">
        <w:rPr>
          <w:rFonts w:asciiTheme="minorEastAsia" w:eastAsiaTheme="minorEastAsia" w:hAnsiTheme="minorEastAsia" w:hint="eastAsia"/>
          <w:color w:val="333333"/>
          <w:sz w:val="21"/>
          <w:szCs w:val="21"/>
        </w:rPr>
        <w:t>，科技型中小企业增长</w:t>
      </w:r>
      <w:r w:rsidRPr="009A2748">
        <w:rPr>
          <w:rFonts w:asciiTheme="minorEastAsia" w:eastAsiaTheme="minorEastAsia" w:hAnsiTheme="minorEastAsia" w:cs="Times New Roman"/>
          <w:color w:val="333333"/>
          <w:sz w:val="21"/>
          <w:szCs w:val="21"/>
        </w:rPr>
        <w:t>105%</w:t>
      </w:r>
      <w:r w:rsidRPr="009A2748">
        <w:rPr>
          <w:rFonts w:asciiTheme="minorEastAsia" w:eastAsiaTheme="minorEastAsia" w:hAnsiTheme="minorEastAsia" w:hint="eastAsia"/>
          <w:color w:val="333333"/>
          <w:sz w:val="21"/>
          <w:szCs w:val="21"/>
        </w:rPr>
        <w:t>、高新技术企业增长</w:t>
      </w:r>
      <w:r w:rsidRPr="009A2748">
        <w:rPr>
          <w:rFonts w:asciiTheme="minorEastAsia" w:eastAsiaTheme="minorEastAsia" w:hAnsiTheme="minorEastAsia" w:cs="Times New Roman"/>
          <w:color w:val="333333"/>
          <w:sz w:val="21"/>
          <w:szCs w:val="21"/>
        </w:rPr>
        <w:t>97%</w:t>
      </w:r>
      <w:r w:rsidRPr="009A2748">
        <w:rPr>
          <w:rFonts w:asciiTheme="minorEastAsia" w:eastAsiaTheme="minorEastAsia" w:hAnsiTheme="minorEastAsia" w:hint="eastAsia"/>
          <w:color w:val="333333"/>
          <w:sz w:val="21"/>
          <w:szCs w:val="21"/>
        </w:rPr>
        <w:t>。彩虹股份、天成航材荣获全省科技进步一、二等奖，新型电子元器件、现代中医药入选国家创新型产业集群，被中国科协评选为创新驱动示范市。咸阳高新区、咸阳经开区获批陕西自贸试验区协同创新区，乾县等</w:t>
      </w:r>
      <w:r w:rsidRPr="009A2748">
        <w:rPr>
          <w:rFonts w:asciiTheme="minorEastAsia" w:eastAsiaTheme="minorEastAsia" w:hAnsiTheme="minorEastAsia" w:cs="Times New Roman"/>
          <w:color w:val="333333"/>
          <w:sz w:val="21"/>
          <w:szCs w:val="21"/>
        </w:rPr>
        <w:t>4</w:t>
      </w:r>
      <w:r w:rsidRPr="009A2748">
        <w:rPr>
          <w:rFonts w:asciiTheme="minorEastAsia" w:eastAsiaTheme="minorEastAsia" w:hAnsiTheme="minorEastAsia" w:hint="eastAsia"/>
          <w:color w:val="333333"/>
          <w:sz w:val="21"/>
          <w:szCs w:val="21"/>
        </w:rPr>
        <w:t>个县市成功创建省级开发区。市县财政事权和支出责任划分改革有力推进，基层公共服务保障能力显著增强。国有投资公司市场化改革成效显现，市城发、产投集团获</w:t>
      </w:r>
      <w:r w:rsidRPr="009A2748">
        <w:rPr>
          <w:rFonts w:asciiTheme="minorEastAsia" w:eastAsiaTheme="minorEastAsia" w:hAnsiTheme="minorEastAsia" w:cs="Times New Roman"/>
          <w:color w:val="333333"/>
          <w:sz w:val="21"/>
          <w:szCs w:val="21"/>
        </w:rPr>
        <w:t>AA+</w:t>
      </w:r>
      <w:r w:rsidRPr="009A2748">
        <w:rPr>
          <w:rFonts w:asciiTheme="minorEastAsia" w:eastAsiaTheme="minorEastAsia" w:hAnsiTheme="minorEastAsia" w:hint="eastAsia"/>
          <w:color w:val="333333"/>
          <w:sz w:val="21"/>
          <w:szCs w:val="21"/>
        </w:rPr>
        <w:lastRenderedPageBreak/>
        <w:t>信用评级，城发集团成功实现首次发债、利率创下新低。</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一件事一次办</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集成改革纵深推进，政务服务事项时限压缩</w:t>
      </w:r>
      <w:r w:rsidRPr="009A2748">
        <w:rPr>
          <w:rFonts w:asciiTheme="minorEastAsia" w:eastAsiaTheme="minorEastAsia" w:hAnsiTheme="minorEastAsia" w:cs="Times New Roman"/>
          <w:color w:val="333333"/>
          <w:sz w:val="21"/>
          <w:szCs w:val="21"/>
        </w:rPr>
        <w:t>76%</w:t>
      </w:r>
      <w:r w:rsidRPr="009A2748">
        <w:rPr>
          <w:rFonts w:asciiTheme="minorEastAsia" w:eastAsiaTheme="minorEastAsia" w:hAnsiTheme="minorEastAsia" w:hint="eastAsia"/>
          <w:color w:val="333333"/>
          <w:sz w:val="21"/>
          <w:szCs w:val="21"/>
        </w:rPr>
        <w:t>，省市重点项目</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容缺受理</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承诺制</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审批办结</w:t>
      </w:r>
      <w:r w:rsidRPr="009A2748">
        <w:rPr>
          <w:rFonts w:asciiTheme="minorEastAsia" w:eastAsiaTheme="minorEastAsia" w:hAnsiTheme="minorEastAsia" w:cs="Times New Roman"/>
          <w:color w:val="333333"/>
          <w:sz w:val="21"/>
          <w:szCs w:val="21"/>
        </w:rPr>
        <w:t>439</w:t>
      </w:r>
      <w:r w:rsidRPr="009A2748">
        <w:rPr>
          <w:rFonts w:asciiTheme="minorEastAsia" w:eastAsiaTheme="minorEastAsia" w:hAnsiTheme="minorEastAsia" w:hint="eastAsia"/>
          <w:color w:val="333333"/>
          <w:sz w:val="21"/>
          <w:szCs w:val="21"/>
        </w:rPr>
        <w:t>件，全省营商环境现场会在我市召开，</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两棵树</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三团两库</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服务模式在全省推广，获评全国网络市场监管与服务示范区。</w:t>
      </w:r>
    </w:p>
    <w:p w14:paraId="4C5D8F61"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（三）聚焦产业抓项目，发展后劲持续增强。优化重点项目开工观摩机制，</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四个一批</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项目全周期动态管理不断加强。围绕重点产业链延链补链，益海嘉里中央厨房、神电智能电器项目顺利建成。举办现代中医药发展论坛、中国纺织服装产业协作发展大会、榆林企业家进咸阳活动，在京津冀、长三角、粤港澳大湾区开展系列招商推介，西电智慧产业园、中石油工程材料研究院等一批新能源、新材料项目签约落地，秦都华拓光伏封装胶膜、兴平精密模具基地项目当年引进、当年建成。全市合同引进项目</w:t>
      </w:r>
      <w:r w:rsidRPr="009A2748">
        <w:rPr>
          <w:rFonts w:asciiTheme="minorEastAsia" w:eastAsiaTheme="minorEastAsia" w:hAnsiTheme="minorEastAsia" w:cs="Times New Roman"/>
          <w:color w:val="333333"/>
          <w:sz w:val="21"/>
          <w:szCs w:val="21"/>
        </w:rPr>
        <w:t>893</w:t>
      </w:r>
      <w:r w:rsidRPr="009A2748">
        <w:rPr>
          <w:rFonts w:asciiTheme="minorEastAsia" w:eastAsiaTheme="minorEastAsia" w:hAnsiTheme="minorEastAsia" w:hint="eastAsia"/>
          <w:color w:val="333333"/>
          <w:sz w:val="21"/>
          <w:szCs w:val="21"/>
        </w:rPr>
        <w:t>个，亿元以上项目到位资金</w:t>
      </w:r>
      <w:r w:rsidRPr="009A2748">
        <w:rPr>
          <w:rFonts w:asciiTheme="minorEastAsia" w:eastAsiaTheme="minorEastAsia" w:hAnsiTheme="minorEastAsia" w:cs="Times New Roman"/>
          <w:color w:val="333333"/>
          <w:sz w:val="21"/>
          <w:szCs w:val="21"/>
        </w:rPr>
        <w:t>1345</w:t>
      </w:r>
      <w:r w:rsidRPr="009A2748">
        <w:rPr>
          <w:rFonts w:asciiTheme="minorEastAsia" w:eastAsiaTheme="minorEastAsia" w:hAnsiTheme="minorEastAsia" w:hint="eastAsia"/>
          <w:color w:val="333333"/>
          <w:sz w:val="21"/>
          <w:szCs w:val="21"/>
        </w:rPr>
        <w:t>亿元，实际使用外资</w:t>
      </w:r>
      <w:r w:rsidRPr="009A2748">
        <w:rPr>
          <w:rFonts w:asciiTheme="minorEastAsia" w:eastAsiaTheme="minorEastAsia" w:hAnsiTheme="minorEastAsia" w:cs="Times New Roman"/>
          <w:color w:val="333333"/>
          <w:sz w:val="21"/>
          <w:szCs w:val="21"/>
        </w:rPr>
        <w:t>6376</w:t>
      </w:r>
      <w:r w:rsidRPr="009A2748">
        <w:rPr>
          <w:rFonts w:asciiTheme="minorEastAsia" w:eastAsiaTheme="minorEastAsia" w:hAnsiTheme="minorEastAsia" w:hint="eastAsia"/>
          <w:color w:val="333333"/>
          <w:sz w:val="21"/>
          <w:szCs w:val="21"/>
        </w:rPr>
        <w:t>万美元、增速居全省第一。</w:t>
      </w:r>
    </w:p>
    <w:p w14:paraId="3C524A64"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（四）城乡融合创优势，县域经济加快壮大。县市区组团融入西安都市圈，全域推进西安</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咸阳一体化。西咸大道、咸兴大道加快改造，咸阳高客综合枢纽建成投用，迎宾大道、白马河路等</w:t>
      </w:r>
      <w:r w:rsidRPr="009A2748">
        <w:rPr>
          <w:rFonts w:asciiTheme="minorEastAsia" w:eastAsiaTheme="minorEastAsia" w:hAnsiTheme="minorEastAsia" w:cs="Times New Roman"/>
          <w:color w:val="333333"/>
          <w:sz w:val="21"/>
          <w:szCs w:val="21"/>
        </w:rPr>
        <w:t>11</w:t>
      </w:r>
      <w:r w:rsidRPr="009A2748">
        <w:rPr>
          <w:rFonts w:asciiTheme="minorEastAsia" w:eastAsiaTheme="minorEastAsia" w:hAnsiTheme="minorEastAsia" w:hint="eastAsia"/>
          <w:color w:val="333333"/>
          <w:sz w:val="21"/>
          <w:szCs w:val="21"/>
        </w:rPr>
        <w:t>条互联互通道路完成提升，</w:t>
      </w:r>
      <w:r w:rsidRPr="009A2748">
        <w:rPr>
          <w:rFonts w:asciiTheme="minorEastAsia" w:eastAsiaTheme="minorEastAsia" w:hAnsiTheme="minorEastAsia" w:cs="Times New Roman"/>
          <w:color w:val="333333"/>
          <w:sz w:val="21"/>
          <w:szCs w:val="21"/>
        </w:rPr>
        <w:t>6</w:t>
      </w:r>
      <w:r w:rsidRPr="009A2748">
        <w:rPr>
          <w:rFonts w:asciiTheme="minorEastAsia" w:eastAsiaTheme="minorEastAsia" w:hAnsiTheme="minorEastAsia" w:hint="eastAsia"/>
          <w:color w:val="333333"/>
          <w:sz w:val="21"/>
          <w:szCs w:val="21"/>
        </w:rPr>
        <w:t>个口袋公园建成开放，国家卫生城市通过复审。</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一县一策</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打造县域首位产业，武功经济总量突破</w:t>
      </w:r>
      <w:r w:rsidRPr="009A2748">
        <w:rPr>
          <w:rFonts w:asciiTheme="minorEastAsia" w:eastAsiaTheme="minorEastAsia" w:hAnsiTheme="minorEastAsia" w:cs="Times New Roman"/>
          <w:color w:val="333333"/>
          <w:sz w:val="21"/>
          <w:szCs w:val="21"/>
        </w:rPr>
        <w:t>200</w:t>
      </w:r>
      <w:r w:rsidRPr="009A2748">
        <w:rPr>
          <w:rFonts w:asciiTheme="minorEastAsia" w:eastAsiaTheme="minorEastAsia" w:hAnsiTheme="minorEastAsia" w:hint="eastAsia"/>
          <w:color w:val="333333"/>
          <w:sz w:val="21"/>
          <w:szCs w:val="21"/>
        </w:rPr>
        <w:t>亿元，泾阳、永寿等县蔬菜、生猪纳入国家级优势特色产业集群，长武等县获评全省县城建设示范县，兴平、三原、彬州、武功被评为县域经济高质量发展优秀等次。巩固拓展脱贫攻坚成果同乡村振兴有效衔接，下达财政衔接资金</w:t>
      </w:r>
      <w:r w:rsidRPr="009A2748">
        <w:rPr>
          <w:rFonts w:asciiTheme="minorEastAsia" w:eastAsiaTheme="minorEastAsia" w:hAnsiTheme="minorEastAsia" w:cs="Times New Roman"/>
          <w:color w:val="333333"/>
          <w:sz w:val="21"/>
          <w:szCs w:val="21"/>
        </w:rPr>
        <w:t>13.5</w:t>
      </w:r>
      <w:r w:rsidRPr="009A2748">
        <w:rPr>
          <w:rFonts w:asciiTheme="minorEastAsia" w:eastAsiaTheme="minorEastAsia" w:hAnsiTheme="minorEastAsia" w:hint="eastAsia"/>
          <w:color w:val="333333"/>
          <w:sz w:val="21"/>
          <w:szCs w:val="21"/>
        </w:rPr>
        <w:t>亿元，特色经济、联农带农经济、集体经济、民营经济统筹发展，农村居民人均可支配收入增长</w:t>
      </w:r>
      <w:r w:rsidRPr="009A2748">
        <w:rPr>
          <w:rFonts w:asciiTheme="minorEastAsia" w:eastAsiaTheme="minorEastAsia" w:hAnsiTheme="minorEastAsia" w:cs="Times New Roman"/>
          <w:color w:val="333333"/>
          <w:sz w:val="21"/>
          <w:szCs w:val="21"/>
        </w:rPr>
        <w:t>8.6%</w:t>
      </w:r>
      <w:r w:rsidRPr="009A2748">
        <w:rPr>
          <w:rFonts w:asciiTheme="minorEastAsia" w:eastAsiaTheme="minorEastAsia" w:hAnsiTheme="minorEastAsia" w:hint="eastAsia"/>
          <w:color w:val="333333"/>
          <w:sz w:val="21"/>
          <w:szCs w:val="21"/>
        </w:rPr>
        <w:t>，脱贫人口人均纯收入增长</w:t>
      </w:r>
      <w:r w:rsidRPr="009A2748">
        <w:rPr>
          <w:rFonts w:asciiTheme="minorEastAsia" w:eastAsiaTheme="minorEastAsia" w:hAnsiTheme="minorEastAsia" w:cs="Times New Roman"/>
          <w:color w:val="333333"/>
          <w:sz w:val="21"/>
          <w:szCs w:val="21"/>
        </w:rPr>
        <w:t>15.3%</w:t>
      </w:r>
      <w:r w:rsidRPr="009A2748">
        <w:rPr>
          <w:rFonts w:asciiTheme="minorEastAsia" w:eastAsiaTheme="minorEastAsia" w:hAnsiTheme="minorEastAsia" w:hint="eastAsia"/>
          <w:color w:val="333333"/>
          <w:sz w:val="21"/>
          <w:szCs w:val="21"/>
        </w:rPr>
        <w:t>。深化农村人居环境整治，新改建卫生厕所</w:t>
      </w:r>
      <w:r w:rsidRPr="009A2748">
        <w:rPr>
          <w:rFonts w:asciiTheme="minorEastAsia" w:eastAsiaTheme="minorEastAsia" w:hAnsiTheme="minorEastAsia" w:cs="Times New Roman"/>
          <w:color w:val="333333"/>
          <w:sz w:val="21"/>
          <w:szCs w:val="21"/>
        </w:rPr>
        <w:t>3.2</w:t>
      </w:r>
      <w:r w:rsidRPr="009A2748">
        <w:rPr>
          <w:rFonts w:asciiTheme="minorEastAsia" w:eastAsiaTheme="minorEastAsia" w:hAnsiTheme="minorEastAsia" w:hint="eastAsia"/>
          <w:color w:val="333333"/>
          <w:sz w:val="21"/>
          <w:szCs w:val="21"/>
        </w:rPr>
        <w:t>万座、农村公路</w:t>
      </w:r>
      <w:r w:rsidRPr="009A2748">
        <w:rPr>
          <w:rFonts w:asciiTheme="minorEastAsia" w:eastAsiaTheme="minorEastAsia" w:hAnsiTheme="minorEastAsia" w:cs="Times New Roman"/>
          <w:color w:val="333333"/>
          <w:sz w:val="21"/>
          <w:szCs w:val="21"/>
        </w:rPr>
        <w:t>500</w:t>
      </w:r>
      <w:r w:rsidRPr="009A2748">
        <w:rPr>
          <w:rFonts w:asciiTheme="minorEastAsia" w:eastAsiaTheme="minorEastAsia" w:hAnsiTheme="minorEastAsia" w:hint="eastAsia"/>
          <w:color w:val="333333"/>
          <w:sz w:val="21"/>
          <w:szCs w:val="21"/>
        </w:rPr>
        <w:t>公里。三原天井岸、礼泉肖东等</w:t>
      </w:r>
      <w:r w:rsidRPr="009A2748">
        <w:rPr>
          <w:rFonts w:asciiTheme="minorEastAsia" w:eastAsiaTheme="minorEastAsia" w:hAnsiTheme="minorEastAsia" w:cs="Times New Roman"/>
          <w:color w:val="333333"/>
          <w:sz w:val="21"/>
          <w:szCs w:val="21"/>
        </w:rPr>
        <w:t>10</w:t>
      </w:r>
      <w:r w:rsidRPr="009A2748">
        <w:rPr>
          <w:rFonts w:asciiTheme="minorEastAsia" w:eastAsiaTheme="minorEastAsia" w:hAnsiTheme="minorEastAsia" w:hint="eastAsia"/>
          <w:color w:val="333333"/>
          <w:sz w:val="21"/>
          <w:szCs w:val="21"/>
        </w:rPr>
        <w:t>个村荣获全国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一村一品</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、民主法治、乡村治理示范村。</w:t>
      </w:r>
    </w:p>
    <w:p w14:paraId="3BFCA31D"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（五）公共服务优供给，社会事业蓬勃发展。坚持就业优先，组织招聘活动</w:t>
      </w:r>
      <w:r w:rsidRPr="009A2748">
        <w:rPr>
          <w:rFonts w:asciiTheme="minorEastAsia" w:eastAsiaTheme="minorEastAsia" w:hAnsiTheme="minorEastAsia" w:cs="Times New Roman"/>
          <w:color w:val="333333"/>
          <w:sz w:val="21"/>
          <w:szCs w:val="21"/>
        </w:rPr>
        <w:t>240</w:t>
      </w:r>
      <w:r w:rsidRPr="009A2748">
        <w:rPr>
          <w:rFonts w:asciiTheme="minorEastAsia" w:eastAsiaTheme="minorEastAsia" w:hAnsiTheme="minorEastAsia" w:hint="eastAsia"/>
          <w:color w:val="333333"/>
          <w:sz w:val="21"/>
          <w:szCs w:val="21"/>
        </w:rPr>
        <w:t>场次，城镇就业新增</w:t>
      </w:r>
      <w:r w:rsidRPr="009A2748">
        <w:rPr>
          <w:rFonts w:asciiTheme="minorEastAsia" w:eastAsiaTheme="minorEastAsia" w:hAnsiTheme="minorEastAsia" w:cs="Times New Roman"/>
          <w:color w:val="333333"/>
          <w:sz w:val="21"/>
          <w:szCs w:val="21"/>
        </w:rPr>
        <w:t>5.14</w:t>
      </w:r>
      <w:r w:rsidRPr="009A2748">
        <w:rPr>
          <w:rFonts w:asciiTheme="minorEastAsia" w:eastAsiaTheme="minorEastAsia" w:hAnsiTheme="minorEastAsia" w:hint="eastAsia"/>
          <w:color w:val="333333"/>
          <w:sz w:val="21"/>
          <w:szCs w:val="21"/>
        </w:rPr>
        <w:t>万人。</w:t>
      </w:r>
      <w:r w:rsidRPr="009A2748">
        <w:rPr>
          <w:rFonts w:asciiTheme="minorEastAsia" w:eastAsiaTheme="minorEastAsia" w:hAnsiTheme="minorEastAsia" w:cs="Times New Roman"/>
          <w:color w:val="333333"/>
          <w:sz w:val="21"/>
          <w:szCs w:val="21"/>
        </w:rPr>
        <w:t>2</w:t>
      </w:r>
      <w:r w:rsidRPr="009A2748">
        <w:rPr>
          <w:rFonts w:asciiTheme="minorEastAsia" w:eastAsiaTheme="minorEastAsia" w:hAnsiTheme="minorEastAsia" w:hint="eastAsia"/>
          <w:color w:val="333333"/>
          <w:sz w:val="21"/>
          <w:szCs w:val="21"/>
        </w:rPr>
        <w:t>个县义务教育优质均衡发展通过省级验收。分级诊疗深入推进，紧密型县域医共体建设全面启动，市区三甲医院获评国家和省级重点专科</w:t>
      </w:r>
      <w:r w:rsidRPr="009A2748">
        <w:rPr>
          <w:rFonts w:asciiTheme="minorEastAsia" w:eastAsiaTheme="minorEastAsia" w:hAnsiTheme="minorEastAsia" w:cs="Times New Roman"/>
          <w:color w:val="333333"/>
          <w:sz w:val="21"/>
          <w:szCs w:val="21"/>
        </w:rPr>
        <w:t>8</w:t>
      </w:r>
      <w:r w:rsidRPr="009A2748">
        <w:rPr>
          <w:rFonts w:asciiTheme="minorEastAsia" w:eastAsiaTheme="minorEastAsia" w:hAnsiTheme="minorEastAsia" w:hint="eastAsia"/>
          <w:color w:val="333333"/>
          <w:sz w:val="21"/>
          <w:szCs w:val="21"/>
        </w:rPr>
        <w:t>个，连续两年被评为全省深化医改成效明显地市。城乡居民医保住院报销比例提高到</w:t>
      </w:r>
      <w:r w:rsidRPr="009A2748">
        <w:rPr>
          <w:rFonts w:asciiTheme="minorEastAsia" w:eastAsiaTheme="minorEastAsia" w:hAnsiTheme="minorEastAsia" w:cs="Times New Roman"/>
          <w:color w:val="333333"/>
          <w:sz w:val="21"/>
          <w:szCs w:val="21"/>
        </w:rPr>
        <w:t>70.2%</w:t>
      </w:r>
      <w:r w:rsidRPr="009A2748">
        <w:rPr>
          <w:rFonts w:asciiTheme="minorEastAsia" w:eastAsiaTheme="minorEastAsia" w:hAnsiTheme="minorEastAsia" w:hint="eastAsia"/>
          <w:color w:val="333333"/>
          <w:sz w:val="21"/>
          <w:szCs w:val="21"/>
        </w:rPr>
        <w:t>，重特大疾病医疗救助受益</w:t>
      </w:r>
      <w:r w:rsidRPr="009A2748">
        <w:rPr>
          <w:rFonts w:asciiTheme="minorEastAsia" w:eastAsiaTheme="minorEastAsia" w:hAnsiTheme="minorEastAsia" w:cs="Times New Roman"/>
          <w:color w:val="333333"/>
          <w:sz w:val="21"/>
          <w:szCs w:val="21"/>
        </w:rPr>
        <w:t>13.6</w:t>
      </w:r>
      <w:r w:rsidRPr="009A2748">
        <w:rPr>
          <w:rFonts w:asciiTheme="minorEastAsia" w:eastAsiaTheme="minorEastAsia" w:hAnsiTheme="minorEastAsia" w:hint="eastAsia"/>
          <w:color w:val="333333"/>
          <w:sz w:val="21"/>
          <w:szCs w:val="21"/>
        </w:rPr>
        <w:t>万人次。西安、咸阳两市公交线路增加到</w:t>
      </w:r>
      <w:r w:rsidRPr="009A2748">
        <w:rPr>
          <w:rFonts w:asciiTheme="minorEastAsia" w:eastAsiaTheme="minorEastAsia" w:hAnsiTheme="minorEastAsia" w:cs="Times New Roman"/>
          <w:color w:val="333333"/>
          <w:sz w:val="21"/>
          <w:szCs w:val="21"/>
        </w:rPr>
        <w:t>37</w:t>
      </w:r>
      <w:r w:rsidRPr="009A2748">
        <w:rPr>
          <w:rFonts w:asciiTheme="minorEastAsia" w:eastAsiaTheme="minorEastAsia" w:hAnsiTheme="minorEastAsia" w:hint="eastAsia"/>
          <w:color w:val="333333"/>
          <w:sz w:val="21"/>
          <w:szCs w:val="21"/>
        </w:rPr>
        <w:t>条，公交卡实现同城化待遇，住房公积金开始互认互贷。咸永一级公路停止收费。咸阳市第三届全民健身运动会、第四届文化艺术节、首届全民阅读文化节成功举办，西头遗址入选全国十大考古新发现，《马栏情》《刘古愚》《剪花娘子库淑兰》获文华奖、田汉奖。</w:t>
      </w:r>
    </w:p>
    <w:p w14:paraId="660A5FA2"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（六）守牢底线防风险，安全基础不断稳固。扎实开展大气污染治理专项行动，搬迁改造高排放企业，环保绩效</w:t>
      </w:r>
      <w:r w:rsidRPr="009A2748">
        <w:rPr>
          <w:rFonts w:asciiTheme="minorEastAsia" w:eastAsiaTheme="minorEastAsia" w:hAnsiTheme="minorEastAsia" w:cs="Times New Roman"/>
          <w:color w:val="333333"/>
          <w:sz w:val="21"/>
          <w:szCs w:val="21"/>
        </w:rPr>
        <w:t>B</w:t>
      </w:r>
      <w:r w:rsidRPr="009A2748">
        <w:rPr>
          <w:rFonts w:asciiTheme="minorEastAsia" w:eastAsiaTheme="minorEastAsia" w:hAnsiTheme="minorEastAsia" w:hint="eastAsia"/>
          <w:color w:val="333333"/>
          <w:sz w:val="21"/>
          <w:szCs w:val="21"/>
        </w:rPr>
        <w:t>级以上企业达到</w:t>
      </w:r>
      <w:r w:rsidRPr="009A2748">
        <w:rPr>
          <w:rFonts w:asciiTheme="minorEastAsia" w:eastAsiaTheme="minorEastAsia" w:hAnsiTheme="minorEastAsia" w:cs="Times New Roman"/>
          <w:color w:val="333333"/>
          <w:sz w:val="21"/>
          <w:szCs w:val="21"/>
        </w:rPr>
        <w:t>20</w:t>
      </w:r>
      <w:r w:rsidRPr="009A2748">
        <w:rPr>
          <w:rFonts w:asciiTheme="minorEastAsia" w:eastAsiaTheme="minorEastAsia" w:hAnsiTheme="minorEastAsia" w:hint="eastAsia"/>
          <w:color w:val="333333"/>
          <w:sz w:val="21"/>
          <w:szCs w:val="21"/>
        </w:rPr>
        <w:t>家。清洁取暖投入</w:t>
      </w:r>
      <w:r w:rsidRPr="009A2748">
        <w:rPr>
          <w:rFonts w:asciiTheme="minorEastAsia" w:eastAsiaTheme="minorEastAsia" w:hAnsiTheme="minorEastAsia" w:cs="Times New Roman"/>
          <w:color w:val="333333"/>
          <w:sz w:val="21"/>
          <w:szCs w:val="21"/>
        </w:rPr>
        <w:t>4.5</w:t>
      </w:r>
      <w:r w:rsidRPr="009A2748">
        <w:rPr>
          <w:rFonts w:asciiTheme="minorEastAsia" w:eastAsiaTheme="minorEastAsia" w:hAnsiTheme="minorEastAsia" w:hint="eastAsia"/>
          <w:color w:val="333333"/>
          <w:sz w:val="21"/>
          <w:szCs w:val="21"/>
        </w:rPr>
        <w:t>亿元精准扩面，</w:t>
      </w:r>
      <w:r w:rsidRPr="009A2748">
        <w:rPr>
          <w:rFonts w:asciiTheme="minorEastAsia" w:eastAsiaTheme="minorEastAsia" w:hAnsiTheme="minorEastAsia" w:cs="Times New Roman"/>
          <w:color w:val="333333"/>
          <w:sz w:val="21"/>
          <w:szCs w:val="21"/>
        </w:rPr>
        <w:t>5.6</w:t>
      </w:r>
      <w:r w:rsidRPr="009A2748">
        <w:rPr>
          <w:rFonts w:asciiTheme="minorEastAsia" w:eastAsiaTheme="minorEastAsia" w:hAnsiTheme="minorEastAsia" w:hint="eastAsia"/>
          <w:color w:val="333333"/>
          <w:sz w:val="21"/>
          <w:szCs w:val="21"/>
        </w:rPr>
        <w:t>万户自改户纳入补贴范畴。优良天数增加</w:t>
      </w:r>
      <w:r w:rsidRPr="009A2748">
        <w:rPr>
          <w:rFonts w:asciiTheme="minorEastAsia" w:eastAsiaTheme="minorEastAsia" w:hAnsiTheme="minorEastAsia" w:cs="Times New Roman"/>
          <w:color w:val="333333"/>
          <w:sz w:val="21"/>
          <w:szCs w:val="21"/>
        </w:rPr>
        <w:t>36</w:t>
      </w:r>
      <w:r w:rsidRPr="009A2748">
        <w:rPr>
          <w:rFonts w:asciiTheme="minorEastAsia" w:eastAsiaTheme="minorEastAsia" w:hAnsiTheme="minorEastAsia" w:hint="eastAsia"/>
          <w:color w:val="333333"/>
          <w:sz w:val="21"/>
          <w:szCs w:val="21"/>
        </w:rPr>
        <w:t>天，综合指数下降</w:t>
      </w:r>
      <w:r w:rsidRPr="009A2748">
        <w:rPr>
          <w:rFonts w:asciiTheme="minorEastAsia" w:eastAsiaTheme="minorEastAsia" w:hAnsiTheme="minorEastAsia" w:cs="Times New Roman"/>
          <w:color w:val="333333"/>
          <w:sz w:val="21"/>
          <w:szCs w:val="21"/>
        </w:rPr>
        <w:t>4.1%</w:t>
      </w:r>
      <w:r w:rsidRPr="009A2748">
        <w:rPr>
          <w:rFonts w:asciiTheme="minorEastAsia" w:eastAsiaTheme="minorEastAsia" w:hAnsiTheme="minorEastAsia" w:hint="eastAsia"/>
          <w:color w:val="333333"/>
          <w:sz w:val="21"/>
          <w:szCs w:val="21"/>
        </w:rPr>
        <w:t>，空气质量改善取得阶段性成效。雨污分流改造</w:t>
      </w:r>
      <w:r w:rsidRPr="009A2748">
        <w:rPr>
          <w:rFonts w:asciiTheme="minorEastAsia" w:eastAsiaTheme="minorEastAsia" w:hAnsiTheme="minorEastAsia" w:cs="Times New Roman"/>
          <w:color w:val="333333"/>
          <w:sz w:val="21"/>
          <w:szCs w:val="21"/>
        </w:rPr>
        <w:t>75.6</w:t>
      </w:r>
      <w:r w:rsidRPr="009A2748">
        <w:rPr>
          <w:rFonts w:asciiTheme="minorEastAsia" w:eastAsiaTheme="minorEastAsia" w:hAnsiTheme="minorEastAsia" w:hint="eastAsia"/>
          <w:color w:val="333333"/>
          <w:sz w:val="21"/>
          <w:szCs w:val="21"/>
        </w:rPr>
        <w:t>公里，城镇污水处理厂提标改造</w:t>
      </w:r>
      <w:r w:rsidRPr="009A2748">
        <w:rPr>
          <w:rFonts w:asciiTheme="minorEastAsia" w:eastAsiaTheme="minorEastAsia" w:hAnsiTheme="minorEastAsia" w:cs="Times New Roman"/>
          <w:color w:val="333333"/>
          <w:sz w:val="21"/>
          <w:szCs w:val="21"/>
        </w:rPr>
        <w:t>22</w:t>
      </w:r>
      <w:r w:rsidRPr="009A2748">
        <w:rPr>
          <w:rFonts w:asciiTheme="minorEastAsia" w:eastAsiaTheme="minorEastAsia" w:hAnsiTheme="minorEastAsia" w:hint="eastAsia"/>
          <w:color w:val="333333"/>
          <w:sz w:val="21"/>
          <w:szCs w:val="21"/>
        </w:rPr>
        <w:t>座。</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无废城市</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、地下水污染防治两项国家试点工作得到生态环境部通报表扬。林业碳汇试点扎实推进，旬邑林长制工作受到国务院办公厅通报表扬，全市森林覆盖率达到</w:t>
      </w:r>
      <w:r w:rsidRPr="009A2748">
        <w:rPr>
          <w:rFonts w:asciiTheme="minorEastAsia" w:eastAsiaTheme="minorEastAsia" w:hAnsiTheme="minorEastAsia" w:cs="Times New Roman"/>
          <w:color w:val="333333"/>
          <w:sz w:val="21"/>
          <w:szCs w:val="21"/>
        </w:rPr>
        <w:t>38.8%</w:t>
      </w:r>
      <w:r w:rsidRPr="009A2748">
        <w:rPr>
          <w:rFonts w:asciiTheme="minorEastAsia" w:eastAsiaTheme="minorEastAsia" w:hAnsiTheme="minorEastAsia" w:hint="eastAsia"/>
          <w:color w:val="333333"/>
          <w:sz w:val="21"/>
          <w:szCs w:val="21"/>
        </w:rPr>
        <w:t>。开展清理拖欠企业账款专项整治，全力防范化解金融、房地产等领域风险隐患。严守耕地保护红线，四级</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田长制</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责任不断夯实。重大事故隐患专项排查整治</w:t>
      </w:r>
      <w:r w:rsidRPr="009A2748">
        <w:rPr>
          <w:rFonts w:asciiTheme="minorEastAsia" w:eastAsiaTheme="minorEastAsia" w:hAnsiTheme="minorEastAsia" w:cs="Times New Roman"/>
          <w:color w:val="333333"/>
          <w:sz w:val="21"/>
          <w:szCs w:val="21"/>
        </w:rPr>
        <w:t>2023</w:t>
      </w:r>
      <w:r w:rsidRPr="009A2748">
        <w:rPr>
          <w:rFonts w:asciiTheme="minorEastAsia" w:eastAsiaTheme="minorEastAsia" w:hAnsiTheme="minorEastAsia" w:hint="eastAsia"/>
          <w:color w:val="333333"/>
          <w:sz w:val="21"/>
          <w:szCs w:val="21"/>
        </w:rPr>
        <w:t>行动有力提升本质安全水平，社会治安满意率达到</w:t>
      </w:r>
      <w:r w:rsidRPr="009A2748">
        <w:rPr>
          <w:rFonts w:asciiTheme="minorEastAsia" w:eastAsiaTheme="minorEastAsia" w:hAnsiTheme="minorEastAsia" w:cs="Times New Roman"/>
          <w:color w:val="333333"/>
          <w:sz w:val="21"/>
          <w:szCs w:val="21"/>
        </w:rPr>
        <w:t>98.7%</w:t>
      </w:r>
      <w:r w:rsidRPr="009A2748">
        <w:rPr>
          <w:rFonts w:asciiTheme="minorEastAsia" w:eastAsiaTheme="minorEastAsia" w:hAnsiTheme="minorEastAsia" w:hint="eastAsia"/>
          <w:color w:val="333333"/>
          <w:sz w:val="21"/>
          <w:szCs w:val="21"/>
        </w:rPr>
        <w:t>，</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党建引领、法融网格、共治共享</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助推基层社会治理现代化入围全省第四届</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十大法治事件</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，长武信访工作法治化全省试点，我市荣获全省</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平安市</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，淳化等</w:t>
      </w:r>
      <w:r w:rsidRPr="009A2748">
        <w:rPr>
          <w:rFonts w:asciiTheme="minorEastAsia" w:eastAsiaTheme="minorEastAsia" w:hAnsiTheme="minorEastAsia" w:cs="Times New Roman"/>
          <w:color w:val="333333"/>
          <w:sz w:val="21"/>
          <w:szCs w:val="21"/>
        </w:rPr>
        <w:t>4</w:t>
      </w:r>
      <w:r w:rsidRPr="009A2748">
        <w:rPr>
          <w:rFonts w:asciiTheme="minorEastAsia" w:eastAsiaTheme="minorEastAsia" w:hAnsiTheme="minorEastAsia" w:hint="eastAsia"/>
          <w:color w:val="333333"/>
          <w:sz w:val="21"/>
          <w:szCs w:val="21"/>
        </w:rPr>
        <w:t>县被授予首届</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平安银鼎</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，全省双拥模范城实现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十连冠</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w:t>
      </w:r>
    </w:p>
    <w:p w14:paraId="3703AA5C"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民族、宗教、外事、侨务、国防动员、地震、气象、妇女儿童、红十字会、档案、地方志、残联等工作取得新成效。</w:t>
      </w:r>
    </w:p>
    <w:p w14:paraId="22AB6377"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一年来，我们从严从实抓好政府自身建设，政府公信力和执行力不断增强，荣获省级政务公开示范市。自觉接受人大监督、政协民主监督，严格执行重大决策法定程序，办</w:t>
      </w:r>
      <w:r w:rsidRPr="009A2748">
        <w:rPr>
          <w:rFonts w:asciiTheme="minorEastAsia" w:eastAsiaTheme="minorEastAsia" w:hAnsiTheme="minorEastAsia" w:hint="eastAsia"/>
          <w:color w:val="333333"/>
          <w:sz w:val="21"/>
          <w:szCs w:val="21"/>
        </w:rPr>
        <w:lastRenderedPageBreak/>
        <w:t>理人大代表建议</w:t>
      </w:r>
      <w:r w:rsidRPr="009A2748">
        <w:rPr>
          <w:rFonts w:asciiTheme="minorEastAsia" w:eastAsiaTheme="minorEastAsia" w:hAnsiTheme="minorEastAsia" w:cs="Times New Roman"/>
          <w:color w:val="333333"/>
          <w:sz w:val="21"/>
          <w:szCs w:val="21"/>
        </w:rPr>
        <w:t>293</w:t>
      </w:r>
      <w:r w:rsidRPr="009A2748">
        <w:rPr>
          <w:rFonts w:asciiTheme="minorEastAsia" w:eastAsiaTheme="minorEastAsia" w:hAnsiTheme="minorEastAsia" w:hint="eastAsia"/>
          <w:color w:val="333333"/>
          <w:sz w:val="21"/>
          <w:szCs w:val="21"/>
        </w:rPr>
        <w:t>件、政协提案</w:t>
      </w:r>
      <w:r w:rsidRPr="009A2748">
        <w:rPr>
          <w:rFonts w:asciiTheme="minorEastAsia" w:eastAsiaTheme="minorEastAsia" w:hAnsiTheme="minorEastAsia" w:cs="Times New Roman"/>
          <w:color w:val="333333"/>
          <w:sz w:val="21"/>
          <w:szCs w:val="21"/>
        </w:rPr>
        <w:t>559</w:t>
      </w:r>
      <w:r w:rsidRPr="009A2748">
        <w:rPr>
          <w:rFonts w:asciiTheme="minorEastAsia" w:eastAsiaTheme="minorEastAsia" w:hAnsiTheme="minorEastAsia" w:hint="eastAsia"/>
          <w:color w:val="333333"/>
          <w:sz w:val="21"/>
          <w:szCs w:val="21"/>
        </w:rPr>
        <w:t>件，全市行政机关负责人出庭应诉率显著提升。压减</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三公</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经费预算，整改自然资源、审计、统计、环保等督察检查反馈问题，加强重点领域监管，大力整治形式主义、官僚主义，法治政府、效能政府、廉洁政府建设取得新的成效。</w:t>
      </w:r>
    </w:p>
    <w:p w14:paraId="2413901E"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各位代表！回望过去一年，形势复杂多变、发展难中求进、成绩来之不易。我代表市政府，向全市人民，向各位人大代表、政协委员，向各民主党派、工商联、无党派人士和人民团体，向驻咸部队和武警官兵、公安干警、消防指战员，向中央和省驻咸单位，向所有关心支持咸阳发展的各界人士，表示衷心的感谢！</w:t>
      </w:r>
    </w:p>
    <w:p w14:paraId="1D8C981B"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我们也清醒认识到，全市经济回升向好的基础尚不稳固，优质教育医疗资源供给不均，城市建管水平有待提高，大气污染治理任重道远，重点领域风险隐患依然存在，统筹高质量发展和高水平安全需要持续用力。对于这些问题和挑战，我们一定知重负重、迎难而上，勇于担当、锐意进取，决不辜负全市人民的期待。</w:t>
      </w:r>
    </w:p>
    <w:p w14:paraId="35B4090B"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二、</w:t>
      </w:r>
      <w:r w:rsidRPr="009A2748">
        <w:rPr>
          <w:rStyle w:val="a4"/>
          <w:rFonts w:asciiTheme="minorEastAsia" w:eastAsiaTheme="minorEastAsia" w:hAnsiTheme="minorEastAsia" w:cs="Times New Roman"/>
          <w:color w:val="333333"/>
          <w:sz w:val="21"/>
          <w:szCs w:val="21"/>
        </w:rPr>
        <w:t>2024</w:t>
      </w:r>
      <w:r w:rsidRPr="009A2748">
        <w:rPr>
          <w:rStyle w:val="a4"/>
          <w:rFonts w:asciiTheme="minorEastAsia" w:eastAsiaTheme="minorEastAsia" w:hAnsiTheme="minorEastAsia" w:hint="eastAsia"/>
          <w:color w:val="333333"/>
          <w:sz w:val="21"/>
          <w:szCs w:val="21"/>
        </w:rPr>
        <w:t>年工作的总体要求和预期目标</w:t>
      </w:r>
    </w:p>
    <w:p w14:paraId="56CBBE8A"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今年是新中国成立</w:t>
      </w:r>
      <w:r w:rsidRPr="009A2748">
        <w:rPr>
          <w:rFonts w:asciiTheme="minorEastAsia" w:eastAsiaTheme="minorEastAsia" w:hAnsiTheme="minorEastAsia" w:cs="Times New Roman"/>
          <w:color w:val="333333"/>
          <w:sz w:val="21"/>
          <w:szCs w:val="21"/>
        </w:rPr>
        <w:t>75</w:t>
      </w:r>
      <w:r w:rsidRPr="009A2748">
        <w:rPr>
          <w:rFonts w:asciiTheme="minorEastAsia" w:eastAsiaTheme="minorEastAsia" w:hAnsiTheme="minorEastAsia" w:hint="eastAsia"/>
          <w:color w:val="333333"/>
          <w:sz w:val="21"/>
          <w:szCs w:val="21"/>
        </w:rPr>
        <w:t>周年，是实现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十四五</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规划目标任务的关键一年。做好政府工作要</w:t>
      </w:r>
      <w:r w:rsidRPr="009A2748">
        <w:rPr>
          <w:rStyle w:val="a4"/>
          <w:rFonts w:asciiTheme="minorEastAsia" w:eastAsiaTheme="minorEastAsia" w:hAnsiTheme="minorEastAsia" w:hint="eastAsia"/>
          <w:color w:val="333333"/>
          <w:sz w:val="21"/>
          <w:szCs w:val="21"/>
        </w:rPr>
        <w:t>以习近平新时代中国特色社会主义思想为指导，全面贯彻党的二十大精神和习近平总书记历次来陕考察重要讲话重要指示，认真落实中央经济工作会议和省委十四届五次全会暨省委经济工作会议、市委八届五次全会暨市委经济工作会议部署要求，深化拓展</w:t>
      </w:r>
      <w:r w:rsidRPr="009A2748">
        <w:rPr>
          <w:rStyle w:val="a4"/>
          <w:rFonts w:asciiTheme="minorEastAsia" w:eastAsiaTheme="minorEastAsia" w:hAnsiTheme="minorEastAsia" w:cs="Times New Roman"/>
          <w:color w:val="333333"/>
          <w:sz w:val="21"/>
          <w:szCs w:val="21"/>
        </w:rPr>
        <w:t>“</w:t>
      </w:r>
      <w:r w:rsidRPr="009A2748">
        <w:rPr>
          <w:rStyle w:val="a4"/>
          <w:rFonts w:asciiTheme="minorEastAsia" w:eastAsiaTheme="minorEastAsia" w:hAnsiTheme="minorEastAsia" w:hint="eastAsia"/>
          <w:color w:val="333333"/>
          <w:sz w:val="21"/>
          <w:szCs w:val="21"/>
        </w:rPr>
        <w:t>三个年</w:t>
      </w:r>
      <w:r w:rsidRPr="009A2748">
        <w:rPr>
          <w:rStyle w:val="a4"/>
          <w:rFonts w:asciiTheme="minorEastAsia" w:eastAsiaTheme="minorEastAsia" w:hAnsiTheme="minorEastAsia" w:cs="Times New Roman"/>
          <w:color w:val="333333"/>
          <w:sz w:val="21"/>
          <w:szCs w:val="21"/>
        </w:rPr>
        <w:t>”</w:t>
      </w:r>
      <w:r w:rsidRPr="009A2748">
        <w:rPr>
          <w:rStyle w:val="a4"/>
          <w:rFonts w:asciiTheme="minorEastAsia" w:eastAsiaTheme="minorEastAsia" w:hAnsiTheme="minorEastAsia" w:hint="eastAsia"/>
          <w:color w:val="333333"/>
          <w:sz w:val="21"/>
          <w:szCs w:val="21"/>
        </w:rPr>
        <w:t>活动，纵深推进西安</w:t>
      </w:r>
      <w:r w:rsidRPr="009A2748">
        <w:rPr>
          <w:rStyle w:val="a4"/>
          <w:rFonts w:asciiTheme="minorEastAsia" w:eastAsiaTheme="minorEastAsia" w:hAnsiTheme="minorEastAsia" w:cs="Times New Roman"/>
          <w:color w:val="333333"/>
          <w:sz w:val="21"/>
          <w:szCs w:val="21"/>
        </w:rPr>
        <w:t>—</w:t>
      </w:r>
      <w:r w:rsidRPr="009A2748">
        <w:rPr>
          <w:rStyle w:val="a4"/>
          <w:rFonts w:asciiTheme="minorEastAsia" w:eastAsiaTheme="minorEastAsia" w:hAnsiTheme="minorEastAsia" w:hint="eastAsia"/>
          <w:color w:val="333333"/>
          <w:sz w:val="21"/>
          <w:szCs w:val="21"/>
        </w:rPr>
        <w:t>咸阳一体化，加快打造秦创原科技成果转化先行区，着力构建现代化产业体系，大力发展县域经济、民营经济、开放型经济、数字经济，切实稳预期提信心、促改革聚活力、惠民生增福祉、防风险保安全、强党建抓落实，努力实现经济质的有效提升和量的合理增长，加快建设现代化</w:t>
      </w:r>
      <w:r w:rsidRPr="009A2748">
        <w:rPr>
          <w:rStyle w:val="a4"/>
          <w:rFonts w:asciiTheme="minorEastAsia" w:eastAsiaTheme="minorEastAsia" w:hAnsiTheme="minorEastAsia" w:cs="Times New Roman"/>
          <w:color w:val="333333"/>
          <w:sz w:val="21"/>
          <w:szCs w:val="21"/>
        </w:rPr>
        <w:t>“</w:t>
      </w:r>
      <w:r w:rsidRPr="009A2748">
        <w:rPr>
          <w:rStyle w:val="a4"/>
          <w:rFonts w:asciiTheme="minorEastAsia" w:eastAsiaTheme="minorEastAsia" w:hAnsiTheme="minorEastAsia" w:hint="eastAsia"/>
          <w:color w:val="333333"/>
          <w:sz w:val="21"/>
          <w:szCs w:val="21"/>
        </w:rPr>
        <w:t>西部名市丝路名都</w:t>
      </w:r>
      <w:r w:rsidRPr="009A2748">
        <w:rPr>
          <w:rStyle w:val="a4"/>
          <w:rFonts w:asciiTheme="minorEastAsia" w:eastAsiaTheme="minorEastAsia" w:hAnsiTheme="minorEastAsia" w:cs="Times New Roman"/>
          <w:color w:val="333333"/>
          <w:sz w:val="21"/>
          <w:szCs w:val="21"/>
        </w:rPr>
        <w:t>”</w:t>
      </w:r>
      <w:r w:rsidRPr="009A2748">
        <w:rPr>
          <w:rStyle w:val="a4"/>
          <w:rFonts w:asciiTheme="minorEastAsia" w:eastAsiaTheme="minorEastAsia" w:hAnsiTheme="minorEastAsia" w:hint="eastAsia"/>
          <w:color w:val="333333"/>
          <w:sz w:val="21"/>
          <w:szCs w:val="21"/>
        </w:rPr>
        <w:t>，为谱写陕西新篇、争做西部示范贡献咸阳力量。</w:t>
      </w:r>
    </w:p>
    <w:p w14:paraId="6159A247"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今年发展主要预期目标是：</w:t>
      </w:r>
      <w:r w:rsidRPr="009A2748">
        <w:rPr>
          <w:rStyle w:val="a4"/>
          <w:rFonts w:asciiTheme="minorEastAsia" w:eastAsiaTheme="minorEastAsia" w:hAnsiTheme="minorEastAsia" w:hint="eastAsia"/>
          <w:color w:val="333333"/>
          <w:sz w:val="21"/>
          <w:szCs w:val="21"/>
        </w:rPr>
        <w:t>生产总值增长</w:t>
      </w:r>
      <w:r w:rsidRPr="009A2748">
        <w:rPr>
          <w:rStyle w:val="a4"/>
          <w:rFonts w:asciiTheme="minorEastAsia" w:eastAsiaTheme="minorEastAsia" w:hAnsiTheme="minorEastAsia" w:cs="Times New Roman"/>
          <w:color w:val="333333"/>
          <w:sz w:val="21"/>
          <w:szCs w:val="21"/>
        </w:rPr>
        <w:t>6%</w:t>
      </w:r>
      <w:r w:rsidRPr="009A2748">
        <w:rPr>
          <w:rStyle w:val="a4"/>
          <w:rFonts w:asciiTheme="minorEastAsia" w:eastAsiaTheme="minorEastAsia" w:hAnsiTheme="minorEastAsia" w:hint="eastAsia"/>
          <w:color w:val="333333"/>
          <w:sz w:val="21"/>
          <w:szCs w:val="21"/>
        </w:rPr>
        <w:t>左右，一般公共预算收入同口径增长</w:t>
      </w:r>
      <w:r w:rsidRPr="009A2748">
        <w:rPr>
          <w:rStyle w:val="a4"/>
          <w:rFonts w:asciiTheme="minorEastAsia" w:eastAsiaTheme="minorEastAsia" w:hAnsiTheme="minorEastAsia" w:cs="Times New Roman"/>
          <w:color w:val="333333"/>
          <w:sz w:val="21"/>
          <w:szCs w:val="21"/>
        </w:rPr>
        <w:t>6.5%</w:t>
      </w:r>
      <w:r w:rsidRPr="009A2748">
        <w:rPr>
          <w:rStyle w:val="a4"/>
          <w:rFonts w:asciiTheme="minorEastAsia" w:eastAsiaTheme="minorEastAsia" w:hAnsiTheme="minorEastAsia" w:hint="eastAsia"/>
          <w:color w:val="333333"/>
          <w:sz w:val="21"/>
          <w:szCs w:val="21"/>
        </w:rPr>
        <w:t>左右，城乡居民人均可支配收入分别增长</w:t>
      </w:r>
      <w:r w:rsidRPr="009A2748">
        <w:rPr>
          <w:rStyle w:val="a4"/>
          <w:rFonts w:asciiTheme="minorEastAsia" w:eastAsiaTheme="minorEastAsia" w:hAnsiTheme="minorEastAsia" w:cs="Times New Roman"/>
          <w:color w:val="333333"/>
          <w:sz w:val="21"/>
          <w:szCs w:val="21"/>
        </w:rPr>
        <w:t>6.5%</w:t>
      </w:r>
      <w:r w:rsidRPr="009A2748">
        <w:rPr>
          <w:rStyle w:val="a4"/>
          <w:rFonts w:asciiTheme="minorEastAsia" w:eastAsiaTheme="minorEastAsia" w:hAnsiTheme="minorEastAsia" w:hint="eastAsia"/>
          <w:color w:val="333333"/>
          <w:sz w:val="21"/>
          <w:szCs w:val="21"/>
        </w:rPr>
        <w:t>、</w:t>
      </w:r>
      <w:r w:rsidRPr="009A2748">
        <w:rPr>
          <w:rStyle w:val="a4"/>
          <w:rFonts w:asciiTheme="minorEastAsia" w:eastAsiaTheme="minorEastAsia" w:hAnsiTheme="minorEastAsia" w:cs="Times New Roman"/>
          <w:color w:val="333333"/>
          <w:sz w:val="21"/>
          <w:szCs w:val="21"/>
        </w:rPr>
        <w:t>8%</w:t>
      </w:r>
      <w:r w:rsidRPr="009A2748">
        <w:rPr>
          <w:rStyle w:val="a4"/>
          <w:rFonts w:asciiTheme="minorEastAsia" w:eastAsiaTheme="minorEastAsia" w:hAnsiTheme="minorEastAsia" w:hint="eastAsia"/>
          <w:color w:val="333333"/>
          <w:sz w:val="21"/>
          <w:szCs w:val="21"/>
        </w:rPr>
        <w:t>左右，城镇新增就业</w:t>
      </w:r>
      <w:r w:rsidRPr="009A2748">
        <w:rPr>
          <w:rStyle w:val="a4"/>
          <w:rFonts w:asciiTheme="minorEastAsia" w:eastAsiaTheme="minorEastAsia" w:hAnsiTheme="minorEastAsia" w:cs="Times New Roman"/>
          <w:color w:val="333333"/>
          <w:sz w:val="21"/>
          <w:szCs w:val="21"/>
        </w:rPr>
        <w:t>4.5</w:t>
      </w:r>
      <w:r w:rsidRPr="009A2748">
        <w:rPr>
          <w:rStyle w:val="a4"/>
          <w:rFonts w:asciiTheme="minorEastAsia" w:eastAsiaTheme="minorEastAsia" w:hAnsiTheme="minorEastAsia" w:hint="eastAsia"/>
          <w:color w:val="333333"/>
          <w:sz w:val="21"/>
          <w:szCs w:val="21"/>
        </w:rPr>
        <w:t>万人以上，居民消费价格指数涨幅控制在</w:t>
      </w:r>
      <w:r w:rsidRPr="009A2748">
        <w:rPr>
          <w:rStyle w:val="a4"/>
          <w:rFonts w:asciiTheme="minorEastAsia" w:eastAsiaTheme="minorEastAsia" w:hAnsiTheme="minorEastAsia" w:cs="Times New Roman"/>
          <w:color w:val="333333"/>
          <w:sz w:val="21"/>
          <w:szCs w:val="21"/>
        </w:rPr>
        <w:t>3%</w:t>
      </w:r>
      <w:r w:rsidRPr="009A2748">
        <w:rPr>
          <w:rStyle w:val="a4"/>
          <w:rFonts w:asciiTheme="minorEastAsia" w:eastAsiaTheme="minorEastAsia" w:hAnsiTheme="minorEastAsia" w:hint="eastAsia"/>
          <w:color w:val="333333"/>
          <w:sz w:val="21"/>
          <w:szCs w:val="21"/>
        </w:rPr>
        <w:t>以内。</w:t>
      </w:r>
    </w:p>
    <w:p w14:paraId="46B35815"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各位代表，落实总体要求，实现预期目标，需要付出艰辛的努力。面对复杂多变的外部经济环境和多重困难挑战，我们必须把推进中国式现代化作为最大的政治，牢记高质量发展是新时代的硬道理，完整、准确、全面贯彻新发展理念，坚持稳中求进、以进促稳、先立后破，以推进西安</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咸阳一体化为总抓手总牵引，围绕市委八届五次全会暨市委经济工作会议部署的</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九个聚力</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重点任务，抓住用好宝贵的叠加机遇，保持奋发有为的精神状态，巩固和增强经济回升向好态势，不断推动高质量发展和现代化建设取得新突破。</w:t>
      </w:r>
    </w:p>
    <w:p w14:paraId="6946F2BF"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三、</w:t>
      </w:r>
      <w:r w:rsidRPr="009A2748">
        <w:rPr>
          <w:rStyle w:val="a4"/>
          <w:rFonts w:asciiTheme="minorEastAsia" w:eastAsiaTheme="minorEastAsia" w:hAnsiTheme="minorEastAsia" w:cs="Times New Roman"/>
          <w:color w:val="333333"/>
          <w:sz w:val="21"/>
          <w:szCs w:val="21"/>
        </w:rPr>
        <w:t>2024</w:t>
      </w:r>
      <w:r w:rsidRPr="009A2748">
        <w:rPr>
          <w:rStyle w:val="a4"/>
          <w:rFonts w:asciiTheme="minorEastAsia" w:eastAsiaTheme="minorEastAsia" w:hAnsiTheme="minorEastAsia" w:hint="eastAsia"/>
          <w:color w:val="333333"/>
          <w:sz w:val="21"/>
          <w:szCs w:val="21"/>
        </w:rPr>
        <w:t>年重点工作</w:t>
      </w:r>
    </w:p>
    <w:p w14:paraId="61DB7069"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（一）强化创新驱动，加快建设秦创原科技成果转化先行区</w:t>
      </w:r>
    </w:p>
    <w:p w14:paraId="3A7462FB"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促进创新协同。</w:t>
      </w:r>
      <w:r w:rsidRPr="009A2748">
        <w:rPr>
          <w:rFonts w:asciiTheme="minorEastAsia" w:eastAsiaTheme="minorEastAsia" w:hAnsiTheme="minorEastAsia" w:hint="eastAsia"/>
          <w:color w:val="333333"/>
          <w:sz w:val="21"/>
          <w:szCs w:val="21"/>
        </w:rPr>
        <w:t>锚定国家创新型城市目标，坚持教育科技人才协同发力，落实全省新一轮秦创原建设三年行动计划，推进科技创新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八大行动</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，建设国内领先的科技成果转化先行区。积极融入西安</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双中心</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建设，发挥毗邻西部科技创新港、杨凌农科城优势，加快建设咸</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兴</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武科创走廊，打造临空科技城，推动</w:t>
      </w:r>
      <w:r w:rsidRPr="009A2748">
        <w:rPr>
          <w:rFonts w:asciiTheme="minorEastAsia" w:eastAsiaTheme="minorEastAsia" w:hAnsiTheme="minorEastAsia" w:cs="Times New Roman"/>
          <w:color w:val="333333"/>
          <w:sz w:val="21"/>
          <w:szCs w:val="21"/>
        </w:rPr>
        <w:t>“301”</w:t>
      </w:r>
      <w:r w:rsidRPr="009A2748">
        <w:rPr>
          <w:rFonts w:asciiTheme="minorEastAsia" w:eastAsiaTheme="minorEastAsia" w:hAnsiTheme="minorEastAsia" w:hint="eastAsia"/>
          <w:color w:val="333333"/>
          <w:sz w:val="21"/>
          <w:szCs w:val="21"/>
        </w:rPr>
        <w:t>科创特区县域全覆盖，构建</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一廊一城多点</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全域创新格局。深化咸阳高新区与西安交大合作，共建镁材料研发中心，推动</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一河两岸</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协同创新实质性进展。</w:t>
      </w:r>
    </w:p>
    <w:p w14:paraId="1E06142C"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优化创新生态。</w:t>
      </w:r>
      <w:r w:rsidRPr="009A2748">
        <w:rPr>
          <w:rFonts w:asciiTheme="minorEastAsia" w:eastAsiaTheme="minorEastAsia" w:hAnsiTheme="minorEastAsia" w:hint="eastAsia"/>
          <w:color w:val="333333"/>
          <w:sz w:val="21"/>
          <w:szCs w:val="21"/>
        </w:rPr>
        <w:t>召开第三届人才兴咸大会，举办秦创原未来产业论坛，升级人才政策，壮大科技四支队伍。加大科技创新投入，用好咸阳高新区创业湾省级孵化器，建设咸阳经开区临空智港，打造一批中试平台、示范基地。拓展秦创原咸阳创新促进中心功能，发展研发设计、知识产权服务业，加大</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揭榜挂帅</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实施力度，常态化组织路演活动，营造</w:t>
      </w:r>
      <w:r w:rsidRPr="009A2748">
        <w:rPr>
          <w:rFonts w:asciiTheme="minorEastAsia" w:eastAsiaTheme="minorEastAsia" w:hAnsiTheme="minorEastAsia" w:cs="Times New Roman"/>
          <w:color w:val="333333"/>
          <w:sz w:val="21"/>
          <w:szCs w:val="21"/>
        </w:rPr>
        <w:lastRenderedPageBreak/>
        <w:t>“</w:t>
      </w:r>
      <w:r w:rsidRPr="009A2748">
        <w:rPr>
          <w:rFonts w:asciiTheme="minorEastAsia" w:eastAsiaTheme="minorEastAsia" w:hAnsiTheme="minorEastAsia" w:hint="eastAsia"/>
          <w:color w:val="333333"/>
          <w:sz w:val="21"/>
          <w:szCs w:val="21"/>
        </w:rPr>
        <w:t>热带雨林</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式科创生态，全年技术合同成交额达到</w:t>
      </w:r>
      <w:r w:rsidRPr="009A2748">
        <w:rPr>
          <w:rFonts w:asciiTheme="minorEastAsia" w:eastAsiaTheme="minorEastAsia" w:hAnsiTheme="minorEastAsia" w:cs="Times New Roman"/>
          <w:color w:val="333333"/>
          <w:sz w:val="21"/>
          <w:szCs w:val="21"/>
        </w:rPr>
        <w:t>62</w:t>
      </w:r>
      <w:r w:rsidRPr="009A2748">
        <w:rPr>
          <w:rFonts w:asciiTheme="minorEastAsia" w:eastAsiaTheme="minorEastAsia" w:hAnsiTheme="minorEastAsia" w:hint="eastAsia"/>
          <w:color w:val="333333"/>
          <w:sz w:val="21"/>
          <w:szCs w:val="21"/>
        </w:rPr>
        <w:t>亿元。增强母基金的撬动作用，引进有实力的风投、创投机构，科创基金规模达到</w:t>
      </w:r>
      <w:r w:rsidRPr="009A2748">
        <w:rPr>
          <w:rFonts w:asciiTheme="minorEastAsia" w:eastAsiaTheme="minorEastAsia" w:hAnsiTheme="minorEastAsia" w:cs="Times New Roman"/>
          <w:color w:val="333333"/>
          <w:sz w:val="21"/>
          <w:szCs w:val="21"/>
        </w:rPr>
        <w:t>100</w:t>
      </w:r>
      <w:r w:rsidRPr="009A2748">
        <w:rPr>
          <w:rFonts w:asciiTheme="minorEastAsia" w:eastAsiaTheme="minorEastAsia" w:hAnsiTheme="minorEastAsia" w:hint="eastAsia"/>
          <w:color w:val="333333"/>
          <w:sz w:val="21"/>
          <w:szCs w:val="21"/>
        </w:rPr>
        <w:t>亿元以上。</w:t>
      </w:r>
    </w:p>
    <w:p w14:paraId="6A409F6B"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培育创新主体。</w:t>
      </w:r>
      <w:r w:rsidRPr="009A2748">
        <w:rPr>
          <w:rFonts w:asciiTheme="minorEastAsia" w:eastAsiaTheme="minorEastAsia" w:hAnsiTheme="minorEastAsia" w:hint="eastAsia"/>
          <w:color w:val="333333"/>
          <w:sz w:val="21"/>
          <w:szCs w:val="21"/>
        </w:rPr>
        <w:t>深化科技成果转化</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三项改革</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推动十条措施向更多领域延伸，鼓励在咸高校、科研院所创新成果优先就地转化。强化企业创新主体地位，鼓励加大科技研发投入，支持正泰电气、联塑科技等链主企业牵头组建创新联合体，与高校、科研院所共建研发中心。深入实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登高、升规、晋位、上市</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四个工程，推动科隆新材等企业上市，培育省级上市后备企业</w:t>
      </w:r>
      <w:r w:rsidRPr="009A2748">
        <w:rPr>
          <w:rFonts w:asciiTheme="minorEastAsia" w:eastAsiaTheme="minorEastAsia" w:hAnsiTheme="minorEastAsia" w:cs="Times New Roman"/>
          <w:color w:val="333333"/>
          <w:sz w:val="21"/>
          <w:szCs w:val="21"/>
        </w:rPr>
        <w:t>30</w:t>
      </w:r>
      <w:r w:rsidRPr="009A2748">
        <w:rPr>
          <w:rFonts w:asciiTheme="minorEastAsia" w:eastAsiaTheme="minorEastAsia" w:hAnsiTheme="minorEastAsia" w:hint="eastAsia"/>
          <w:color w:val="333333"/>
          <w:sz w:val="21"/>
          <w:szCs w:val="21"/>
        </w:rPr>
        <w:t>家、新增</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专精特新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企业</w:t>
      </w:r>
      <w:r w:rsidRPr="009A2748">
        <w:rPr>
          <w:rFonts w:asciiTheme="minorEastAsia" w:eastAsiaTheme="minorEastAsia" w:hAnsiTheme="minorEastAsia" w:cs="Times New Roman"/>
          <w:color w:val="333333"/>
          <w:sz w:val="21"/>
          <w:szCs w:val="21"/>
        </w:rPr>
        <w:t>15</w:t>
      </w:r>
      <w:r w:rsidRPr="009A2748">
        <w:rPr>
          <w:rFonts w:asciiTheme="minorEastAsia" w:eastAsiaTheme="minorEastAsia" w:hAnsiTheme="minorEastAsia" w:hint="eastAsia"/>
          <w:color w:val="333333"/>
          <w:sz w:val="21"/>
          <w:szCs w:val="21"/>
        </w:rPr>
        <w:t>家，入库科技型中小企业</w:t>
      </w:r>
      <w:r w:rsidRPr="009A2748">
        <w:rPr>
          <w:rFonts w:asciiTheme="minorEastAsia" w:eastAsiaTheme="minorEastAsia" w:hAnsiTheme="minorEastAsia" w:cs="Times New Roman"/>
          <w:color w:val="333333"/>
          <w:sz w:val="21"/>
          <w:szCs w:val="21"/>
        </w:rPr>
        <w:t>1200</w:t>
      </w:r>
      <w:r w:rsidRPr="009A2748">
        <w:rPr>
          <w:rFonts w:asciiTheme="minorEastAsia" w:eastAsiaTheme="minorEastAsia" w:hAnsiTheme="minorEastAsia" w:hint="eastAsia"/>
          <w:color w:val="333333"/>
          <w:sz w:val="21"/>
          <w:szCs w:val="21"/>
        </w:rPr>
        <w:t>家，高新技术企业发展到</w:t>
      </w:r>
      <w:r w:rsidRPr="009A2748">
        <w:rPr>
          <w:rFonts w:asciiTheme="minorEastAsia" w:eastAsiaTheme="minorEastAsia" w:hAnsiTheme="minorEastAsia" w:cs="Times New Roman"/>
          <w:color w:val="333333"/>
          <w:sz w:val="21"/>
          <w:szCs w:val="21"/>
        </w:rPr>
        <w:t>700</w:t>
      </w:r>
      <w:r w:rsidRPr="009A2748">
        <w:rPr>
          <w:rFonts w:asciiTheme="minorEastAsia" w:eastAsiaTheme="minorEastAsia" w:hAnsiTheme="minorEastAsia" w:hint="eastAsia"/>
          <w:color w:val="333333"/>
          <w:sz w:val="21"/>
          <w:szCs w:val="21"/>
        </w:rPr>
        <w:t>家以上，奋力把咸阳打造成为活力迸射的西部创新高地。</w:t>
      </w:r>
    </w:p>
    <w:p w14:paraId="4C30B7FE"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（二）突出新型工业化，加快构建现代化产业体系</w:t>
      </w:r>
    </w:p>
    <w:p w14:paraId="040F693D"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壮大产业链群。</w:t>
      </w:r>
      <w:r w:rsidRPr="009A2748">
        <w:rPr>
          <w:rFonts w:asciiTheme="minorEastAsia" w:eastAsiaTheme="minorEastAsia" w:hAnsiTheme="minorEastAsia" w:hint="eastAsia"/>
          <w:color w:val="333333"/>
          <w:sz w:val="21"/>
          <w:szCs w:val="21"/>
        </w:rPr>
        <w:t>新质生产力是符合新发展理念的先进生产力质态。我们要抓住难得机遇、乘势而进，依托彩虹股份，加大研发投入，在追赶世界一流水平中实现跨越发展，以勇立潮头的志向和气魄，建设具有国际话语权、关键技术领先的新型显示产业集群，为国家科技自立自强作出咸阳贡献。支持法士特扩产拓能，积极应用数智技术、绿色技术，在汽车产业链供应链上发挥更大带动作用。要以制造业为重，对接全省万亿级产业集群，深化能源</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稳控转</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，加快</w:t>
      </w:r>
      <w:r w:rsidRPr="009A2748">
        <w:rPr>
          <w:rFonts w:asciiTheme="minorEastAsia" w:eastAsiaTheme="minorEastAsia" w:hAnsiTheme="minorEastAsia" w:cs="Times New Roman"/>
          <w:color w:val="333333"/>
          <w:sz w:val="21"/>
          <w:szCs w:val="21"/>
        </w:rPr>
        <w:t>CFB</w:t>
      </w:r>
      <w:r w:rsidRPr="009A2748">
        <w:rPr>
          <w:rFonts w:asciiTheme="minorEastAsia" w:eastAsiaTheme="minorEastAsia" w:hAnsiTheme="minorEastAsia" w:hint="eastAsia"/>
          <w:color w:val="333333"/>
          <w:sz w:val="21"/>
          <w:szCs w:val="21"/>
        </w:rPr>
        <w:t>二期核准建设，推动毛家山和碾子沟煤矿投产、青岗坪煤矿复工、杨家坪煤矿开工，能源工业增加值增长</w:t>
      </w:r>
      <w:r w:rsidRPr="009A2748">
        <w:rPr>
          <w:rFonts w:asciiTheme="minorEastAsia" w:eastAsiaTheme="minorEastAsia" w:hAnsiTheme="minorEastAsia" w:cs="Times New Roman"/>
          <w:color w:val="333333"/>
          <w:sz w:val="21"/>
          <w:szCs w:val="21"/>
        </w:rPr>
        <w:t>8%</w:t>
      </w:r>
      <w:r w:rsidRPr="009A2748">
        <w:rPr>
          <w:rFonts w:asciiTheme="minorEastAsia" w:eastAsiaTheme="minorEastAsia" w:hAnsiTheme="minorEastAsia" w:hint="eastAsia"/>
          <w:color w:val="333333"/>
          <w:sz w:val="21"/>
          <w:szCs w:val="21"/>
        </w:rPr>
        <w:t>。发展壮大光伏、输变电等优势产业，推进绿能智慧充电、明阳风电制造、空天动力测试等项目建设，非能工业增加值增长</w:t>
      </w:r>
      <w:r w:rsidRPr="009A2748">
        <w:rPr>
          <w:rFonts w:asciiTheme="minorEastAsia" w:eastAsiaTheme="minorEastAsia" w:hAnsiTheme="minorEastAsia" w:cs="Times New Roman"/>
          <w:color w:val="333333"/>
          <w:sz w:val="21"/>
          <w:szCs w:val="21"/>
        </w:rPr>
        <w:t>7%</w:t>
      </w:r>
      <w:r w:rsidRPr="009A2748">
        <w:rPr>
          <w:rFonts w:asciiTheme="minorEastAsia" w:eastAsiaTheme="minorEastAsia" w:hAnsiTheme="minorEastAsia" w:hint="eastAsia"/>
          <w:color w:val="333333"/>
          <w:sz w:val="21"/>
          <w:szCs w:val="21"/>
        </w:rPr>
        <w:t>。培育战略性新兴产业，促进氢能质量技术创新园开工，前瞻布局卫星通信、人工智能等未来产业。改造提升纺织、食品、建材等传统产业，筹建国家棉纺织品及服装产品质量检测中心。全年实施重点工业项目、技改项目</w:t>
      </w:r>
      <w:r w:rsidRPr="009A2748">
        <w:rPr>
          <w:rFonts w:asciiTheme="minorEastAsia" w:eastAsiaTheme="minorEastAsia" w:hAnsiTheme="minorEastAsia" w:cs="Times New Roman"/>
          <w:color w:val="333333"/>
          <w:sz w:val="21"/>
          <w:szCs w:val="21"/>
        </w:rPr>
        <w:t>192</w:t>
      </w:r>
      <w:r w:rsidRPr="009A2748">
        <w:rPr>
          <w:rFonts w:asciiTheme="minorEastAsia" w:eastAsiaTheme="minorEastAsia" w:hAnsiTheme="minorEastAsia" w:hint="eastAsia"/>
          <w:color w:val="333333"/>
          <w:sz w:val="21"/>
          <w:szCs w:val="21"/>
        </w:rPr>
        <w:t>个，规上工业增加值增长</w:t>
      </w:r>
      <w:r w:rsidRPr="009A2748">
        <w:rPr>
          <w:rFonts w:asciiTheme="minorEastAsia" w:eastAsiaTheme="minorEastAsia" w:hAnsiTheme="minorEastAsia" w:cs="Times New Roman"/>
          <w:color w:val="333333"/>
          <w:sz w:val="21"/>
          <w:szCs w:val="21"/>
        </w:rPr>
        <w:t>7.5%</w:t>
      </w:r>
      <w:r w:rsidRPr="009A2748">
        <w:rPr>
          <w:rFonts w:asciiTheme="minorEastAsia" w:eastAsiaTheme="minorEastAsia" w:hAnsiTheme="minorEastAsia" w:hint="eastAsia"/>
          <w:color w:val="333333"/>
          <w:sz w:val="21"/>
          <w:szCs w:val="21"/>
        </w:rPr>
        <w:t>左右，确保工业经济压舱石作用发挥的更稳更大更有力。</w:t>
      </w:r>
    </w:p>
    <w:p w14:paraId="5E44F418"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提升园区能级。</w:t>
      </w:r>
      <w:r w:rsidRPr="009A2748">
        <w:rPr>
          <w:rFonts w:asciiTheme="minorEastAsia" w:eastAsiaTheme="minorEastAsia" w:hAnsiTheme="minorEastAsia" w:hint="eastAsia"/>
          <w:color w:val="333333"/>
          <w:sz w:val="21"/>
          <w:szCs w:val="21"/>
        </w:rPr>
        <w:t>全面落实开发区体制机制改革措施，分类推动特色化差异化发展。突出开发区主责主业，做好放权赋能工作，咸阳高新区、咸阳经开区要率先完成改革，发挥示范引领作用。支持再生资源园区、化工园区高端化、多元化、低碳化发展，支持三原、兴平创建国家级高新区，旬邑、淳化、长武创建省级开发区，实现省级以上开发区全覆盖。实施县域工业园区提升行动，统筹制定资金奖补、项目支持、基金参与等政策，加快完善基础设施，推动要素在园区集中、功能在园区集成、产业在园区集聚，将各类开发区创建成为新型工业化产业示范基地、科技创新资源和科技成果转化的密集区。</w:t>
      </w:r>
    </w:p>
    <w:p w14:paraId="165519A2"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发展数字经济。</w:t>
      </w:r>
      <w:r w:rsidRPr="009A2748">
        <w:rPr>
          <w:rFonts w:asciiTheme="minorEastAsia" w:eastAsiaTheme="minorEastAsia" w:hAnsiTheme="minorEastAsia" w:hint="eastAsia"/>
          <w:color w:val="333333"/>
          <w:sz w:val="21"/>
          <w:szCs w:val="21"/>
        </w:rPr>
        <w:t>深入实施数字咸阳战略，科学布局数字基础设施，启动云网提升工程，创建国家千兆城市。加快产业数字化转型，实施中小企业</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赋能、赋智、赋值</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专项行动，发展一批数字车间、智能工厂，培育制造业数字化样板企业</w:t>
      </w:r>
      <w:r w:rsidRPr="009A2748">
        <w:rPr>
          <w:rFonts w:asciiTheme="minorEastAsia" w:eastAsiaTheme="minorEastAsia" w:hAnsiTheme="minorEastAsia" w:cs="Times New Roman"/>
          <w:color w:val="333333"/>
          <w:sz w:val="21"/>
          <w:szCs w:val="21"/>
        </w:rPr>
        <w:t>10</w:t>
      </w:r>
      <w:r w:rsidRPr="009A2748">
        <w:rPr>
          <w:rFonts w:asciiTheme="minorEastAsia" w:eastAsiaTheme="minorEastAsia" w:hAnsiTheme="minorEastAsia" w:hint="eastAsia"/>
          <w:color w:val="333333"/>
          <w:sz w:val="21"/>
          <w:szCs w:val="21"/>
        </w:rPr>
        <w:t>个以上。支持数字乡村建设。加强数字政府建设，破除信息孤岛，统一规划整合市级信息化系统，打造智慧耕保、智慧环保等典型应用场景</w:t>
      </w:r>
      <w:r w:rsidRPr="009A2748">
        <w:rPr>
          <w:rFonts w:asciiTheme="minorEastAsia" w:eastAsiaTheme="minorEastAsia" w:hAnsiTheme="minorEastAsia" w:cs="Times New Roman"/>
          <w:color w:val="333333"/>
          <w:sz w:val="21"/>
          <w:szCs w:val="21"/>
        </w:rPr>
        <w:t>10</w:t>
      </w:r>
      <w:r w:rsidRPr="009A2748">
        <w:rPr>
          <w:rFonts w:asciiTheme="minorEastAsia" w:eastAsiaTheme="minorEastAsia" w:hAnsiTheme="minorEastAsia" w:hint="eastAsia"/>
          <w:color w:val="333333"/>
          <w:sz w:val="21"/>
          <w:szCs w:val="21"/>
        </w:rPr>
        <w:t>个以上，提升治理数字化水平。</w:t>
      </w:r>
    </w:p>
    <w:p w14:paraId="59C51851"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（三）着力扩大内需，加快厚积经济增长新动能</w:t>
      </w:r>
    </w:p>
    <w:p w14:paraId="7942CBAA"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扩大有效益的投资。</w:t>
      </w:r>
      <w:r w:rsidRPr="009A2748">
        <w:rPr>
          <w:rFonts w:asciiTheme="minorEastAsia" w:eastAsiaTheme="minorEastAsia" w:hAnsiTheme="minorEastAsia" w:hint="eastAsia"/>
          <w:color w:val="333333"/>
          <w:sz w:val="21"/>
          <w:szCs w:val="21"/>
        </w:rPr>
        <w:t>深化拓展高质量项目推进年活动，实施省市重点项目</w:t>
      </w:r>
      <w:r w:rsidRPr="009A2748">
        <w:rPr>
          <w:rFonts w:asciiTheme="minorEastAsia" w:eastAsiaTheme="minorEastAsia" w:hAnsiTheme="minorEastAsia" w:cs="Times New Roman"/>
          <w:color w:val="333333"/>
          <w:sz w:val="21"/>
          <w:szCs w:val="21"/>
        </w:rPr>
        <w:t>487</w:t>
      </w:r>
      <w:r w:rsidRPr="009A2748">
        <w:rPr>
          <w:rFonts w:asciiTheme="minorEastAsia" w:eastAsiaTheme="minorEastAsia" w:hAnsiTheme="minorEastAsia" w:hint="eastAsia"/>
          <w:color w:val="333333"/>
          <w:sz w:val="21"/>
          <w:szCs w:val="21"/>
        </w:rPr>
        <w:t>个、年度投资</w:t>
      </w:r>
      <w:r w:rsidRPr="009A2748">
        <w:rPr>
          <w:rFonts w:asciiTheme="minorEastAsia" w:eastAsiaTheme="minorEastAsia" w:hAnsiTheme="minorEastAsia" w:cs="Times New Roman"/>
          <w:color w:val="333333"/>
          <w:sz w:val="21"/>
          <w:szCs w:val="21"/>
        </w:rPr>
        <w:t>1125</w:t>
      </w:r>
      <w:r w:rsidRPr="009A2748">
        <w:rPr>
          <w:rFonts w:asciiTheme="minorEastAsia" w:eastAsiaTheme="minorEastAsia" w:hAnsiTheme="minorEastAsia" w:hint="eastAsia"/>
          <w:color w:val="333333"/>
          <w:sz w:val="21"/>
          <w:szCs w:val="21"/>
        </w:rPr>
        <w:t>亿元。坚持要素跟着项目走，常态化落实重点项目要素保障机制，推进国道</w:t>
      </w:r>
      <w:r w:rsidRPr="009A2748">
        <w:rPr>
          <w:rFonts w:asciiTheme="minorEastAsia" w:eastAsiaTheme="minorEastAsia" w:hAnsiTheme="minorEastAsia" w:cs="Times New Roman"/>
          <w:color w:val="333333"/>
          <w:sz w:val="21"/>
          <w:szCs w:val="21"/>
        </w:rPr>
        <w:t>327</w:t>
      </w:r>
      <w:r w:rsidRPr="009A2748">
        <w:rPr>
          <w:rFonts w:asciiTheme="minorEastAsia" w:eastAsiaTheme="minorEastAsia" w:hAnsiTheme="minorEastAsia" w:hint="eastAsia"/>
          <w:color w:val="333333"/>
          <w:sz w:val="21"/>
          <w:szCs w:val="21"/>
        </w:rPr>
        <w:t>旬邑段、彬长矿区输配水等基础设施建设，固定资产投资增长</w:t>
      </w:r>
      <w:r w:rsidRPr="009A2748">
        <w:rPr>
          <w:rFonts w:asciiTheme="minorEastAsia" w:eastAsiaTheme="minorEastAsia" w:hAnsiTheme="minorEastAsia" w:cs="Times New Roman"/>
          <w:color w:val="333333"/>
          <w:sz w:val="21"/>
          <w:szCs w:val="21"/>
        </w:rPr>
        <w:t>6%</w:t>
      </w:r>
      <w:r w:rsidRPr="009A2748">
        <w:rPr>
          <w:rFonts w:asciiTheme="minorEastAsia" w:eastAsiaTheme="minorEastAsia" w:hAnsiTheme="minorEastAsia" w:hint="eastAsia"/>
          <w:color w:val="333333"/>
          <w:sz w:val="21"/>
          <w:szCs w:val="21"/>
        </w:rPr>
        <w:t>左右。大抓工业大抓制造业投资，推动思科赛高分子材料、敏华家居二期等项目加快建设。运用</w:t>
      </w:r>
      <w:r w:rsidRPr="009A2748">
        <w:rPr>
          <w:rFonts w:asciiTheme="minorEastAsia" w:eastAsiaTheme="minorEastAsia" w:hAnsiTheme="minorEastAsia" w:cs="Times New Roman"/>
          <w:color w:val="333333"/>
          <w:sz w:val="21"/>
          <w:szCs w:val="21"/>
        </w:rPr>
        <w:t>PPP</w:t>
      </w:r>
      <w:r w:rsidRPr="009A2748">
        <w:rPr>
          <w:rFonts w:asciiTheme="minorEastAsia" w:eastAsiaTheme="minorEastAsia" w:hAnsiTheme="minorEastAsia" w:hint="eastAsia"/>
          <w:color w:val="333333"/>
          <w:sz w:val="21"/>
          <w:szCs w:val="21"/>
        </w:rPr>
        <w:t>新机制，鼓励吸引社会资本参与重大工程、重点产业链供应链建设，社会资本投资增长</w:t>
      </w:r>
      <w:r w:rsidRPr="009A2748">
        <w:rPr>
          <w:rFonts w:asciiTheme="minorEastAsia" w:eastAsiaTheme="minorEastAsia" w:hAnsiTheme="minorEastAsia" w:cs="Times New Roman"/>
          <w:color w:val="333333"/>
          <w:sz w:val="21"/>
          <w:szCs w:val="21"/>
        </w:rPr>
        <w:t>6%</w:t>
      </w:r>
      <w:r w:rsidRPr="009A2748">
        <w:rPr>
          <w:rFonts w:asciiTheme="minorEastAsia" w:eastAsiaTheme="minorEastAsia" w:hAnsiTheme="minorEastAsia" w:hint="eastAsia"/>
          <w:color w:val="333333"/>
          <w:sz w:val="21"/>
          <w:szCs w:val="21"/>
        </w:rPr>
        <w:t>。抓住国家战略腹地建设机遇，谋划一批水利交通、公共服务重大项目，做好西平铁路复线、东庄水库灌区、高新医院等前期工作，积极争取中央预算内投资、专项债、特别国债支持，不断蓄积高质量发展后劲。</w:t>
      </w:r>
    </w:p>
    <w:p w14:paraId="128C3CB6"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开展有质效的招商。</w:t>
      </w:r>
      <w:r w:rsidRPr="009A2748">
        <w:rPr>
          <w:rFonts w:asciiTheme="minorEastAsia" w:eastAsiaTheme="minorEastAsia" w:hAnsiTheme="minorEastAsia" w:hint="eastAsia"/>
          <w:color w:val="333333"/>
          <w:sz w:val="21"/>
          <w:szCs w:val="21"/>
        </w:rPr>
        <w:t>运用链式思维、投行思维、闭环思维，创新招商引资模式，加快融入全国统一大市场。坚持链长统筹与链主带动共促，围绕壮大</w:t>
      </w:r>
      <w:r w:rsidRPr="009A2748">
        <w:rPr>
          <w:rFonts w:asciiTheme="minorEastAsia" w:eastAsiaTheme="minorEastAsia" w:hAnsiTheme="minorEastAsia" w:cs="Times New Roman"/>
          <w:color w:val="333333"/>
          <w:sz w:val="21"/>
          <w:szCs w:val="21"/>
        </w:rPr>
        <w:t>“16+8+3”</w:t>
      </w:r>
      <w:r w:rsidRPr="009A2748">
        <w:rPr>
          <w:rFonts w:asciiTheme="minorEastAsia" w:eastAsiaTheme="minorEastAsia" w:hAnsiTheme="minorEastAsia" w:hint="eastAsia"/>
          <w:color w:val="333333"/>
          <w:sz w:val="21"/>
          <w:szCs w:val="21"/>
        </w:rPr>
        <w:t>重点产业链，策划咸阳招商号系列活动，有序承接东部地区产业转移。深化与央企、省企合作，争取更多项目在咸阳布局。盘活闲置厂房、低效用地，积极开展</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二次招商</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。将招商引资项目纳入</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四个一批</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重点项目管理平台，全面提升招商项目签约开工率、资金到位率。全年引进</w:t>
      </w:r>
      <w:r w:rsidRPr="009A2748">
        <w:rPr>
          <w:rFonts w:asciiTheme="minorEastAsia" w:eastAsiaTheme="minorEastAsia" w:hAnsiTheme="minorEastAsia" w:cs="Times New Roman"/>
          <w:color w:val="333333"/>
          <w:sz w:val="21"/>
          <w:szCs w:val="21"/>
        </w:rPr>
        <w:t>10</w:t>
      </w:r>
      <w:r w:rsidRPr="009A2748">
        <w:rPr>
          <w:rFonts w:asciiTheme="minorEastAsia" w:eastAsiaTheme="minorEastAsia" w:hAnsiTheme="minorEastAsia" w:hint="eastAsia"/>
          <w:color w:val="333333"/>
          <w:sz w:val="21"/>
          <w:szCs w:val="21"/>
        </w:rPr>
        <w:t>亿元以上项目超过</w:t>
      </w:r>
      <w:r w:rsidRPr="009A2748">
        <w:rPr>
          <w:rFonts w:asciiTheme="minorEastAsia" w:eastAsiaTheme="minorEastAsia" w:hAnsiTheme="minorEastAsia" w:cs="Times New Roman"/>
          <w:color w:val="333333"/>
          <w:sz w:val="21"/>
          <w:szCs w:val="21"/>
        </w:rPr>
        <w:t>40</w:t>
      </w:r>
      <w:r w:rsidRPr="009A2748">
        <w:rPr>
          <w:rFonts w:asciiTheme="minorEastAsia" w:eastAsiaTheme="minorEastAsia" w:hAnsiTheme="minorEastAsia" w:hint="eastAsia"/>
          <w:color w:val="333333"/>
          <w:sz w:val="21"/>
          <w:szCs w:val="21"/>
        </w:rPr>
        <w:t>个、到位资金</w:t>
      </w:r>
      <w:r w:rsidRPr="009A2748">
        <w:rPr>
          <w:rFonts w:asciiTheme="minorEastAsia" w:eastAsiaTheme="minorEastAsia" w:hAnsiTheme="minorEastAsia" w:cs="Times New Roman"/>
          <w:color w:val="333333"/>
          <w:sz w:val="21"/>
          <w:szCs w:val="21"/>
        </w:rPr>
        <w:t>1600</w:t>
      </w:r>
      <w:r w:rsidRPr="009A2748">
        <w:rPr>
          <w:rFonts w:asciiTheme="minorEastAsia" w:eastAsiaTheme="minorEastAsia" w:hAnsiTheme="minorEastAsia" w:hint="eastAsia"/>
          <w:color w:val="333333"/>
          <w:sz w:val="21"/>
          <w:szCs w:val="21"/>
        </w:rPr>
        <w:t>亿元以上。</w:t>
      </w:r>
    </w:p>
    <w:p w14:paraId="2901C0A6"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激发有潜能的消费。</w:t>
      </w:r>
      <w:r w:rsidRPr="009A2748">
        <w:rPr>
          <w:rFonts w:asciiTheme="minorEastAsia" w:eastAsiaTheme="minorEastAsia" w:hAnsiTheme="minorEastAsia" w:hint="eastAsia"/>
          <w:color w:val="333333"/>
          <w:sz w:val="21"/>
          <w:szCs w:val="21"/>
        </w:rPr>
        <w:t>接续出台促消费政策措施，线上线下齐发力，实施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秦乐购</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消费促进活动。发展数字消费、绿色消费、健康消费，支持直播电商、新零售等业态发展，培育国货</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潮品</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智能家居、银发经济、新能源汽车等新的消费增长点。创建特色商业示范街区，加快福园巷子、汇通十字等传统商圈提档升级，带动夜间经济蓬勃发展。实施县域商业建设行动，完善农村电子商务和快递物流配送体系，发挥传统节会的促进作用。建设渭城商务功能区等一批大型城市综合体，吸引国内外连锁品牌来咸发展，新增限上商贸企业</w:t>
      </w:r>
      <w:r w:rsidRPr="009A2748">
        <w:rPr>
          <w:rFonts w:asciiTheme="minorEastAsia" w:eastAsiaTheme="minorEastAsia" w:hAnsiTheme="minorEastAsia" w:cs="Times New Roman"/>
          <w:color w:val="333333"/>
          <w:sz w:val="21"/>
          <w:szCs w:val="21"/>
        </w:rPr>
        <w:t>60</w:t>
      </w:r>
      <w:r w:rsidRPr="009A2748">
        <w:rPr>
          <w:rFonts w:asciiTheme="minorEastAsia" w:eastAsiaTheme="minorEastAsia" w:hAnsiTheme="minorEastAsia" w:hint="eastAsia"/>
          <w:color w:val="333333"/>
          <w:sz w:val="21"/>
          <w:szCs w:val="21"/>
        </w:rPr>
        <w:t>户以上，社会消费品零售总额增长</w:t>
      </w:r>
      <w:r w:rsidRPr="009A2748">
        <w:rPr>
          <w:rFonts w:asciiTheme="minorEastAsia" w:eastAsiaTheme="minorEastAsia" w:hAnsiTheme="minorEastAsia" w:cs="Times New Roman"/>
          <w:color w:val="333333"/>
          <w:sz w:val="21"/>
          <w:szCs w:val="21"/>
        </w:rPr>
        <w:t>7%</w:t>
      </w:r>
      <w:r w:rsidRPr="009A2748">
        <w:rPr>
          <w:rFonts w:asciiTheme="minorEastAsia" w:eastAsiaTheme="minorEastAsia" w:hAnsiTheme="minorEastAsia" w:hint="eastAsia"/>
          <w:color w:val="333333"/>
          <w:sz w:val="21"/>
          <w:szCs w:val="21"/>
        </w:rPr>
        <w:t>左右。</w:t>
      </w:r>
    </w:p>
    <w:p w14:paraId="4348726D"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（四）深化改革开放，加快激发高质量发展内在活力</w:t>
      </w:r>
    </w:p>
    <w:p w14:paraId="4D5A9C6F"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推进重点领域改革。</w:t>
      </w:r>
      <w:r w:rsidRPr="009A2748">
        <w:rPr>
          <w:rFonts w:asciiTheme="minorEastAsia" w:eastAsiaTheme="minorEastAsia" w:hAnsiTheme="minorEastAsia" w:hint="eastAsia"/>
          <w:color w:val="333333"/>
          <w:sz w:val="21"/>
          <w:szCs w:val="21"/>
        </w:rPr>
        <w:t>深化拓展营商环境突破年活动，加强跨部门综合监管，新增一批</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一件事一次办</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事项，全面升级电子政务</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一张网</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打造全省一网通办服务标杆。实施新一轮国企改革深化提升行动，加快国有资本投资公司专业化整合，发挥市带县作用，促进县级平台公司转型升级。积极推进财税体制改革，合理划分市以下财政事权和支出责任，夯实财政</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三保</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兜底机制，规范开发区财政体制，保障财政收支可持续增长。</w:t>
      </w:r>
    </w:p>
    <w:p w14:paraId="28302A30"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持续扩大对外开放。</w:t>
      </w:r>
      <w:r w:rsidRPr="009A2748">
        <w:rPr>
          <w:rFonts w:asciiTheme="minorEastAsia" w:eastAsiaTheme="minorEastAsia" w:hAnsiTheme="minorEastAsia" w:hint="eastAsia"/>
          <w:color w:val="333333"/>
          <w:sz w:val="21"/>
          <w:szCs w:val="21"/>
        </w:rPr>
        <w:t>推动咸阳经开区与西咸空港新城融合发展，促进航空配套、会展服务等临空产业集聚成势。借力杨凌上合组织农业基地、杨凌农高会等，扩大优质农产品出口。规划建设马嵬坡铁路物流中心，打造中欧班列西安第二国际港站。积极发展跨境电商、中间品贸易，加大中小外贸企业孵化力度，支持冠捷、旭光等优势企业拓展海外市场，鼓励建设</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海外仓</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，进出口规模突破</w:t>
      </w:r>
      <w:r w:rsidRPr="009A2748">
        <w:rPr>
          <w:rFonts w:asciiTheme="minorEastAsia" w:eastAsiaTheme="minorEastAsia" w:hAnsiTheme="minorEastAsia" w:cs="Times New Roman"/>
          <w:color w:val="333333"/>
          <w:sz w:val="21"/>
          <w:szCs w:val="21"/>
        </w:rPr>
        <w:t>140</w:t>
      </w:r>
      <w:r w:rsidRPr="009A2748">
        <w:rPr>
          <w:rFonts w:asciiTheme="minorEastAsia" w:eastAsiaTheme="minorEastAsia" w:hAnsiTheme="minorEastAsia" w:hint="eastAsia"/>
          <w:color w:val="333333"/>
          <w:sz w:val="21"/>
          <w:szCs w:val="21"/>
        </w:rPr>
        <w:t>亿元。依托</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投资中国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品牌，加强外资外商招引，推动高水平开放之路越走越宽。</w:t>
      </w:r>
    </w:p>
    <w:p w14:paraId="5ACF4170"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发展壮大民营经济。</w:t>
      </w:r>
      <w:r w:rsidRPr="009A2748">
        <w:rPr>
          <w:rFonts w:asciiTheme="minorEastAsia" w:eastAsiaTheme="minorEastAsia" w:hAnsiTheme="minorEastAsia" w:hint="eastAsia"/>
          <w:color w:val="333333"/>
          <w:sz w:val="21"/>
          <w:szCs w:val="21"/>
        </w:rPr>
        <w:t>落实支持民营经济高质量发展若干措施，用好结构性减税降费政策，推行惠企政策</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免申即享</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。健全中小企业公共服务体系，常态化举办政企月度座谈会，深入开展</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三送一解</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活动，发挥</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陕企通</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咸企通</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平台作用，下功夫解决企业用工、市场准入、要素保障等问题。实施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十行千亿惠万企</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行动，增强金融服务实体经济特别是科技型企业的能力，新增普惠小微企业信贷资金不少于</w:t>
      </w:r>
      <w:r w:rsidRPr="009A2748">
        <w:rPr>
          <w:rFonts w:asciiTheme="minorEastAsia" w:eastAsiaTheme="minorEastAsia" w:hAnsiTheme="minorEastAsia" w:cs="Times New Roman"/>
          <w:color w:val="333333"/>
          <w:sz w:val="21"/>
          <w:szCs w:val="21"/>
        </w:rPr>
        <w:t>100</w:t>
      </w:r>
      <w:r w:rsidRPr="009A2748">
        <w:rPr>
          <w:rFonts w:asciiTheme="minorEastAsia" w:eastAsiaTheme="minorEastAsia" w:hAnsiTheme="minorEastAsia" w:hint="eastAsia"/>
          <w:color w:val="333333"/>
          <w:sz w:val="21"/>
          <w:szCs w:val="21"/>
        </w:rPr>
        <w:t>亿元，</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小升规</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企业新增</w:t>
      </w:r>
      <w:r w:rsidRPr="009A2748">
        <w:rPr>
          <w:rFonts w:asciiTheme="minorEastAsia" w:eastAsiaTheme="minorEastAsia" w:hAnsiTheme="minorEastAsia" w:cs="Times New Roman"/>
          <w:color w:val="333333"/>
          <w:sz w:val="21"/>
          <w:szCs w:val="21"/>
        </w:rPr>
        <w:t>80</w:t>
      </w:r>
      <w:r w:rsidRPr="009A2748">
        <w:rPr>
          <w:rFonts w:asciiTheme="minorEastAsia" w:eastAsiaTheme="minorEastAsia" w:hAnsiTheme="minorEastAsia" w:hint="eastAsia"/>
          <w:color w:val="333333"/>
          <w:sz w:val="21"/>
          <w:szCs w:val="21"/>
        </w:rPr>
        <w:t>家以上。</w:t>
      </w:r>
    </w:p>
    <w:p w14:paraId="5C0E42E6"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（五）促进资源转化，加快培育壮大文化旅游产业</w:t>
      </w:r>
    </w:p>
    <w:p w14:paraId="2A2949E6"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强化项目支撑。</w:t>
      </w:r>
      <w:r w:rsidRPr="009A2748">
        <w:rPr>
          <w:rFonts w:asciiTheme="minorEastAsia" w:eastAsiaTheme="minorEastAsia" w:hAnsiTheme="minorEastAsia" w:hint="eastAsia"/>
          <w:color w:val="333333"/>
          <w:sz w:val="21"/>
          <w:szCs w:val="21"/>
        </w:rPr>
        <w:t>以山脉、水脉、文脉为轴，推进重点景区串点成线、串珠成链，带动</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西线游</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焕发新活力。加快汉唐帝陵世界文化遗产申报，推动乾陵景区创建提升，实现</w:t>
      </w:r>
      <w:r w:rsidRPr="009A2748">
        <w:rPr>
          <w:rFonts w:asciiTheme="minorEastAsia" w:eastAsiaTheme="minorEastAsia" w:hAnsiTheme="minorEastAsia" w:cs="Times New Roman"/>
          <w:color w:val="333333"/>
          <w:sz w:val="21"/>
          <w:szCs w:val="21"/>
        </w:rPr>
        <w:t>5A</w:t>
      </w:r>
      <w:r w:rsidRPr="009A2748">
        <w:rPr>
          <w:rFonts w:asciiTheme="minorEastAsia" w:eastAsiaTheme="minorEastAsia" w:hAnsiTheme="minorEastAsia" w:hint="eastAsia"/>
          <w:color w:val="333333"/>
          <w:sz w:val="21"/>
          <w:szCs w:val="21"/>
        </w:rPr>
        <w:t>级景区零突破。深挖郑国渠渠首历史文化价值，再现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天下第一渠</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独特魅力。启动茂陵国家考古遗址公园创建，开工汉武大道，彰显雄浑大气风貌。鼓励袁家村联动九嵕山共创国家级旅游度假区，走出去开拓发展，让咸阳乡村旅游品牌誉满全国、越来越靓。加强全域文物古迹、古树名木保护，开展第四次全国文物普查，健全不可移动文物保护机制，启动咸阳博物院新馆建设，提升文保单位设施水平。加快建设淳化仲山滑雪场，推动侍郎湖、云集生态园提档升级，支持武功古城、三原城隍庙创建</w:t>
      </w:r>
      <w:r w:rsidRPr="009A2748">
        <w:rPr>
          <w:rFonts w:asciiTheme="minorEastAsia" w:eastAsiaTheme="minorEastAsia" w:hAnsiTheme="minorEastAsia" w:cs="Times New Roman"/>
          <w:color w:val="333333"/>
          <w:sz w:val="21"/>
          <w:szCs w:val="21"/>
        </w:rPr>
        <w:t>4A</w:t>
      </w:r>
      <w:r w:rsidRPr="009A2748">
        <w:rPr>
          <w:rFonts w:asciiTheme="minorEastAsia" w:eastAsiaTheme="minorEastAsia" w:hAnsiTheme="minorEastAsia" w:hint="eastAsia"/>
          <w:color w:val="333333"/>
          <w:sz w:val="21"/>
          <w:szCs w:val="21"/>
        </w:rPr>
        <w:t>级景区。与西安合作推出一批高端旅游产品，以引擎项目、精品线路带动文旅产业提质增效。</w:t>
      </w:r>
    </w:p>
    <w:p w14:paraId="0D04B5F4"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促进业态融合。</w:t>
      </w:r>
      <w:r w:rsidRPr="009A2748">
        <w:rPr>
          <w:rFonts w:asciiTheme="minorEastAsia" w:eastAsiaTheme="minorEastAsia" w:hAnsiTheme="minorEastAsia" w:hint="eastAsia"/>
          <w:color w:val="333333"/>
          <w:sz w:val="21"/>
          <w:szCs w:val="21"/>
        </w:rPr>
        <w:t>坚持</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旅游</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旅游</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双向发力，推动古渡廊桥、渭滨公园与咸阳老街、国棉一厂工业遗存联动发展，打造城市游新场景。发挥北部县市清凉避暑、南部县市区位优势，盘活闲置窑洞、特色老宅，发展民宿康养，促进农文旅融合发展。实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百镇百品</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工程，推进非遗活化转化传承，培育</w:t>
      </w:r>
      <w:r w:rsidRPr="009A2748">
        <w:rPr>
          <w:rFonts w:asciiTheme="minorEastAsia" w:eastAsiaTheme="minorEastAsia" w:hAnsiTheme="minorEastAsia" w:cs="Times New Roman"/>
          <w:color w:val="333333"/>
          <w:sz w:val="21"/>
          <w:szCs w:val="21"/>
        </w:rPr>
        <w:t>30</w:t>
      </w:r>
      <w:r w:rsidRPr="009A2748">
        <w:rPr>
          <w:rFonts w:asciiTheme="minorEastAsia" w:eastAsiaTheme="minorEastAsia" w:hAnsiTheme="minorEastAsia" w:hint="eastAsia"/>
          <w:color w:val="333333"/>
          <w:sz w:val="21"/>
          <w:szCs w:val="21"/>
        </w:rPr>
        <w:t>个镇域文旅品牌。用足用活市民文化、奥体中心等场馆资源，加快建设乾县文体中心等县域公共设施，市场化举办赛事演艺活动。开展艺术创作扶持计划，推出一批具有咸阳特质的文学、戏剧精品力作，为全市旅游注入更多</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文化</w:t>
      </w:r>
      <w:r w:rsidRPr="009A2748">
        <w:rPr>
          <w:rFonts w:asciiTheme="minorEastAsia" w:eastAsiaTheme="minorEastAsia" w:hAnsiTheme="minorEastAsia" w:cs="Times New Roman"/>
          <w:color w:val="333333"/>
          <w:sz w:val="21"/>
          <w:szCs w:val="21"/>
        </w:rPr>
        <w:t>IP”</w:t>
      </w:r>
      <w:r w:rsidRPr="009A2748">
        <w:rPr>
          <w:rFonts w:asciiTheme="minorEastAsia" w:eastAsiaTheme="minorEastAsia" w:hAnsiTheme="minorEastAsia" w:hint="eastAsia"/>
          <w:color w:val="333333"/>
          <w:sz w:val="21"/>
          <w:szCs w:val="21"/>
        </w:rPr>
        <w:t>。</w:t>
      </w:r>
    </w:p>
    <w:p w14:paraId="08C50A5D"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完善配套服务。</w:t>
      </w:r>
      <w:r w:rsidRPr="009A2748">
        <w:rPr>
          <w:rFonts w:asciiTheme="minorEastAsia" w:eastAsiaTheme="minorEastAsia" w:hAnsiTheme="minorEastAsia" w:hint="eastAsia"/>
          <w:color w:val="333333"/>
          <w:sz w:val="21"/>
          <w:szCs w:val="21"/>
        </w:rPr>
        <w:t>规划建设北山旅游专用公路，启动昭陵旅游路改建工程，推进重点景区与机场、高铁站、客运中心直达速通，形成快进慢游交通系统。坚持招引、提升两手抓，因地制宜建设一批星级酒店，引入品牌餐饮企业，开发本土特色美食，提升综合接待服务能力。实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引客入咸</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计划，深化与知名运营机构合作，加快与相邻市区客源市场共享，携手推进西部文化名市建设，让咸阳成为游客纷至的国际旅游目的地。</w:t>
      </w:r>
    </w:p>
    <w:p w14:paraId="0A2B5885"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（六）推进城乡融合，加快新型城镇化和乡村全面振兴</w:t>
      </w:r>
    </w:p>
    <w:p w14:paraId="3BEFABC7"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提升互联互通水平。</w:t>
      </w:r>
      <w:r w:rsidRPr="009A2748">
        <w:rPr>
          <w:rFonts w:asciiTheme="minorEastAsia" w:eastAsiaTheme="minorEastAsia" w:hAnsiTheme="minorEastAsia" w:hint="eastAsia"/>
          <w:color w:val="333333"/>
          <w:sz w:val="21"/>
          <w:szCs w:val="21"/>
        </w:rPr>
        <w:t>加强与西安市政交通规划衔接，启动地铁</w:t>
      </w:r>
      <w:r w:rsidRPr="009A2748">
        <w:rPr>
          <w:rFonts w:asciiTheme="minorEastAsia" w:eastAsiaTheme="minorEastAsia" w:hAnsiTheme="minorEastAsia" w:cs="Times New Roman"/>
          <w:color w:val="333333"/>
          <w:sz w:val="21"/>
          <w:szCs w:val="21"/>
        </w:rPr>
        <w:t>11</w:t>
      </w:r>
      <w:r w:rsidRPr="009A2748">
        <w:rPr>
          <w:rFonts w:asciiTheme="minorEastAsia" w:eastAsiaTheme="minorEastAsia" w:hAnsiTheme="minorEastAsia" w:hint="eastAsia"/>
          <w:color w:val="333333"/>
          <w:sz w:val="21"/>
          <w:szCs w:val="21"/>
        </w:rPr>
        <w:t>号线咸阳段建设，早日迈入双地铁时代。深入推进主城区缓堵保畅工程，开工彩虹一路跨渭河大桥、朝阳一路下穿铁路隧道、咸宋路机场快速干道，建成彩虹二路高架桥。支持福银高速西安至永寿段改扩建，开工西安都市圈环线乾武周段、加快三原至礼泉段前期工作，推动国道</w:t>
      </w:r>
      <w:r w:rsidRPr="009A2748">
        <w:rPr>
          <w:rFonts w:asciiTheme="minorEastAsia" w:eastAsiaTheme="minorEastAsia" w:hAnsiTheme="minorEastAsia" w:cs="Times New Roman"/>
          <w:color w:val="333333"/>
          <w:sz w:val="21"/>
          <w:szCs w:val="21"/>
        </w:rPr>
        <w:t>342</w:t>
      </w:r>
      <w:r w:rsidRPr="009A2748">
        <w:rPr>
          <w:rFonts w:asciiTheme="minorEastAsia" w:eastAsiaTheme="minorEastAsia" w:hAnsiTheme="minorEastAsia" w:hint="eastAsia"/>
          <w:color w:val="333333"/>
          <w:sz w:val="21"/>
          <w:szCs w:val="21"/>
        </w:rPr>
        <w:t>彬州段、国道</w:t>
      </w:r>
      <w:r w:rsidRPr="009A2748">
        <w:rPr>
          <w:rFonts w:asciiTheme="minorEastAsia" w:eastAsiaTheme="minorEastAsia" w:hAnsiTheme="minorEastAsia" w:cs="Times New Roman"/>
          <w:color w:val="333333"/>
          <w:sz w:val="21"/>
          <w:szCs w:val="21"/>
        </w:rPr>
        <w:t>312</w:t>
      </w:r>
      <w:r w:rsidRPr="009A2748">
        <w:rPr>
          <w:rFonts w:asciiTheme="minorEastAsia" w:eastAsiaTheme="minorEastAsia" w:hAnsiTheme="minorEastAsia" w:hint="eastAsia"/>
          <w:color w:val="333333"/>
          <w:sz w:val="21"/>
          <w:szCs w:val="21"/>
        </w:rPr>
        <w:t>乾县段等</w:t>
      </w:r>
      <w:r w:rsidRPr="009A2748">
        <w:rPr>
          <w:rFonts w:asciiTheme="minorEastAsia" w:eastAsiaTheme="minorEastAsia" w:hAnsiTheme="minorEastAsia" w:cs="Times New Roman"/>
          <w:color w:val="333333"/>
          <w:sz w:val="21"/>
          <w:szCs w:val="21"/>
        </w:rPr>
        <w:t>11</w:t>
      </w:r>
      <w:r w:rsidRPr="009A2748">
        <w:rPr>
          <w:rFonts w:asciiTheme="minorEastAsia" w:eastAsiaTheme="minorEastAsia" w:hAnsiTheme="minorEastAsia" w:hint="eastAsia"/>
          <w:color w:val="333333"/>
          <w:sz w:val="21"/>
          <w:szCs w:val="21"/>
        </w:rPr>
        <w:t>条干线公路改建，加密都市圈</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快速通勤网</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，让群众感受到实实在在的出行变化。</w:t>
      </w:r>
    </w:p>
    <w:p w14:paraId="749DB360"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增强城镇承载能力。</w:t>
      </w:r>
      <w:r w:rsidRPr="009A2748">
        <w:rPr>
          <w:rFonts w:asciiTheme="minorEastAsia" w:eastAsiaTheme="minorEastAsia" w:hAnsiTheme="minorEastAsia" w:hint="eastAsia"/>
          <w:color w:val="333333"/>
          <w:sz w:val="21"/>
          <w:szCs w:val="21"/>
        </w:rPr>
        <w:t>顺应一体化发展新要求，加强主城区空间立体性、平面协调性、风貌整体性、文脉延续性的统筹规划，打造特色鲜明的城市风貌。优化重要节点、留白区域城市设计，形成错落有致的天际线。咸阳高新区、咸阳经开区要加快产城融合步伐，当好高质量发展排头兵、城市建设领跑者，带动中心城区建管水平大幅跃升。深化主城区城市品质提升三年行动，做好国家园林城市复查，全面开放渭滨、古渡、钓鱼台公园。抓住城中村改造、保障性住房、</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平急两用</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公共基础设施建设政策机遇，加大城市更新力度。加快渭河南城提升，支持泾阳实施县城改造，将共管区建成一体化示范区。扎实推进以县城为重要载体的新型城镇化，全面开展县城体检，持续用力补齐基础设施短板，提升学校、医院和商业配套水平，促进县城品质有效提升。创建省级县城建设示范县</w:t>
      </w:r>
      <w:r w:rsidRPr="009A2748">
        <w:rPr>
          <w:rFonts w:asciiTheme="minorEastAsia" w:eastAsiaTheme="minorEastAsia" w:hAnsiTheme="minorEastAsia" w:cs="Times New Roman"/>
          <w:color w:val="333333"/>
          <w:sz w:val="21"/>
          <w:szCs w:val="21"/>
        </w:rPr>
        <w:t>5</w:t>
      </w:r>
      <w:r w:rsidRPr="009A2748">
        <w:rPr>
          <w:rFonts w:asciiTheme="minorEastAsia" w:eastAsiaTheme="minorEastAsia" w:hAnsiTheme="minorEastAsia" w:hint="eastAsia"/>
          <w:color w:val="333333"/>
          <w:sz w:val="21"/>
          <w:szCs w:val="21"/>
        </w:rPr>
        <w:t>个，省级工业重镇、农业大镇、文旅名镇</w:t>
      </w:r>
      <w:r w:rsidRPr="009A2748">
        <w:rPr>
          <w:rFonts w:asciiTheme="minorEastAsia" w:eastAsiaTheme="minorEastAsia" w:hAnsiTheme="minorEastAsia" w:cs="Times New Roman"/>
          <w:color w:val="333333"/>
          <w:sz w:val="21"/>
          <w:szCs w:val="21"/>
        </w:rPr>
        <w:t>12</w:t>
      </w:r>
      <w:r w:rsidRPr="009A2748">
        <w:rPr>
          <w:rFonts w:asciiTheme="minorEastAsia" w:eastAsiaTheme="minorEastAsia" w:hAnsiTheme="minorEastAsia" w:hint="eastAsia"/>
          <w:color w:val="333333"/>
          <w:sz w:val="21"/>
          <w:szCs w:val="21"/>
        </w:rPr>
        <w:t>个，积极推进农业转移人口市民化进程。</w:t>
      </w:r>
    </w:p>
    <w:p w14:paraId="79A45D56"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做大做优县域经济。</w:t>
      </w:r>
      <w:r w:rsidRPr="009A2748">
        <w:rPr>
          <w:rFonts w:asciiTheme="minorEastAsia" w:eastAsiaTheme="minorEastAsia" w:hAnsiTheme="minorEastAsia" w:hint="eastAsia"/>
          <w:color w:val="333333"/>
          <w:sz w:val="21"/>
          <w:szCs w:val="21"/>
        </w:rPr>
        <w:t>加快农业大市向农业强市迈进。支持各县市区围绕首位产业和特色产业，打造</w:t>
      </w:r>
      <w:r w:rsidRPr="009A2748">
        <w:rPr>
          <w:rFonts w:asciiTheme="minorEastAsia" w:eastAsiaTheme="minorEastAsia" w:hAnsiTheme="minorEastAsia" w:cs="Times New Roman"/>
          <w:color w:val="333333"/>
          <w:sz w:val="21"/>
          <w:szCs w:val="21"/>
        </w:rPr>
        <w:t>1—2</w:t>
      </w:r>
      <w:r w:rsidRPr="009A2748">
        <w:rPr>
          <w:rFonts w:asciiTheme="minorEastAsia" w:eastAsiaTheme="minorEastAsia" w:hAnsiTheme="minorEastAsia" w:hint="eastAsia"/>
          <w:color w:val="333333"/>
          <w:sz w:val="21"/>
          <w:szCs w:val="21"/>
        </w:rPr>
        <w:t>个百亿级产业集群。扛牢耕地保护和粮食安全政治责任，建设高标准农田</w:t>
      </w:r>
      <w:r w:rsidRPr="009A2748">
        <w:rPr>
          <w:rFonts w:asciiTheme="minorEastAsia" w:eastAsiaTheme="minorEastAsia" w:hAnsiTheme="minorEastAsia" w:cs="Times New Roman"/>
          <w:color w:val="333333"/>
          <w:sz w:val="21"/>
          <w:szCs w:val="21"/>
        </w:rPr>
        <w:t>40</w:t>
      </w:r>
      <w:r w:rsidRPr="009A2748">
        <w:rPr>
          <w:rFonts w:asciiTheme="minorEastAsia" w:eastAsiaTheme="minorEastAsia" w:hAnsiTheme="minorEastAsia" w:hint="eastAsia"/>
          <w:color w:val="333333"/>
          <w:sz w:val="21"/>
          <w:szCs w:val="21"/>
        </w:rPr>
        <w:t>万亩，粮食种植面积和产量稳定在</w:t>
      </w:r>
      <w:r w:rsidRPr="009A2748">
        <w:rPr>
          <w:rFonts w:asciiTheme="minorEastAsia" w:eastAsiaTheme="minorEastAsia" w:hAnsiTheme="minorEastAsia" w:cs="Times New Roman"/>
          <w:color w:val="333333"/>
          <w:sz w:val="21"/>
          <w:szCs w:val="21"/>
        </w:rPr>
        <w:t>518</w:t>
      </w:r>
      <w:r w:rsidRPr="009A2748">
        <w:rPr>
          <w:rFonts w:asciiTheme="minorEastAsia" w:eastAsiaTheme="minorEastAsia" w:hAnsiTheme="minorEastAsia" w:hint="eastAsia"/>
          <w:color w:val="333333"/>
          <w:sz w:val="21"/>
          <w:szCs w:val="21"/>
        </w:rPr>
        <w:t>万亩、</w:t>
      </w:r>
      <w:r w:rsidRPr="009A2748">
        <w:rPr>
          <w:rFonts w:asciiTheme="minorEastAsia" w:eastAsiaTheme="minorEastAsia" w:hAnsiTheme="minorEastAsia" w:cs="Times New Roman"/>
          <w:color w:val="333333"/>
          <w:sz w:val="21"/>
          <w:szCs w:val="21"/>
        </w:rPr>
        <w:t>182</w:t>
      </w:r>
      <w:r w:rsidRPr="009A2748">
        <w:rPr>
          <w:rFonts w:asciiTheme="minorEastAsia" w:eastAsiaTheme="minorEastAsia" w:hAnsiTheme="minorEastAsia" w:hint="eastAsia"/>
          <w:color w:val="333333"/>
          <w:sz w:val="21"/>
          <w:szCs w:val="21"/>
        </w:rPr>
        <w:t>万吨以上。做实</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三品一标</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，壮大苹果、蔬菜、奶山羊、茯茶优势产业链群，抓好粮食加工、生猪、肉牛肉羊、家禽全产业链发展，建成</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陕西省茯茶质量监督检验中心</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，新增市级以上农业产业化龙头企业</w:t>
      </w:r>
      <w:r w:rsidRPr="009A2748">
        <w:rPr>
          <w:rFonts w:asciiTheme="minorEastAsia" w:eastAsiaTheme="minorEastAsia" w:hAnsiTheme="minorEastAsia" w:cs="Times New Roman"/>
          <w:color w:val="333333"/>
          <w:sz w:val="21"/>
          <w:szCs w:val="21"/>
        </w:rPr>
        <w:t>15</w:t>
      </w:r>
      <w:r w:rsidRPr="009A2748">
        <w:rPr>
          <w:rFonts w:asciiTheme="minorEastAsia" w:eastAsiaTheme="minorEastAsia" w:hAnsiTheme="minorEastAsia" w:hint="eastAsia"/>
          <w:color w:val="333333"/>
          <w:sz w:val="21"/>
          <w:szCs w:val="21"/>
        </w:rPr>
        <w:t>个以上，推动</w:t>
      </w:r>
      <w:r w:rsidRPr="009A2748">
        <w:rPr>
          <w:rFonts w:asciiTheme="minorEastAsia" w:eastAsiaTheme="minorEastAsia" w:hAnsiTheme="minorEastAsia" w:cs="Times New Roman"/>
          <w:color w:val="333333"/>
          <w:sz w:val="21"/>
          <w:szCs w:val="21"/>
        </w:rPr>
        <w:t>8</w:t>
      </w:r>
      <w:r w:rsidRPr="009A2748">
        <w:rPr>
          <w:rFonts w:asciiTheme="minorEastAsia" w:eastAsiaTheme="minorEastAsia" w:hAnsiTheme="minorEastAsia" w:hint="eastAsia"/>
          <w:color w:val="333333"/>
          <w:sz w:val="21"/>
          <w:szCs w:val="21"/>
        </w:rPr>
        <w:t>条特色现代农业产业链综合产值突破</w:t>
      </w:r>
      <w:r w:rsidRPr="009A2748">
        <w:rPr>
          <w:rFonts w:asciiTheme="minorEastAsia" w:eastAsiaTheme="minorEastAsia" w:hAnsiTheme="minorEastAsia" w:cs="Times New Roman"/>
          <w:color w:val="333333"/>
          <w:sz w:val="21"/>
          <w:szCs w:val="21"/>
        </w:rPr>
        <w:t>1200</w:t>
      </w:r>
      <w:r w:rsidRPr="009A2748">
        <w:rPr>
          <w:rFonts w:asciiTheme="minorEastAsia" w:eastAsiaTheme="minorEastAsia" w:hAnsiTheme="minorEastAsia" w:hint="eastAsia"/>
          <w:color w:val="333333"/>
          <w:sz w:val="21"/>
          <w:szCs w:val="21"/>
        </w:rPr>
        <w:t>亿元。强化科技和改革双轮驱动，实施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五良</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协同，推进种业振兴，加强农业科技乡土人才队伍建设，创建全国农业生产全程机械化示范县。做好新一轮土地承包期延长工作，深化农村集体经济</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消薄培强</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行动，稳妥有序开展以乡镇为基本单元的全域土地综合整治，四级联创实现国家级现代农业产业园零突破。毫不放松巩固拓展脱贫攻坚成果，推进防止返贫帮扶政策、农村低收入人口常态化帮扶政策衔接并轨，加大乡村振兴重点帮扶县镇村支持力度，加强咸泰协作、中行定点帮扶，完善县镇村三级联动监测帮扶网络体系，确保不发生规模性返贫。全面落实各项益农惠农政策，完善联农带农机制，做好辣蒜香油、酥梨麻花、剪纸刺绣、猕猴桃土织布等</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土特产</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文章，发展预制菜产业，不断拓宽群众收入渠道。</w:t>
      </w:r>
    </w:p>
    <w:p w14:paraId="319DA328"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建设宜居宜业和美乡村。</w:t>
      </w:r>
      <w:r w:rsidRPr="009A2748">
        <w:rPr>
          <w:rFonts w:asciiTheme="minorEastAsia" w:eastAsiaTheme="minorEastAsia" w:hAnsiTheme="minorEastAsia" w:hint="eastAsia"/>
          <w:color w:val="333333"/>
          <w:sz w:val="21"/>
          <w:szCs w:val="21"/>
        </w:rPr>
        <w:t>学习运用</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千万工程</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经验，推进乡村全面振兴。前瞻把握乡村人口变化趋势，优化村庄布局、产业结构、公共服务资源配置，创建省级示范村</w:t>
      </w:r>
      <w:r w:rsidRPr="009A2748">
        <w:rPr>
          <w:rFonts w:asciiTheme="minorEastAsia" w:eastAsiaTheme="minorEastAsia" w:hAnsiTheme="minorEastAsia" w:cs="Times New Roman"/>
          <w:color w:val="333333"/>
          <w:sz w:val="21"/>
          <w:szCs w:val="21"/>
        </w:rPr>
        <w:t>50</w:t>
      </w:r>
      <w:r w:rsidRPr="009A2748">
        <w:rPr>
          <w:rFonts w:asciiTheme="minorEastAsia" w:eastAsiaTheme="minorEastAsia" w:hAnsiTheme="minorEastAsia" w:hint="eastAsia"/>
          <w:color w:val="333333"/>
          <w:sz w:val="21"/>
          <w:szCs w:val="21"/>
        </w:rPr>
        <w:t>个、市级示范村</w:t>
      </w:r>
      <w:r w:rsidRPr="009A2748">
        <w:rPr>
          <w:rFonts w:asciiTheme="minorEastAsia" w:eastAsiaTheme="minorEastAsia" w:hAnsiTheme="minorEastAsia" w:cs="Times New Roman"/>
          <w:color w:val="333333"/>
          <w:sz w:val="21"/>
          <w:szCs w:val="21"/>
        </w:rPr>
        <w:t>150</w:t>
      </w:r>
      <w:r w:rsidRPr="009A2748">
        <w:rPr>
          <w:rFonts w:asciiTheme="minorEastAsia" w:eastAsiaTheme="minorEastAsia" w:hAnsiTheme="minorEastAsia" w:hint="eastAsia"/>
          <w:color w:val="333333"/>
          <w:sz w:val="21"/>
          <w:szCs w:val="21"/>
        </w:rPr>
        <w:t>个。持续改善农村人居环境，改造户厕</w:t>
      </w:r>
      <w:r w:rsidRPr="009A2748">
        <w:rPr>
          <w:rFonts w:asciiTheme="minorEastAsia" w:eastAsiaTheme="minorEastAsia" w:hAnsiTheme="minorEastAsia" w:cs="Times New Roman"/>
          <w:color w:val="333333"/>
          <w:sz w:val="21"/>
          <w:szCs w:val="21"/>
        </w:rPr>
        <w:t>2</w:t>
      </w:r>
      <w:r w:rsidRPr="009A2748">
        <w:rPr>
          <w:rFonts w:asciiTheme="minorEastAsia" w:eastAsiaTheme="minorEastAsia" w:hAnsiTheme="minorEastAsia" w:hint="eastAsia"/>
          <w:color w:val="333333"/>
          <w:sz w:val="21"/>
          <w:szCs w:val="21"/>
        </w:rPr>
        <w:t>万座，生活污水治理率达到</w:t>
      </w:r>
      <w:r w:rsidRPr="009A2748">
        <w:rPr>
          <w:rFonts w:asciiTheme="minorEastAsia" w:eastAsiaTheme="minorEastAsia" w:hAnsiTheme="minorEastAsia" w:cs="Times New Roman"/>
          <w:color w:val="333333"/>
          <w:sz w:val="21"/>
          <w:szCs w:val="21"/>
        </w:rPr>
        <w:t>36%</w:t>
      </w:r>
      <w:r w:rsidRPr="009A2748">
        <w:rPr>
          <w:rFonts w:asciiTheme="minorEastAsia" w:eastAsiaTheme="minorEastAsia" w:hAnsiTheme="minorEastAsia" w:hint="eastAsia"/>
          <w:color w:val="333333"/>
          <w:sz w:val="21"/>
          <w:szCs w:val="21"/>
        </w:rPr>
        <w:t>以上，生活垃圾收运处理率达到</w:t>
      </w:r>
      <w:r w:rsidRPr="009A2748">
        <w:rPr>
          <w:rFonts w:asciiTheme="minorEastAsia" w:eastAsiaTheme="minorEastAsia" w:hAnsiTheme="minorEastAsia" w:cs="Times New Roman"/>
          <w:color w:val="333333"/>
          <w:sz w:val="21"/>
          <w:szCs w:val="21"/>
        </w:rPr>
        <w:t>94%</w:t>
      </w:r>
      <w:r w:rsidRPr="009A2748">
        <w:rPr>
          <w:rFonts w:asciiTheme="minorEastAsia" w:eastAsiaTheme="minorEastAsia" w:hAnsiTheme="minorEastAsia" w:hint="eastAsia"/>
          <w:color w:val="333333"/>
          <w:sz w:val="21"/>
          <w:szCs w:val="21"/>
        </w:rPr>
        <w:t>以上。建设森林乡村</w:t>
      </w:r>
      <w:r w:rsidRPr="009A2748">
        <w:rPr>
          <w:rFonts w:asciiTheme="minorEastAsia" w:eastAsiaTheme="minorEastAsia" w:hAnsiTheme="minorEastAsia" w:cs="Times New Roman"/>
          <w:color w:val="333333"/>
          <w:sz w:val="21"/>
          <w:szCs w:val="21"/>
        </w:rPr>
        <w:t>30</w:t>
      </w:r>
      <w:r w:rsidRPr="009A2748">
        <w:rPr>
          <w:rFonts w:asciiTheme="minorEastAsia" w:eastAsiaTheme="minorEastAsia" w:hAnsiTheme="minorEastAsia" w:hint="eastAsia"/>
          <w:color w:val="333333"/>
          <w:sz w:val="21"/>
          <w:szCs w:val="21"/>
        </w:rPr>
        <w:t>个，新改建农村公路</w:t>
      </w:r>
      <w:r w:rsidRPr="009A2748">
        <w:rPr>
          <w:rFonts w:asciiTheme="minorEastAsia" w:eastAsiaTheme="minorEastAsia" w:hAnsiTheme="minorEastAsia" w:cs="Times New Roman"/>
          <w:color w:val="333333"/>
          <w:sz w:val="21"/>
          <w:szCs w:val="21"/>
        </w:rPr>
        <w:t>300</w:t>
      </w:r>
      <w:r w:rsidRPr="009A2748">
        <w:rPr>
          <w:rFonts w:asciiTheme="minorEastAsia" w:eastAsiaTheme="minorEastAsia" w:hAnsiTheme="minorEastAsia" w:hint="eastAsia"/>
          <w:color w:val="333333"/>
          <w:sz w:val="21"/>
          <w:szCs w:val="21"/>
        </w:rPr>
        <w:t>公里，打造美丽农村路</w:t>
      </w:r>
      <w:r w:rsidRPr="009A2748">
        <w:rPr>
          <w:rFonts w:asciiTheme="minorEastAsia" w:eastAsiaTheme="minorEastAsia" w:hAnsiTheme="minorEastAsia" w:cs="Times New Roman"/>
          <w:color w:val="333333"/>
          <w:sz w:val="21"/>
          <w:szCs w:val="21"/>
        </w:rPr>
        <w:t>200</w:t>
      </w:r>
      <w:r w:rsidRPr="009A2748">
        <w:rPr>
          <w:rFonts w:asciiTheme="minorEastAsia" w:eastAsiaTheme="minorEastAsia" w:hAnsiTheme="minorEastAsia" w:hint="eastAsia"/>
          <w:color w:val="333333"/>
          <w:sz w:val="21"/>
          <w:szCs w:val="21"/>
        </w:rPr>
        <w:t>公里，支持创建全国城乡交通运输一体化示范县、交农融合示范县。推进农村移风易俗，发挥村规民约作用，整治高价彩礼，开展文化进万家、四季村晚等活动，涵养文明乡风，让咸阳乡村成为人人想来、想住、想创业的美好家园。</w:t>
      </w:r>
    </w:p>
    <w:p w14:paraId="0788F333"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（七）增进民生福祉，加快提高城乡群众生活品质</w:t>
      </w:r>
    </w:p>
    <w:p w14:paraId="2BE6B1D0"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全力稳就业促增收。</w:t>
      </w:r>
      <w:r w:rsidRPr="009A2748">
        <w:rPr>
          <w:rFonts w:asciiTheme="minorEastAsia" w:eastAsiaTheme="minorEastAsia" w:hAnsiTheme="minorEastAsia" w:hint="eastAsia"/>
          <w:color w:val="333333"/>
          <w:sz w:val="21"/>
          <w:szCs w:val="21"/>
        </w:rPr>
        <w:t>开展技能培训提升、劳务品牌培育、就业服务提质三项工程，促进高校毕业生、农民工、退役军人等重点群体稳定就业。加大根治农民工欠薪工作力度，维护劳动者合法权益。实施城乡居民收入稳定增长行动，优化创业环境，增加就业容量，脱贫人口务工人数稳定在</w:t>
      </w:r>
      <w:r w:rsidRPr="009A2748">
        <w:rPr>
          <w:rFonts w:asciiTheme="minorEastAsia" w:eastAsiaTheme="minorEastAsia" w:hAnsiTheme="minorEastAsia" w:cs="Times New Roman"/>
          <w:color w:val="333333"/>
          <w:sz w:val="21"/>
          <w:szCs w:val="21"/>
        </w:rPr>
        <w:t>21</w:t>
      </w:r>
      <w:r w:rsidRPr="009A2748">
        <w:rPr>
          <w:rFonts w:asciiTheme="minorEastAsia" w:eastAsiaTheme="minorEastAsia" w:hAnsiTheme="minorEastAsia" w:hint="eastAsia"/>
          <w:color w:val="333333"/>
          <w:sz w:val="21"/>
          <w:szCs w:val="21"/>
        </w:rPr>
        <w:t>万人以上。</w:t>
      </w:r>
    </w:p>
    <w:p w14:paraId="4C403A93"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办好人民满意教育。</w:t>
      </w:r>
      <w:r w:rsidRPr="009A2748">
        <w:rPr>
          <w:rFonts w:asciiTheme="minorEastAsia" w:eastAsiaTheme="minorEastAsia" w:hAnsiTheme="minorEastAsia" w:hint="eastAsia"/>
          <w:color w:val="333333"/>
          <w:sz w:val="21"/>
          <w:szCs w:val="21"/>
        </w:rPr>
        <w:t>完成义务教育改薄项目</w:t>
      </w:r>
      <w:r w:rsidRPr="009A2748">
        <w:rPr>
          <w:rFonts w:asciiTheme="minorEastAsia" w:eastAsiaTheme="minorEastAsia" w:hAnsiTheme="minorEastAsia" w:cs="Times New Roman"/>
          <w:color w:val="333333"/>
          <w:sz w:val="21"/>
          <w:szCs w:val="21"/>
        </w:rPr>
        <w:t>113</w:t>
      </w:r>
      <w:r w:rsidRPr="009A2748">
        <w:rPr>
          <w:rFonts w:asciiTheme="minorEastAsia" w:eastAsiaTheme="minorEastAsia" w:hAnsiTheme="minorEastAsia" w:hint="eastAsia"/>
          <w:color w:val="333333"/>
          <w:sz w:val="21"/>
          <w:szCs w:val="21"/>
        </w:rPr>
        <w:t>个，提升改造农村寄宿制学校</w:t>
      </w:r>
      <w:r w:rsidRPr="009A2748">
        <w:rPr>
          <w:rFonts w:asciiTheme="minorEastAsia" w:eastAsiaTheme="minorEastAsia" w:hAnsiTheme="minorEastAsia" w:cs="Times New Roman"/>
          <w:color w:val="333333"/>
          <w:sz w:val="21"/>
          <w:szCs w:val="21"/>
        </w:rPr>
        <w:t>11</w:t>
      </w:r>
      <w:r w:rsidRPr="009A2748">
        <w:rPr>
          <w:rFonts w:asciiTheme="minorEastAsia" w:eastAsiaTheme="minorEastAsia" w:hAnsiTheme="minorEastAsia" w:hint="eastAsia"/>
          <w:color w:val="333333"/>
          <w:sz w:val="21"/>
          <w:szCs w:val="21"/>
        </w:rPr>
        <w:t>所，建成投用咸阳特殊教育学校、秦都区时代小学等</w:t>
      </w:r>
      <w:r w:rsidRPr="009A2748">
        <w:rPr>
          <w:rFonts w:asciiTheme="minorEastAsia" w:eastAsiaTheme="minorEastAsia" w:hAnsiTheme="minorEastAsia" w:cs="Times New Roman"/>
          <w:color w:val="333333"/>
          <w:sz w:val="21"/>
          <w:szCs w:val="21"/>
        </w:rPr>
        <w:t>6</w:t>
      </w:r>
      <w:r w:rsidRPr="009A2748">
        <w:rPr>
          <w:rFonts w:asciiTheme="minorEastAsia" w:eastAsiaTheme="minorEastAsia" w:hAnsiTheme="minorEastAsia" w:hint="eastAsia"/>
          <w:color w:val="333333"/>
          <w:sz w:val="21"/>
          <w:szCs w:val="21"/>
        </w:rPr>
        <w:t>所学校。促进学前教育普及普惠发展，新建改扩建公办幼儿园</w:t>
      </w:r>
      <w:r w:rsidRPr="009A2748">
        <w:rPr>
          <w:rFonts w:asciiTheme="minorEastAsia" w:eastAsiaTheme="minorEastAsia" w:hAnsiTheme="minorEastAsia" w:cs="Times New Roman"/>
          <w:color w:val="333333"/>
          <w:sz w:val="21"/>
          <w:szCs w:val="21"/>
        </w:rPr>
        <w:t>43</w:t>
      </w:r>
      <w:r w:rsidRPr="009A2748">
        <w:rPr>
          <w:rFonts w:asciiTheme="minorEastAsia" w:eastAsiaTheme="minorEastAsia" w:hAnsiTheme="minorEastAsia" w:hint="eastAsia"/>
          <w:color w:val="333333"/>
          <w:sz w:val="21"/>
          <w:szCs w:val="21"/>
        </w:rPr>
        <w:t>所。规范民办教育发展，加强校外培训机构监管。深化国家产教融合城市试点，支持陕工职院申报职业本科院校，建设秦都职教中心新校区，擦亮叫响咸阳职教大市品牌。加强与西安交大、陕师大等合作，建立</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名校</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托管模式，推动城乡学校共同体建设，提升中小学师资水平，不断满足群众对优质教育资源的期盼。</w:t>
      </w:r>
    </w:p>
    <w:p w14:paraId="5713F437"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推进健康咸阳行动。</w:t>
      </w:r>
      <w:r w:rsidRPr="009A2748">
        <w:rPr>
          <w:rFonts w:asciiTheme="minorEastAsia" w:eastAsiaTheme="minorEastAsia" w:hAnsiTheme="minorEastAsia" w:hint="eastAsia"/>
          <w:color w:val="333333"/>
          <w:sz w:val="21"/>
          <w:szCs w:val="21"/>
        </w:rPr>
        <w:t>深化综合医改，加快县域医共体建设，推广</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智慧医疗</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远程诊疗</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模式，推进</w:t>
      </w:r>
      <w:r w:rsidRPr="009A2748">
        <w:rPr>
          <w:rFonts w:asciiTheme="minorEastAsia" w:eastAsiaTheme="minorEastAsia" w:hAnsiTheme="minorEastAsia" w:cs="Times New Roman"/>
          <w:color w:val="333333"/>
          <w:sz w:val="21"/>
          <w:szCs w:val="21"/>
        </w:rPr>
        <w:t>6</w:t>
      </w:r>
      <w:r w:rsidRPr="009A2748">
        <w:rPr>
          <w:rFonts w:asciiTheme="minorEastAsia" w:eastAsiaTheme="minorEastAsia" w:hAnsiTheme="minorEastAsia" w:hint="eastAsia"/>
          <w:color w:val="333333"/>
          <w:sz w:val="21"/>
          <w:szCs w:val="21"/>
        </w:rPr>
        <w:t>个国家级、省级试点县达到紧密型标准，促进优质医疗资源下沉。开工建设秦都医院，支持</w:t>
      </w:r>
      <w:r w:rsidRPr="009A2748">
        <w:rPr>
          <w:rFonts w:asciiTheme="minorEastAsia" w:eastAsiaTheme="minorEastAsia" w:hAnsiTheme="minorEastAsia" w:cs="Times New Roman"/>
          <w:color w:val="333333"/>
          <w:sz w:val="21"/>
          <w:szCs w:val="21"/>
        </w:rPr>
        <w:t>5</w:t>
      </w:r>
      <w:r w:rsidRPr="009A2748">
        <w:rPr>
          <w:rFonts w:asciiTheme="minorEastAsia" w:eastAsiaTheme="minorEastAsia" w:hAnsiTheme="minorEastAsia" w:hint="eastAsia"/>
          <w:color w:val="333333"/>
          <w:sz w:val="21"/>
          <w:szCs w:val="21"/>
        </w:rPr>
        <w:t>家县医院创建三级医院，启动建设</w:t>
      </w:r>
      <w:r w:rsidRPr="009A2748">
        <w:rPr>
          <w:rFonts w:asciiTheme="minorEastAsia" w:eastAsiaTheme="minorEastAsia" w:hAnsiTheme="minorEastAsia" w:cs="Times New Roman"/>
          <w:color w:val="333333"/>
          <w:sz w:val="21"/>
          <w:szCs w:val="21"/>
        </w:rPr>
        <w:t>2</w:t>
      </w:r>
      <w:r w:rsidRPr="009A2748">
        <w:rPr>
          <w:rFonts w:asciiTheme="minorEastAsia" w:eastAsiaTheme="minorEastAsia" w:hAnsiTheme="minorEastAsia" w:hint="eastAsia"/>
          <w:color w:val="333333"/>
          <w:sz w:val="21"/>
          <w:szCs w:val="21"/>
        </w:rPr>
        <w:t>个县域医疗次中心，推动西安</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咸阳专科联盟建设，创建省市级重点专科</w:t>
      </w:r>
      <w:r w:rsidRPr="009A2748">
        <w:rPr>
          <w:rFonts w:asciiTheme="minorEastAsia" w:eastAsiaTheme="minorEastAsia" w:hAnsiTheme="minorEastAsia" w:cs="Times New Roman"/>
          <w:color w:val="333333"/>
          <w:sz w:val="21"/>
          <w:szCs w:val="21"/>
        </w:rPr>
        <w:t>16</w:t>
      </w:r>
      <w:r w:rsidRPr="009A2748">
        <w:rPr>
          <w:rFonts w:asciiTheme="minorEastAsia" w:eastAsiaTheme="minorEastAsia" w:hAnsiTheme="minorEastAsia" w:hint="eastAsia"/>
          <w:color w:val="333333"/>
          <w:sz w:val="21"/>
          <w:szCs w:val="21"/>
        </w:rPr>
        <w:t>个。深入开展爱国卫生运动，做好传染病防控和地方病防治。支持中医事业发展。为特殊群体提供心理服务。实施医体融合，以全民健身促进全民健康。</w:t>
      </w:r>
    </w:p>
    <w:p w14:paraId="338CC184"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健全社会保障体系。</w:t>
      </w:r>
      <w:r w:rsidRPr="009A2748">
        <w:rPr>
          <w:rFonts w:asciiTheme="minorEastAsia" w:eastAsiaTheme="minorEastAsia" w:hAnsiTheme="minorEastAsia" w:hint="eastAsia"/>
          <w:color w:val="333333"/>
          <w:sz w:val="21"/>
          <w:szCs w:val="21"/>
        </w:rPr>
        <w:t>扩大养老、失业、工伤</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三大保险</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参保覆盖面，提高困难残疾人生活补贴标准。改进异地报销流程，进一步健全完善基本医保、大病保险、医疗救助三重保障机制。做好临时救助和兜底保障，开展留守儿童和困境儿童关爱三年行动，建设镇（街道）养老服务中心</w:t>
      </w:r>
      <w:r w:rsidRPr="009A2748">
        <w:rPr>
          <w:rFonts w:asciiTheme="minorEastAsia" w:eastAsiaTheme="minorEastAsia" w:hAnsiTheme="minorEastAsia" w:cs="Times New Roman"/>
          <w:color w:val="333333"/>
          <w:sz w:val="21"/>
          <w:szCs w:val="21"/>
        </w:rPr>
        <w:t>25</w:t>
      </w:r>
      <w:r w:rsidRPr="009A2748">
        <w:rPr>
          <w:rFonts w:asciiTheme="minorEastAsia" w:eastAsiaTheme="minorEastAsia" w:hAnsiTheme="minorEastAsia" w:hint="eastAsia"/>
          <w:color w:val="333333"/>
          <w:sz w:val="21"/>
          <w:szCs w:val="21"/>
        </w:rPr>
        <w:t>个，困难老年人家庭适老化床位改造不少于</w:t>
      </w:r>
      <w:r w:rsidRPr="009A2748">
        <w:rPr>
          <w:rFonts w:asciiTheme="minorEastAsia" w:eastAsiaTheme="minorEastAsia" w:hAnsiTheme="minorEastAsia" w:cs="Times New Roman"/>
          <w:color w:val="333333"/>
          <w:sz w:val="21"/>
          <w:szCs w:val="21"/>
        </w:rPr>
        <w:t>1000</w:t>
      </w:r>
      <w:r w:rsidRPr="009A2748">
        <w:rPr>
          <w:rFonts w:asciiTheme="minorEastAsia" w:eastAsiaTheme="minorEastAsia" w:hAnsiTheme="minorEastAsia" w:hint="eastAsia"/>
          <w:color w:val="333333"/>
          <w:sz w:val="21"/>
          <w:szCs w:val="21"/>
        </w:rPr>
        <w:t>张，让</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一老一小</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生活的更舒心。</w:t>
      </w:r>
    </w:p>
    <w:p w14:paraId="39E8AF22"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各位代表，老百姓的事情是天大的事。孩子的抚养教育，年轻人的就业成才，老年人的就医养老，是各级政府必须牢牢记在心上、时时抓在手上的职责本分。今年全市将安排稳岗就业、教育均衡、健康惠民、居住改善、文体服务、乡村富美、缓堵保畅、助贫扶困、养老服务、食品安全</w:t>
      </w:r>
      <w:r w:rsidRPr="009A2748">
        <w:rPr>
          <w:rFonts w:asciiTheme="minorEastAsia" w:eastAsiaTheme="minorEastAsia" w:hAnsiTheme="minorEastAsia" w:cs="Times New Roman"/>
          <w:color w:val="333333"/>
          <w:sz w:val="21"/>
          <w:szCs w:val="21"/>
        </w:rPr>
        <w:t>10</w:t>
      </w:r>
      <w:r w:rsidRPr="009A2748">
        <w:rPr>
          <w:rFonts w:asciiTheme="minorEastAsia" w:eastAsiaTheme="minorEastAsia" w:hAnsiTheme="minorEastAsia" w:hint="eastAsia"/>
          <w:color w:val="333333"/>
          <w:sz w:val="21"/>
          <w:szCs w:val="21"/>
        </w:rPr>
        <w:t>大类民生实事，我们一定把群众的小事当大事、当家事，用心用情用力、办实办细办好，努力以一点一滴、可感可及的变化与成效，让咸阳人民过上更好的日子。</w:t>
      </w:r>
    </w:p>
    <w:p w14:paraId="2E937E73"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（八）坚持绿色发展，加快改善生态环境质量</w:t>
      </w:r>
    </w:p>
    <w:p w14:paraId="6B66C61C"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强力攻坚大气污染。</w:t>
      </w:r>
      <w:r w:rsidRPr="009A2748">
        <w:rPr>
          <w:rFonts w:asciiTheme="minorEastAsia" w:eastAsiaTheme="minorEastAsia" w:hAnsiTheme="minorEastAsia" w:hint="eastAsia"/>
          <w:color w:val="333333"/>
          <w:sz w:val="21"/>
          <w:szCs w:val="21"/>
        </w:rPr>
        <w:t>面对空气质量不优突出短板，必须以更大决心、更硬举措、更严管控，纵深推进大气污染治理专项行动。有力有序调整产业结构，强化环保绩效刚性约束，倒逼落后产业转型升级、散乱低效企业退城入园，加大非达标企业改造力度，</w:t>
      </w:r>
      <w:r w:rsidRPr="009A2748">
        <w:rPr>
          <w:rFonts w:asciiTheme="minorEastAsia" w:eastAsiaTheme="minorEastAsia" w:hAnsiTheme="minorEastAsia" w:cs="Times New Roman"/>
          <w:color w:val="333333"/>
          <w:sz w:val="21"/>
          <w:szCs w:val="21"/>
        </w:rPr>
        <w:t>B</w:t>
      </w:r>
      <w:r w:rsidRPr="009A2748">
        <w:rPr>
          <w:rFonts w:asciiTheme="minorEastAsia" w:eastAsiaTheme="minorEastAsia" w:hAnsiTheme="minorEastAsia" w:hint="eastAsia"/>
          <w:color w:val="333333"/>
          <w:sz w:val="21"/>
          <w:szCs w:val="21"/>
        </w:rPr>
        <w:t>级以上企业达到</w:t>
      </w:r>
      <w:r w:rsidRPr="009A2748">
        <w:rPr>
          <w:rFonts w:asciiTheme="minorEastAsia" w:eastAsiaTheme="minorEastAsia" w:hAnsiTheme="minorEastAsia" w:cs="Times New Roman"/>
          <w:color w:val="333333"/>
          <w:sz w:val="21"/>
          <w:szCs w:val="21"/>
        </w:rPr>
        <w:t>30</w:t>
      </w:r>
      <w:r w:rsidRPr="009A2748">
        <w:rPr>
          <w:rFonts w:asciiTheme="minorEastAsia" w:eastAsiaTheme="minorEastAsia" w:hAnsiTheme="minorEastAsia" w:hint="eastAsia"/>
          <w:color w:val="333333"/>
          <w:sz w:val="21"/>
          <w:szCs w:val="21"/>
        </w:rPr>
        <w:t>家。落细补贴政策，加快</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水暖炕</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推广，降低农村清洁取暖成本。以地热、工业余热逐步替代燃气锅炉、主城区新增替代面积</w:t>
      </w:r>
      <w:r w:rsidRPr="009A2748">
        <w:rPr>
          <w:rFonts w:asciiTheme="minorEastAsia" w:eastAsiaTheme="minorEastAsia" w:hAnsiTheme="minorEastAsia" w:cs="Times New Roman"/>
          <w:color w:val="333333"/>
          <w:sz w:val="21"/>
          <w:szCs w:val="21"/>
        </w:rPr>
        <w:t>400</w:t>
      </w:r>
      <w:r w:rsidRPr="009A2748">
        <w:rPr>
          <w:rFonts w:asciiTheme="minorEastAsia" w:eastAsiaTheme="minorEastAsia" w:hAnsiTheme="minorEastAsia" w:hint="eastAsia"/>
          <w:color w:val="333333"/>
          <w:sz w:val="21"/>
          <w:szCs w:val="21"/>
        </w:rPr>
        <w:t>万平方米。扩大城市外环线柴油货车禁限行范围，确保新能源（国六）比例达到</w:t>
      </w:r>
      <w:r w:rsidRPr="009A2748">
        <w:rPr>
          <w:rFonts w:asciiTheme="minorEastAsia" w:eastAsiaTheme="minorEastAsia" w:hAnsiTheme="minorEastAsia" w:cs="Times New Roman"/>
          <w:color w:val="333333"/>
          <w:sz w:val="21"/>
          <w:szCs w:val="21"/>
        </w:rPr>
        <w:t>70%</w:t>
      </w:r>
      <w:r w:rsidRPr="009A2748">
        <w:rPr>
          <w:rFonts w:asciiTheme="minorEastAsia" w:eastAsiaTheme="minorEastAsia" w:hAnsiTheme="minorEastAsia" w:hint="eastAsia"/>
          <w:color w:val="333333"/>
          <w:sz w:val="21"/>
          <w:szCs w:val="21"/>
        </w:rPr>
        <w:t>以上。强化扬尘精细管控，下硬茬加强工地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红黄绿</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牌管理。大力推进农村秸秆综合利用，健全奖惩机制，疏堵结合、源头治理生物质焚烧。备受关注的兴化搬迁，今年要实质性启动。全市上下要以退无可退的决心和勇气背水一战，</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攻坚第二年、全力争进位</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w:t>
      </w:r>
    </w:p>
    <w:p w14:paraId="60CB132F"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加强生态保护修复。</w:t>
      </w:r>
      <w:r w:rsidRPr="009A2748">
        <w:rPr>
          <w:rFonts w:asciiTheme="minorEastAsia" w:eastAsiaTheme="minorEastAsia" w:hAnsiTheme="minorEastAsia" w:hint="eastAsia"/>
          <w:color w:val="333333"/>
          <w:sz w:val="21"/>
          <w:szCs w:val="21"/>
        </w:rPr>
        <w:t>全面落实河长制湖长制，常态化推进河湖</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清四乱</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开展入河排污口排查溯源整治。加强地下水保护与超采治理，保障泔河、清河、冶峪河、漆水河等河流生态流量。做好水土流失治理，整治农业面源污染，实施北部山区固沟保塬、采煤区煤矸石治理、旱腰带生态修复、渭河城区段近堤绿化。全面启动泾河流域综合整治，实施绿色发展通道建设，加快礼淳大桥工程进度，规划东庄水利枢纽、醴泉湖水利风景区，打造</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河畅、水清、岸绿、景美</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的百里画廊。</w:t>
      </w:r>
    </w:p>
    <w:p w14:paraId="69ABEB62"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推进绿色低碳转型。</w:t>
      </w:r>
      <w:r w:rsidRPr="009A2748">
        <w:rPr>
          <w:rFonts w:asciiTheme="minorEastAsia" w:eastAsiaTheme="minorEastAsia" w:hAnsiTheme="minorEastAsia" w:hint="eastAsia"/>
          <w:color w:val="333333"/>
          <w:sz w:val="21"/>
          <w:szCs w:val="21"/>
        </w:rPr>
        <w:t>大力发展节能环保、绿色低碳产业，建设永寿风力发电、兴平光储充综合应用项目。深化煤电、建材、化工等重点行业领域节能降碳。加快煤层气和中水开发利用，支持武功等县创建地热综合开发利用示范区。积极推进公铁联运、煤矿铁路专用线建设，优化交通运输结构。实施建筑节能改造，推进建筑垃圾处置和生活垃圾分类，倡导绿色低碳生活方式。力促单位生产总值能耗降低，完成</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十四五</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节点目标任务。巩固国家森林城市创建成果，深化全国林业碳汇试点，实施森林抚育、封山育林、退化林修复工程，努力把生态资源转化为实实在在的群众实惠。</w:t>
      </w:r>
    </w:p>
    <w:p w14:paraId="0371EB5E"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（九）防范化解风险，加快夯实高水平安全基础</w:t>
      </w:r>
    </w:p>
    <w:p w14:paraId="445F23AE"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稳妥应对经济风险。</w:t>
      </w:r>
      <w:r w:rsidRPr="009A2748">
        <w:rPr>
          <w:rFonts w:asciiTheme="minorEastAsia" w:eastAsiaTheme="minorEastAsia" w:hAnsiTheme="minorEastAsia" w:hint="eastAsia"/>
          <w:color w:val="333333"/>
          <w:sz w:val="21"/>
          <w:szCs w:val="21"/>
        </w:rPr>
        <w:t>加强在建项目预售资金监管，防止出现新的房地产风险。落实一揽子化债方案，严禁超财力铺新摊子上新项目，坚决防止新增政府隐性债务。加大不良贷款清收处置力度，组建咸阳农商行，打击非法金融活动，有效防范金融风险。</w:t>
      </w:r>
    </w:p>
    <w:p w14:paraId="10E89C56"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提升安全生产水平。</w:t>
      </w:r>
      <w:r w:rsidRPr="009A2748">
        <w:rPr>
          <w:rFonts w:asciiTheme="minorEastAsia" w:eastAsiaTheme="minorEastAsia" w:hAnsiTheme="minorEastAsia" w:hint="eastAsia"/>
          <w:color w:val="333333"/>
          <w:sz w:val="21"/>
          <w:szCs w:val="21"/>
        </w:rPr>
        <w:t>始终把煤矿安全作为重中之重，常态化开展冲击地压、瓦斯等重大灾害超前治理，加强智能化改造，强化煤矿安全生产监管。扎实开展安全生产治本攻坚三年行动，突出消防、危化品、建筑施工等重点领域，狠抓重大隐患排查整治。加强自然灾害、突发事件风险预警和防控机制建设，提高防灾减灾救灾能力。</w:t>
      </w:r>
    </w:p>
    <w:p w14:paraId="46C245B7"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Style w:val="a4"/>
          <w:rFonts w:asciiTheme="minorEastAsia" w:eastAsiaTheme="minorEastAsia" w:hAnsiTheme="minorEastAsia" w:hint="eastAsia"/>
          <w:color w:val="333333"/>
          <w:sz w:val="21"/>
          <w:szCs w:val="21"/>
        </w:rPr>
        <w:t>维护社会和谐稳定。</w:t>
      </w:r>
      <w:r w:rsidRPr="009A2748">
        <w:rPr>
          <w:rFonts w:asciiTheme="minorEastAsia" w:eastAsiaTheme="minorEastAsia" w:hAnsiTheme="minorEastAsia" w:hint="eastAsia"/>
          <w:color w:val="333333"/>
          <w:sz w:val="21"/>
          <w:szCs w:val="21"/>
        </w:rPr>
        <w:t>坚持和发展新时代</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枫桥经验</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，加强矛盾纠纷多元预防调处，深入推进平安咸阳建设。强化信访问题源头治理，全面推行信访工作法治化，确保实现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三量两降</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目标。落实</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四个最严</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要求，严格食品药品安全监管，守护好群众</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舌尖上的安全</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。提升国防动员能力，做好双拥共建、优抚安置等工作，努力实现全国双拥模范城</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九连冠</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。加强社会治安综合治理，严厉打击各类违法犯罪，维护人民群众生命财产安全。</w:t>
      </w:r>
    </w:p>
    <w:p w14:paraId="25F95958"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各位代表，形势催人奋进，发展时不我待。新征程上，我们将坚持把党的全面领导贯穿到政府工作的各领域全过程，坚持依法行政，不断加强政府自身建设，主动接受人大、政协和各方面监督，努力以实干为民的新业绩，展现新气象新作为。</w:t>
      </w:r>
      <w:r w:rsidRPr="009A2748">
        <w:rPr>
          <w:rStyle w:val="a4"/>
          <w:rFonts w:asciiTheme="minorEastAsia" w:eastAsiaTheme="minorEastAsia" w:hAnsiTheme="minorEastAsia" w:hint="eastAsia"/>
          <w:color w:val="333333"/>
          <w:sz w:val="21"/>
          <w:szCs w:val="21"/>
        </w:rPr>
        <w:t>增强抓落实的政治自觉</w:t>
      </w:r>
      <w:r w:rsidRPr="009A2748">
        <w:rPr>
          <w:rFonts w:asciiTheme="minorEastAsia" w:eastAsiaTheme="minorEastAsia" w:hAnsiTheme="minorEastAsia" w:hint="eastAsia"/>
          <w:color w:val="333333"/>
          <w:sz w:val="21"/>
          <w:szCs w:val="21"/>
        </w:rPr>
        <w:t>，深刻领悟</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两个确立</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的决定性意义，巩固拓展主题教育成果，不断提高政治判断力、政治领悟力、政治执行力，始终当好执行者、行动派、实干家，用不折不扣贯彻落实党中央决策部署的实际行动，坚决做到</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两个维护</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w:t>
      </w:r>
      <w:r w:rsidRPr="009A2748">
        <w:rPr>
          <w:rStyle w:val="a4"/>
          <w:rFonts w:asciiTheme="minorEastAsia" w:eastAsiaTheme="minorEastAsia" w:hAnsiTheme="minorEastAsia" w:hint="eastAsia"/>
          <w:color w:val="333333"/>
          <w:sz w:val="21"/>
          <w:szCs w:val="21"/>
        </w:rPr>
        <w:t>提高抓落实的实践本领，</w:t>
      </w:r>
      <w:r w:rsidRPr="009A2748">
        <w:rPr>
          <w:rFonts w:asciiTheme="minorEastAsia" w:eastAsiaTheme="minorEastAsia" w:hAnsiTheme="minorEastAsia" w:hint="eastAsia"/>
          <w:color w:val="333333"/>
          <w:sz w:val="21"/>
          <w:szCs w:val="21"/>
        </w:rPr>
        <w:t>自觉从党的创新理论中悟规律、明方向、学方法、增智慧，抓住主要矛盾，破解瓶颈制约，注重前瞻布局，努力在多重目标、多重约束下创造性开展工作，攻坚克难实现各项工作的整体提升、有效突破。</w:t>
      </w:r>
      <w:r w:rsidRPr="009A2748">
        <w:rPr>
          <w:rStyle w:val="a4"/>
          <w:rFonts w:asciiTheme="minorEastAsia" w:eastAsiaTheme="minorEastAsia" w:hAnsiTheme="minorEastAsia" w:hint="eastAsia"/>
          <w:color w:val="333333"/>
          <w:sz w:val="21"/>
          <w:szCs w:val="21"/>
        </w:rPr>
        <w:t>强化抓落实的为民实效，</w:t>
      </w:r>
      <w:r w:rsidRPr="009A2748">
        <w:rPr>
          <w:rFonts w:asciiTheme="minorEastAsia" w:eastAsiaTheme="minorEastAsia" w:hAnsiTheme="minorEastAsia" w:hint="eastAsia"/>
          <w:color w:val="333333"/>
          <w:sz w:val="21"/>
          <w:szCs w:val="21"/>
        </w:rPr>
        <w:t>树立和践行正确政绩观，始终把屁股端端地坐在老百姓这一面，时刻把全市人民放心满意作为工作的价值追求，对打基础、利长远、惠民生的事情，再小再难也要做，撑面子、粉形象、图政绩的事情，再博眼球也不干。坚持将有限财力用于发展和民生上，以政府的紧日子换取群众的好日子。</w:t>
      </w:r>
      <w:r w:rsidRPr="009A2748">
        <w:rPr>
          <w:rStyle w:val="a4"/>
          <w:rFonts w:asciiTheme="minorEastAsia" w:eastAsiaTheme="minorEastAsia" w:hAnsiTheme="minorEastAsia" w:hint="eastAsia"/>
          <w:color w:val="333333"/>
          <w:sz w:val="21"/>
          <w:szCs w:val="21"/>
        </w:rPr>
        <w:t>锻造抓落实的过硬作风，</w:t>
      </w:r>
      <w:r w:rsidRPr="009A2748">
        <w:rPr>
          <w:rFonts w:asciiTheme="minorEastAsia" w:eastAsiaTheme="minorEastAsia" w:hAnsiTheme="minorEastAsia" w:hint="eastAsia"/>
          <w:color w:val="333333"/>
          <w:sz w:val="21"/>
          <w:szCs w:val="21"/>
        </w:rPr>
        <w:t>纵深推进党风廉政建设，严格落实中央八项规定精神，深化拓展干部作风能力提升年活动，低调务实不张扬，雷厉风行不迟疑。敢想敢干看准的事，抓实抓狠定下的事，善作善成接续的事。下功夫精文减会，少开会、开短会，少发文、发管用的文，让干部腾出更多的时间和精力抓落实、促发展。</w:t>
      </w:r>
    </w:p>
    <w:p w14:paraId="69E552F8" w14:textId="77777777" w:rsidR="009A2748" w:rsidRPr="009A2748" w:rsidRDefault="009A2748" w:rsidP="009A2748">
      <w:pPr>
        <w:pStyle w:val="a3"/>
        <w:spacing w:before="0" w:beforeAutospacing="0" w:after="0" w:afterAutospacing="0"/>
        <w:ind w:firstLine="645"/>
        <w:rPr>
          <w:rFonts w:asciiTheme="minorEastAsia" w:eastAsiaTheme="minorEastAsia" w:hAnsiTheme="minorEastAsia"/>
          <w:color w:val="333333"/>
          <w:sz w:val="21"/>
          <w:szCs w:val="21"/>
        </w:rPr>
      </w:pPr>
      <w:r w:rsidRPr="009A2748">
        <w:rPr>
          <w:rFonts w:asciiTheme="minorEastAsia" w:eastAsiaTheme="minorEastAsia" w:hAnsiTheme="minorEastAsia" w:hint="eastAsia"/>
          <w:color w:val="333333"/>
          <w:sz w:val="21"/>
          <w:szCs w:val="21"/>
        </w:rPr>
        <w:t>各位代表！新生活因奋斗而成就，新征程因拼搏而精彩。让我们更加紧密地团结在以习近平同志为核心的党中央周围，在省委、省政府和市委的坚强领导下，踔厉奋发，勇毅前行，全力以赴干好各项工作，加快建设现代化</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西部名市丝路名都</w:t>
      </w:r>
      <w:r w:rsidRPr="009A2748">
        <w:rPr>
          <w:rFonts w:asciiTheme="minorEastAsia" w:eastAsiaTheme="minorEastAsia" w:hAnsiTheme="minorEastAsia" w:cs="Times New Roman"/>
          <w:color w:val="333333"/>
          <w:sz w:val="21"/>
          <w:szCs w:val="21"/>
        </w:rPr>
        <w:t>”</w:t>
      </w:r>
      <w:r w:rsidRPr="009A2748">
        <w:rPr>
          <w:rFonts w:asciiTheme="minorEastAsia" w:eastAsiaTheme="minorEastAsia" w:hAnsiTheme="minorEastAsia" w:hint="eastAsia"/>
          <w:color w:val="333333"/>
          <w:sz w:val="21"/>
          <w:szCs w:val="21"/>
        </w:rPr>
        <w:t>，为谱写陕西新篇、争做西部示范贡献更大力量！</w:t>
      </w:r>
    </w:p>
    <w:p w14:paraId="2290E157" w14:textId="7A1AD99C" w:rsidR="00CD3BFC" w:rsidRPr="009A2748" w:rsidRDefault="00CD3BFC" w:rsidP="009A2748">
      <w:pPr>
        <w:rPr>
          <w:rFonts w:asciiTheme="minorEastAsia" w:hAnsiTheme="minorEastAsia"/>
          <w:szCs w:val="21"/>
        </w:rPr>
      </w:pPr>
    </w:p>
    <w:sectPr w:rsidR="00CD3BFC" w:rsidRPr="009A274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11D4F8" w14:textId="77777777" w:rsidR="00C05E4B" w:rsidRDefault="00C05E4B" w:rsidP="00D928E4">
      <w:r>
        <w:separator/>
      </w:r>
    </w:p>
  </w:endnote>
  <w:endnote w:type="continuationSeparator" w:id="0">
    <w:p w14:paraId="0DF32B51" w14:textId="77777777" w:rsidR="00C05E4B" w:rsidRDefault="00C05E4B"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32D31" w14:textId="77777777" w:rsidR="002F183A" w:rsidRDefault="002F183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55683" w14:textId="77777777" w:rsidR="002F183A" w:rsidRDefault="002F183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F6E7E0" w14:textId="77777777" w:rsidR="002F183A" w:rsidRDefault="002F183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61A510" w14:textId="77777777" w:rsidR="00C05E4B" w:rsidRDefault="00C05E4B" w:rsidP="00D928E4">
      <w:r>
        <w:separator/>
      </w:r>
    </w:p>
  </w:footnote>
  <w:footnote w:type="continuationSeparator" w:id="0">
    <w:p w14:paraId="01DF1260" w14:textId="77777777" w:rsidR="00C05E4B" w:rsidRDefault="00C05E4B"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1E460" w14:textId="5718869E" w:rsidR="002F183A" w:rsidRPr="002F183A" w:rsidRDefault="002F183A" w:rsidP="002F183A">
    <w:pPr>
      <w:pStyle w:val="a5"/>
      <w:rPr>
        <w:rFonts w:ascii="宋体" w:eastAsia="宋体" w:hAnsi="宋体"/>
        <w:color w:val="000000"/>
        <w:sz w:val="21"/>
      </w:rPr>
    </w:pPr>
    <w:r w:rsidRPr="002F183A">
      <w:rPr>
        <w:rFonts w:ascii="宋体" w:eastAsia="宋体" w:hAnsi="宋体" w:hint="eastAsia"/>
        <w:color w:val="000000"/>
        <w:sz w:val="21"/>
      </w:rPr>
      <w:t>更多数据尽在数据皮皮侠（</w:t>
    </w:r>
    <w:r w:rsidRPr="002F183A">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1918A284" w:rsidR="00D928E4" w:rsidRPr="002F183A" w:rsidRDefault="002F183A" w:rsidP="002F183A">
    <w:pPr>
      <w:pStyle w:val="a5"/>
      <w:rPr>
        <w:rFonts w:ascii="宋体" w:eastAsia="宋体" w:hAnsi="宋体"/>
        <w:color w:val="000000"/>
        <w:sz w:val="21"/>
      </w:rPr>
    </w:pPr>
    <w:r w:rsidRPr="002F183A">
      <w:rPr>
        <w:rFonts w:ascii="宋体" w:eastAsia="宋体" w:hAnsi="宋体" w:hint="eastAsia"/>
        <w:color w:val="000000"/>
        <w:sz w:val="21"/>
      </w:rPr>
      <w:t>更多数据尽在数据皮皮侠（</w:t>
    </w:r>
    <w:r w:rsidRPr="002F183A">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C18E1" w14:textId="0DA6A5E6" w:rsidR="002F183A" w:rsidRPr="002F183A" w:rsidRDefault="002F183A" w:rsidP="002F183A">
    <w:pPr>
      <w:pStyle w:val="a5"/>
      <w:rPr>
        <w:rFonts w:ascii="宋体" w:eastAsia="宋体" w:hAnsi="宋体"/>
        <w:color w:val="000000"/>
        <w:sz w:val="21"/>
      </w:rPr>
    </w:pPr>
    <w:r w:rsidRPr="002F183A">
      <w:rPr>
        <w:rFonts w:ascii="宋体" w:eastAsia="宋体" w:hAnsi="宋体" w:hint="eastAsia"/>
        <w:color w:val="000000"/>
        <w:sz w:val="21"/>
      </w:rPr>
      <w:t>更多数据尽在数据皮皮侠（</w:t>
    </w:r>
    <w:r w:rsidRPr="002F183A">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dkJUPDHW0H6FYMw2NsXUgmvb1TAydP+vAT+U4Si/Snsbt5L9lYOhU9NW20DchXRUBOKmwA0xYPe6mTUKDCHupQ==" w:salt="64UMuOfNMjOkZ3t/sfEGBw=="/>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4E40"/>
    <w:rsid w:val="00012368"/>
    <w:rsid w:val="000128E3"/>
    <w:rsid w:val="000176D3"/>
    <w:rsid w:val="0002521F"/>
    <w:rsid w:val="0002681D"/>
    <w:rsid w:val="0003333C"/>
    <w:rsid w:val="00034170"/>
    <w:rsid w:val="00042AE5"/>
    <w:rsid w:val="000457DF"/>
    <w:rsid w:val="000511D3"/>
    <w:rsid w:val="00057848"/>
    <w:rsid w:val="0006009B"/>
    <w:rsid w:val="000607A1"/>
    <w:rsid w:val="000662F3"/>
    <w:rsid w:val="00081BDB"/>
    <w:rsid w:val="00087C8D"/>
    <w:rsid w:val="0009259C"/>
    <w:rsid w:val="000A0900"/>
    <w:rsid w:val="000A3563"/>
    <w:rsid w:val="000C28F9"/>
    <w:rsid w:val="000D5A5A"/>
    <w:rsid w:val="000F3842"/>
    <w:rsid w:val="00100DCF"/>
    <w:rsid w:val="00107362"/>
    <w:rsid w:val="00110D3F"/>
    <w:rsid w:val="00113373"/>
    <w:rsid w:val="00115879"/>
    <w:rsid w:val="0012189A"/>
    <w:rsid w:val="00124642"/>
    <w:rsid w:val="00143F74"/>
    <w:rsid w:val="001562B0"/>
    <w:rsid w:val="00165086"/>
    <w:rsid w:val="001735A4"/>
    <w:rsid w:val="001806E3"/>
    <w:rsid w:val="00181F8B"/>
    <w:rsid w:val="00185B4F"/>
    <w:rsid w:val="00196907"/>
    <w:rsid w:val="001A4E05"/>
    <w:rsid w:val="001A7BEE"/>
    <w:rsid w:val="001C3133"/>
    <w:rsid w:val="001C32C0"/>
    <w:rsid w:val="001D6776"/>
    <w:rsid w:val="001E2AEC"/>
    <w:rsid w:val="001F45A9"/>
    <w:rsid w:val="001F5257"/>
    <w:rsid w:val="00205A65"/>
    <w:rsid w:val="00215285"/>
    <w:rsid w:val="002219AD"/>
    <w:rsid w:val="00225A32"/>
    <w:rsid w:val="00234284"/>
    <w:rsid w:val="00236C05"/>
    <w:rsid w:val="00250145"/>
    <w:rsid w:val="002575A6"/>
    <w:rsid w:val="002842F0"/>
    <w:rsid w:val="00287CFB"/>
    <w:rsid w:val="00292F61"/>
    <w:rsid w:val="002A5757"/>
    <w:rsid w:val="002B1F65"/>
    <w:rsid w:val="002C045C"/>
    <w:rsid w:val="002C1C54"/>
    <w:rsid w:val="002D0B42"/>
    <w:rsid w:val="002D432D"/>
    <w:rsid w:val="002D4D06"/>
    <w:rsid w:val="002F183A"/>
    <w:rsid w:val="00304AA0"/>
    <w:rsid w:val="00311D27"/>
    <w:rsid w:val="00320750"/>
    <w:rsid w:val="00330243"/>
    <w:rsid w:val="00331078"/>
    <w:rsid w:val="00336C4F"/>
    <w:rsid w:val="003406C2"/>
    <w:rsid w:val="00347329"/>
    <w:rsid w:val="00351A1B"/>
    <w:rsid w:val="0035420D"/>
    <w:rsid w:val="003652D2"/>
    <w:rsid w:val="0037428C"/>
    <w:rsid w:val="0037459C"/>
    <w:rsid w:val="0037623E"/>
    <w:rsid w:val="003A349A"/>
    <w:rsid w:val="003A4AA7"/>
    <w:rsid w:val="003B2FC3"/>
    <w:rsid w:val="003D3D1B"/>
    <w:rsid w:val="003E5F1E"/>
    <w:rsid w:val="003F1582"/>
    <w:rsid w:val="00402966"/>
    <w:rsid w:val="00420962"/>
    <w:rsid w:val="004211EE"/>
    <w:rsid w:val="004401A9"/>
    <w:rsid w:val="004509CE"/>
    <w:rsid w:val="0045769D"/>
    <w:rsid w:val="00462043"/>
    <w:rsid w:val="00473C41"/>
    <w:rsid w:val="00477D42"/>
    <w:rsid w:val="00477EFD"/>
    <w:rsid w:val="004826DB"/>
    <w:rsid w:val="004C6D62"/>
    <w:rsid w:val="004D3638"/>
    <w:rsid w:val="004D3E06"/>
    <w:rsid w:val="004D7107"/>
    <w:rsid w:val="004E4D19"/>
    <w:rsid w:val="004E7C47"/>
    <w:rsid w:val="00501FB4"/>
    <w:rsid w:val="005149AD"/>
    <w:rsid w:val="00514D4F"/>
    <w:rsid w:val="00516899"/>
    <w:rsid w:val="00524EC1"/>
    <w:rsid w:val="005278A5"/>
    <w:rsid w:val="00531F1C"/>
    <w:rsid w:val="0053565B"/>
    <w:rsid w:val="005525D8"/>
    <w:rsid w:val="00556CC6"/>
    <w:rsid w:val="00561125"/>
    <w:rsid w:val="00562873"/>
    <w:rsid w:val="00567B0E"/>
    <w:rsid w:val="00574E7A"/>
    <w:rsid w:val="005850EE"/>
    <w:rsid w:val="00586049"/>
    <w:rsid w:val="00586951"/>
    <w:rsid w:val="005965D3"/>
    <w:rsid w:val="005973A9"/>
    <w:rsid w:val="005B499F"/>
    <w:rsid w:val="005D1DDF"/>
    <w:rsid w:val="005D7F56"/>
    <w:rsid w:val="005E1817"/>
    <w:rsid w:val="00601C50"/>
    <w:rsid w:val="00616F05"/>
    <w:rsid w:val="00617C14"/>
    <w:rsid w:val="0065125F"/>
    <w:rsid w:val="00651A9D"/>
    <w:rsid w:val="006567B3"/>
    <w:rsid w:val="00664122"/>
    <w:rsid w:val="00674379"/>
    <w:rsid w:val="0068150F"/>
    <w:rsid w:val="00694C90"/>
    <w:rsid w:val="006B5714"/>
    <w:rsid w:val="006C030B"/>
    <w:rsid w:val="006C18D2"/>
    <w:rsid w:val="006D4BFB"/>
    <w:rsid w:val="006E5F8A"/>
    <w:rsid w:val="006F043D"/>
    <w:rsid w:val="006F12E6"/>
    <w:rsid w:val="006F1749"/>
    <w:rsid w:val="00705286"/>
    <w:rsid w:val="00707DA2"/>
    <w:rsid w:val="00712A23"/>
    <w:rsid w:val="0072386F"/>
    <w:rsid w:val="0073210D"/>
    <w:rsid w:val="00735369"/>
    <w:rsid w:val="00740AF7"/>
    <w:rsid w:val="00744E2E"/>
    <w:rsid w:val="00753AC6"/>
    <w:rsid w:val="007658F2"/>
    <w:rsid w:val="007747E9"/>
    <w:rsid w:val="007748E8"/>
    <w:rsid w:val="007803C5"/>
    <w:rsid w:val="007835BC"/>
    <w:rsid w:val="00787C1C"/>
    <w:rsid w:val="007A4C90"/>
    <w:rsid w:val="007B3B3C"/>
    <w:rsid w:val="007B64A1"/>
    <w:rsid w:val="007C2F39"/>
    <w:rsid w:val="007E0BF4"/>
    <w:rsid w:val="007E7DA3"/>
    <w:rsid w:val="00803227"/>
    <w:rsid w:val="00822171"/>
    <w:rsid w:val="00827C58"/>
    <w:rsid w:val="008565AD"/>
    <w:rsid w:val="0086050F"/>
    <w:rsid w:val="0086082B"/>
    <w:rsid w:val="0086256F"/>
    <w:rsid w:val="008717E1"/>
    <w:rsid w:val="00883243"/>
    <w:rsid w:val="008842C1"/>
    <w:rsid w:val="00886C69"/>
    <w:rsid w:val="00897ACE"/>
    <w:rsid w:val="008C3EF4"/>
    <w:rsid w:val="008E3615"/>
    <w:rsid w:val="00912856"/>
    <w:rsid w:val="00927086"/>
    <w:rsid w:val="00937FBA"/>
    <w:rsid w:val="00942C63"/>
    <w:rsid w:val="00944E81"/>
    <w:rsid w:val="009457DF"/>
    <w:rsid w:val="00950537"/>
    <w:rsid w:val="00964166"/>
    <w:rsid w:val="00966805"/>
    <w:rsid w:val="00986F44"/>
    <w:rsid w:val="009A2110"/>
    <w:rsid w:val="009A2748"/>
    <w:rsid w:val="009B013F"/>
    <w:rsid w:val="009C6B6C"/>
    <w:rsid w:val="009C7AE8"/>
    <w:rsid w:val="009D3533"/>
    <w:rsid w:val="009D5881"/>
    <w:rsid w:val="00A04D93"/>
    <w:rsid w:val="00A10E7E"/>
    <w:rsid w:val="00A1452D"/>
    <w:rsid w:val="00A24A60"/>
    <w:rsid w:val="00A33D27"/>
    <w:rsid w:val="00A41922"/>
    <w:rsid w:val="00A45BAD"/>
    <w:rsid w:val="00A86802"/>
    <w:rsid w:val="00A95A93"/>
    <w:rsid w:val="00A9734B"/>
    <w:rsid w:val="00AA0006"/>
    <w:rsid w:val="00AB3CF8"/>
    <w:rsid w:val="00AB4D6E"/>
    <w:rsid w:val="00AC203A"/>
    <w:rsid w:val="00AD5E98"/>
    <w:rsid w:val="00AE1542"/>
    <w:rsid w:val="00AF40B0"/>
    <w:rsid w:val="00B12080"/>
    <w:rsid w:val="00B17E31"/>
    <w:rsid w:val="00B23644"/>
    <w:rsid w:val="00B33BDF"/>
    <w:rsid w:val="00B56CB4"/>
    <w:rsid w:val="00B869A2"/>
    <w:rsid w:val="00BB24ED"/>
    <w:rsid w:val="00BB5431"/>
    <w:rsid w:val="00BC20EE"/>
    <w:rsid w:val="00BD2B61"/>
    <w:rsid w:val="00BE0C1F"/>
    <w:rsid w:val="00BE5EE3"/>
    <w:rsid w:val="00BF00BE"/>
    <w:rsid w:val="00BF562D"/>
    <w:rsid w:val="00BF6C92"/>
    <w:rsid w:val="00C05E4B"/>
    <w:rsid w:val="00C17B75"/>
    <w:rsid w:val="00C25A92"/>
    <w:rsid w:val="00C425CD"/>
    <w:rsid w:val="00C616C9"/>
    <w:rsid w:val="00C745D9"/>
    <w:rsid w:val="00C74DAE"/>
    <w:rsid w:val="00C7506A"/>
    <w:rsid w:val="00C82891"/>
    <w:rsid w:val="00C83707"/>
    <w:rsid w:val="00C83D58"/>
    <w:rsid w:val="00CA598F"/>
    <w:rsid w:val="00CB2BA2"/>
    <w:rsid w:val="00CB6CEE"/>
    <w:rsid w:val="00CC3D7D"/>
    <w:rsid w:val="00CD3BFC"/>
    <w:rsid w:val="00CE41B3"/>
    <w:rsid w:val="00CF173E"/>
    <w:rsid w:val="00CF28D0"/>
    <w:rsid w:val="00D01A52"/>
    <w:rsid w:val="00D2011D"/>
    <w:rsid w:val="00D26271"/>
    <w:rsid w:val="00D376BE"/>
    <w:rsid w:val="00D53D24"/>
    <w:rsid w:val="00D64E40"/>
    <w:rsid w:val="00D677B6"/>
    <w:rsid w:val="00D73CF5"/>
    <w:rsid w:val="00D87EA0"/>
    <w:rsid w:val="00D928E4"/>
    <w:rsid w:val="00D97BAD"/>
    <w:rsid w:val="00DA7A30"/>
    <w:rsid w:val="00DC1640"/>
    <w:rsid w:val="00DC21E3"/>
    <w:rsid w:val="00DC7D06"/>
    <w:rsid w:val="00DD18AF"/>
    <w:rsid w:val="00DE6035"/>
    <w:rsid w:val="00E04C55"/>
    <w:rsid w:val="00E21B52"/>
    <w:rsid w:val="00E30B3C"/>
    <w:rsid w:val="00E41072"/>
    <w:rsid w:val="00E44F71"/>
    <w:rsid w:val="00E707B8"/>
    <w:rsid w:val="00E7733E"/>
    <w:rsid w:val="00E7796D"/>
    <w:rsid w:val="00E80C6F"/>
    <w:rsid w:val="00E82862"/>
    <w:rsid w:val="00E90DB5"/>
    <w:rsid w:val="00E951D1"/>
    <w:rsid w:val="00EA5CCB"/>
    <w:rsid w:val="00EC554B"/>
    <w:rsid w:val="00ED01B4"/>
    <w:rsid w:val="00ED439F"/>
    <w:rsid w:val="00EF71D2"/>
    <w:rsid w:val="00F03C58"/>
    <w:rsid w:val="00F15308"/>
    <w:rsid w:val="00F32A56"/>
    <w:rsid w:val="00F34E30"/>
    <w:rsid w:val="00F37326"/>
    <w:rsid w:val="00F501C1"/>
    <w:rsid w:val="00F55381"/>
    <w:rsid w:val="00F62900"/>
    <w:rsid w:val="00F72423"/>
    <w:rsid w:val="00F85E37"/>
    <w:rsid w:val="00F9114D"/>
    <w:rsid w:val="00FA0EA6"/>
    <w:rsid w:val="00FB6F15"/>
    <w:rsid w:val="00FD1CDF"/>
    <w:rsid w:val="00FE689C"/>
    <w:rsid w:val="00FF5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3A737"/>
  <w15:docId w15:val="{6AC2BDC2-4B13-44CF-B9B6-083A58F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E30"/>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73210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2575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 w:type="character" w:customStyle="1" w:styleId="text-tag">
    <w:name w:val="text-tag"/>
    <w:basedOn w:val="a0"/>
    <w:rsid w:val="00562873"/>
  </w:style>
  <w:style w:type="paragraph" w:customStyle="1" w:styleId="indent">
    <w:name w:val="indent"/>
    <w:basedOn w:val="a"/>
    <w:rsid w:val="000A3563"/>
    <w:pPr>
      <w:widowControl/>
      <w:spacing w:before="100" w:beforeAutospacing="1" w:after="100" w:afterAutospacing="1"/>
      <w:jc w:val="left"/>
    </w:pPr>
    <w:rPr>
      <w:rFonts w:ascii="宋体" w:eastAsia="宋体" w:hAnsi="宋体" w:cs="宋体"/>
      <w:kern w:val="0"/>
      <w:sz w:val="24"/>
      <w:szCs w:val="24"/>
    </w:rPr>
  </w:style>
  <w:style w:type="paragraph" w:customStyle="1" w:styleId="200">
    <w:name w:val="20"/>
    <w:basedOn w:val="a"/>
    <w:rsid w:val="000A3563"/>
    <w:pPr>
      <w:widowControl/>
      <w:spacing w:before="100" w:beforeAutospacing="1" w:after="100" w:afterAutospacing="1"/>
      <w:jc w:val="left"/>
    </w:pPr>
    <w:rPr>
      <w:rFonts w:ascii="宋体" w:eastAsia="宋体" w:hAnsi="宋体" w:cs="宋体"/>
      <w:kern w:val="0"/>
      <w:sz w:val="24"/>
      <w:szCs w:val="24"/>
    </w:rPr>
  </w:style>
  <w:style w:type="paragraph" w:styleId="a9">
    <w:name w:val="Body Text"/>
    <w:basedOn w:val="a"/>
    <w:link w:val="aa"/>
    <w:uiPriority w:val="99"/>
    <w:semiHidden/>
    <w:unhideWhenUsed/>
    <w:rsid w:val="000A3563"/>
    <w:pPr>
      <w:widowControl/>
      <w:spacing w:before="100" w:beforeAutospacing="1" w:after="100" w:afterAutospacing="1"/>
      <w:jc w:val="left"/>
    </w:pPr>
    <w:rPr>
      <w:rFonts w:ascii="宋体" w:eastAsia="宋体" w:hAnsi="宋体" w:cs="宋体"/>
      <w:kern w:val="0"/>
      <w:sz w:val="24"/>
      <w:szCs w:val="24"/>
    </w:rPr>
  </w:style>
  <w:style w:type="character" w:customStyle="1" w:styleId="aa">
    <w:name w:val="正文文本 字符"/>
    <w:basedOn w:val="a0"/>
    <w:link w:val="a9"/>
    <w:uiPriority w:val="99"/>
    <w:semiHidden/>
    <w:rsid w:val="000A3563"/>
    <w:rPr>
      <w:rFonts w:ascii="宋体" w:eastAsia="宋体" w:hAnsi="宋体" w:cs="宋体"/>
      <w:kern w:val="0"/>
      <w:sz w:val="24"/>
      <w:szCs w:val="24"/>
    </w:rPr>
  </w:style>
  <w:style w:type="paragraph" w:customStyle="1" w:styleId="msonormal0">
    <w:name w:val="msonormal"/>
    <w:basedOn w:val="a"/>
    <w:rsid w:val="00ED439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73210D"/>
    <w:rPr>
      <w:rFonts w:ascii="宋体" w:eastAsia="宋体" w:hAnsi="宋体" w:cs="宋体"/>
      <w:b/>
      <w:bCs/>
      <w:kern w:val="0"/>
      <w:sz w:val="36"/>
      <w:szCs w:val="36"/>
    </w:rPr>
  </w:style>
  <w:style w:type="paragraph" w:customStyle="1" w:styleId="western">
    <w:name w:val="western"/>
    <w:basedOn w:val="a"/>
    <w:rsid w:val="0073210D"/>
    <w:pPr>
      <w:widowControl/>
      <w:spacing w:before="100" w:beforeAutospacing="1" w:after="100" w:afterAutospacing="1"/>
      <w:jc w:val="left"/>
    </w:pPr>
    <w:rPr>
      <w:rFonts w:ascii="宋体" w:eastAsia="宋体" w:hAnsi="宋体" w:cs="宋体"/>
      <w:kern w:val="0"/>
      <w:sz w:val="24"/>
      <w:szCs w:val="24"/>
    </w:rPr>
  </w:style>
  <w:style w:type="paragraph" w:customStyle="1" w:styleId="vsbcontentstart">
    <w:name w:val="vsbcontent_start"/>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vsbcontentend">
    <w:name w:val="vsbcontent_end"/>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oldpointer">
    <w:name w:val="old_pointer"/>
    <w:basedOn w:val="a"/>
    <w:rsid w:val="00944E81"/>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F34E30"/>
    <w:rPr>
      <w:b/>
      <w:bCs/>
      <w:kern w:val="44"/>
      <w:sz w:val="44"/>
      <w:szCs w:val="44"/>
    </w:rPr>
  </w:style>
  <w:style w:type="character" w:customStyle="1" w:styleId="30">
    <w:name w:val="标题 3 字符"/>
    <w:basedOn w:val="a0"/>
    <w:link w:val="3"/>
    <w:uiPriority w:val="9"/>
    <w:rsid w:val="002575A6"/>
    <w:rPr>
      <w:b/>
      <w:bCs/>
      <w:sz w:val="32"/>
      <w:szCs w:val="32"/>
    </w:rPr>
  </w:style>
  <w:style w:type="character" w:customStyle="1" w:styleId="proofreadsignclass-unused">
    <w:name w:val="proofreadsignclass-unused"/>
    <w:basedOn w:val="a0"/>
    <w:rsid w:val="0006009B"/>
  </w:style>
  <w:style w:type="paragraph" w:customStyle="1" w:styleId="gray">
    <w:name w:val="gray"/>
    <w:basedOn w:val="a"/>
    <w:rsid w:val="00D376BE"/>
    <w:pPr>
      <w:widowControl/>
      <w:spacing w:before="100" w:beforeAutospacing="1" w:after="100" w:afterAutospacing="1"/>
      <w:jc w:val="left"/>
    </w:pPr>
    <w:rPr>
      <w:rFonts w:ascii="宋体" w:eastAsia="宋体" w:hAnsi="宋体" w:cs="宋体"/>
      <w:kern w:val="0"/>
      <w:sz w:val="24"/>
      <w:szCs w:val="24"/>
    </w:rPr>
  </w:style>
  <w:style w:type="character" w:customStyle="1" w:styleId="gray1">
    <w:name w:val="gray1"/>
    <w:basedOn w:val="a0"/>
    <w:rsid w:val="00D376BE"/>
  </w:style>
  <w:style w:type="paragraph" w:customStyle="1" w:styleId="con-title">
    <w:name w:val="con-title"/>
    <w:basedOn w:val="a"/>
    <w:rsid w:val="008E3615"/>
    <w:pPr>
      <w:widowControl/>
      <w:spacing w:before="100" w:beforeAutospacing="1" w:after="100" w:afterAutospacing="1"/>
      <w:jc w:val="left"/>
    </w:pPr>
    <w:rPr>
      <w:rFonts w:ascii="宋体" w:eastAsia="宋体" w:hAnsi="宋体" w:cs="宋体"/>
      <w:kern w:val="0"/>
      <w:sz w:val="24"/>
      <w:szCs w:val="24"/>
    </w:rPr>
  </w:style>
  <w:style w:type="paragraph" w:customStyle="1" w:styleId="16">
    <w:name w:val="16"/>
    <w:basedOn w:val="a"/>
    <w:rsid w:val="00BE0C1F"/>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rsid w:val="00BE0C1F"/>
    <w:rPr>
      <w:color w:val="0000FF"/>
      <w:u w:val="single"/>
    </w:rPr>
  </w:style>
  <w:style w:type="character" w:styleId="ac">
    <w:name w:val="FollowedHyperlink"/>
    <w:basedOn w:val="a0"/>
    <w:uiPriority w:val="99"/>
    <w:semiHidden/>
    <w:unhideWhenUsed/>
    <w:rsid w:val="00BE0C1F"/>
    <w:rPr>
      <w:color w:val="800080"/>
      <w:u w:val="single"/>
    </w:rPr>
  </w:style>
  <w:style w:type="paragraph" w:customStyle="1" w:styleId="p">
    <w:name w:val="p"/>
    <w:basedOn w:val="a"/>
    <w:rsid w:val="00BE0C1F"/>
    <w:pPr>
      <w:widowControl/>
      <w:spacing w:before="100" w:beforeAutospacing="1" w:after="100" w:afterAutospacing="1"/>
      <w:jc w:val="left"/>
    </w:pPr>
    <w:rPr>
      <w:rFonts w:ascii="宋体" w:eastAsia="宋体" w:hAnsi="宋体" w:cs="宋体"/>
      <w:kern w:val="0"/>
      <w:sz w:val="24"/>
      <w:szCs w:val="24"/>
    </w:rPr>
  </w:style>
  <w:style w:type="character" w:styleId="ad">
    <w:name w:val="Emphasis"/>
    <w:basedOn w:val="a0"/>
    <w:uiPriority w:val="20"/>
    <w:qFormat/>
    <w:rsid w:val="005E1817"/>
    <w:rPr>
      <w:i/>
      <w:iCs/>
    </w:rPr>
  </w:style>
  <w:style w:type="character" w:customStyle="1" w:styleId="llcs">
    <w:name w:val="llcs"/>
    <w:basedOn w:val="a0"/>
    <w:rsid w:val="001F45A9"/>
  </w:style>
  <w:style w:type="character" w:customStyle="1" w:styleId="onlyusetovoice">
    <w:name w:val="onlyusetovoice"/>
    <w:basedOn w:val="a0"/>
    <w:rsid w:val="004C6D62"/>
  </w:style>
  <w:style w:type="paragraph" w:customStyle="1" w:styleId="onlyusetovoice1">
    <w:name w:val="onlyusetovoice1"/>
    <w:basedOn w:val="a"/>
    <w:rsid w:val="00707DA2"/>
    <w:pPr>
      <w:widowControl/>
      <w:spacing w:before="100" w:beforeAutospacing="1" w:after="100" w:afterAutospacing="1"/>
      <w:jc w:val="left"/>
    </w:pPr>
    <w:rPr>
      <w:rFonts w:ascii="宋体" w:eastAsia="宋体" w:hAnsi="宋体" w:cs="宋体"/>
      <w:kern w:val="0"/>
      <w:sz w:val="24"/>
      <w:szCs w:val="24"/>
    </w:rPr>
  </w:style>
  <w:style w:type="paragraph" w:customStyle="1" w:styleId="one-p">
    <w:name w:val="one-p"/>
    <w:basedOn w:val="a"/>
    <w:rsid w:val="00EC554B"/>
    <w:pPr>
      <w:widowControl/>
      <w:spacing w:before="100" w:beforeAutospacing="1" w:after="100" w:afterAutospacing="1"/>
      <w:jc w:val="left"/>
    </w:pPr>
    <w:rPr>
      <w:rFonts w:ascii="宋体" w:eastAsia="宋体" w:hAnsi="宋体" w:cs="宋体"/>
      <w:kern w:val="0"/>
      <w:sz w:val="24"/>
      <w:szCs w:val="24"/>
    </w:rPr>
  </w:style>
  <w:style w:type="character" w:customStyle="1" w:styleId="dlisttitlestr">
    <w:name w:val="dlist_title_str"/>
    <w:basedOn w:val="a0"/>
    <w:rsid w:val="00524EC1"/>
  </w:style>
  <w:style w:type="paragraph" w:customStyle="1" w:styleId="left">
    <w:name w:val="left"/>
    <w:basedOn w:val="a"/>
    <w:rsid w:val="0053565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4">
      <w:bodyDiv w:val="1"/>
      <w:marLeft w:val="0"/>
      <w:marRight w:val="0"/>
      <w:marTop w:val="0"/>
      <w:marBottom w:val="0"/>
      <w:divBdr>
        <w:top w:val="none" w:sz="0" w:space="0" w:color="auto"/>
        <w:left w:val="none" w:sz="0" w:space="0" w:color="auto"/>
        <w:bottom w:val="none" w:sz="0" w:space="0" w:color="auto"/>
        <w:right w:val="none" w:sz="0" w:space="0" w:color="auto"/>
      </w:divBdr>
    </w:div>
    <w:div w:id="2174636">
      <w:bodyDiv w:val="1"/>
      <w:marLeft w:val="0"/>
      <w:marRight w:val="0"/>
      <w:marTop w:val="0"/>
      <w:marBottom w:val="0"/>
      <w:divBdr>
        <w:top w:val="none" w:sz="0" w:space="0" w:color="auto"/>
        <w:left w:val="none" w:sz="0" w:space="0" w:color="auto"/>
        <w:bottom w:val="none" w:sz="0" w:space="0" w:color="auto"/>
        <w:right w:val="none" w:sz="0" w:space="0" w:color="auto"/>
      </w:divBdr>
    </w:div>
    <w:div w:id="9182565">
      <w:bodyDiv w:val="1"/>
      <w:marLeft w:val="0"/>
      <w:marRight w:val="0"/>
      <w:marTop w:val="0"/>
      <w:marBottom w:val="0"/>
      <w:divBdr>
        <w:top w:val="none" w:sz="0" w:space="0" w:color="auto"/>
        <w:left w:val="none" w:sz="0" w:space="0" w:color="auto"/>
        <w:bottom w:val="none" w:sz="0" w:space="0" w:color="auto"/>
        <w:right w:val="none" w:sz="0" w:space="0" w:color="auto"/>
      </w:divBdr>
    </w:div>
    <w:div w:id="11304868">
      <w:bodyDiv w:val="1"/>
      <w:marLeft w:val="0"/>
      <w:marRight w:val="0"/>
      <w:marTop w:val="0"/>
      <w:marBottom w:val="0"/>
      <w:divBdr>
        <w:top w:val="none" w:sz="0" w:space="0" w:color="auto"/>
        <w:left w:val="none" w:sz="0" w:space="0" w:color="auto"/>
        <w:bottom w:val="none" w:sz="0" w:space="0" w:color="auto"/>
        <w:right w:val="none" w:sz="0" w:space="0" w:color="auto"/>
      </w:divBdr>
    </w:div>
    <w:div w:id="17901622">
      <w:bodyDiv w:val="1"/>
      <w:marLeft w:val="0"/>
      <w:marRight w:val="0"/>
      <w:marTop w:val="0"/>
      <w:marBottom w:val="0"/>
      <w:divBdr>
        <w:top w:val="none" w:sz="0" w:space="0" w:color="auto"/>
        <w:left w:val="none" w:sz="0" w:space="0" w:color="auto"/>
        <w:bottom w:val="none" w:sz="0" w:space="0" w:color="auto"/>
        <w:right w:val="none" w:sz="0" w:space="0" w:color="auto"/>
      </w:divBdr>
    </w:div>
    <w:div w:id="21057045">
      <w:bodyDiv w:val="1"/>
      <w:marLeft w:val="0"/>
      <w:marRight w:val="0"/>
      <w:marTop w:val="0"/>
      <w:marBottom w:val="0"/>
      <w:divBdr>
        <w:top w:val="none" w:sz="0" w:space="0" w:color="auto"/>
        <w:left w:val="none" w:sz="0" w:space="0" w:color="auto"/>
        <w:bottom w:val="none" w:sz="0" w:space="0" w:color="auto"/>
        <w:right w:val="none" w:sz="0" w:space="0" w:color="auto"/>
      </w:divBdr>
    </w:div>
    <w:div w:id="42750137">
      <w:bodyDiv w:val="1"/>
      <w:marLeft w:val="0"/>
      <w:marRight w:val="0"/>
      <w:marTop w:val="0"/>
      <w:marBottom w:val="0"/>
      <w:divBdr>
        <w:top w:val="none" w:sz="0" w:space="0" w:color="auto"/>
        <w:left w:val="none" w:sz="0" w:space="0" w:color="auto"/>
        <w:bottom w:val="none" w:sz="0" w:space="0" w:color="auto"/>
        <w:right w:val="none" w:sz="0" w:space="0" w:color="auto"/>
      </w:divBdr>
    </w:div>
    <w:div w:id="48266648">
      <w:bodyDiv w:val="1"/>
      <w:marLeft w:val="0"/>
      <w:marRight w:val="0"/>
      <w:marTop w:val="0"/>
      <w:marBottom w:val="0"/>
      <w:divBdr>
        <w:top w:val="none" w:sz="0" w:space="0" w:color="auto"/>
        <w:left w:val="none" w:sz="0" w:space="0" w:color="auto"/>
        <w:bottom w:val="none" w:sz="0" w:space="0" w:color="auto"/>
        <w:right w:val="none" w:sz="0" w:space="0" w:color="auto"/>
      </w:divBdr>
    </w:div>
    <w:div w:id="55594383">
      <w:bodyDiv w:val="1"/>
      <w:marLeft w:val="0"/>
      <w:marRight w:val="0"/>
      <w:marTop w:val="0"/>
      <w:marBottom w:val="0"/>
      <w:divBdr>
        <w:top w:val="none" w:sz="0" w:space="0" w:color="auto"/>
        <w:left w:val="none" w:sz="0" w:space="0" w:color="auto"/>
        <w:bottom w:val="none" w:sz="0" w:space="0" w:color="auto"/>
        <w:right w:val="none" w:sz="0" w:space="0" w:color="auto"/>
      </w:divBdr>
    </w:div>
    <w:div w:id="56510822">
      <w:bodyDiv w:val="1"/>
      <w:marLeft w:val="0"/>
      <w:marRight w:val="0"/>
      <w:marTop w:val="0"/>
      <w:marBottom w:val="0"/>
      <w:divBdr>
        <w:top w:val="none" w:sz="0" w:space="0" w:color="auto"/>
        <w:left w:val="none" w:sz="0" w:space="0" w:color="auto"/>
        <w:bottom w:val="none" w:sz="0" w:space="0" w:color="auto"/>
        <w:right w:val="none" w:sz="0" w:space="0" w:color="auto"/>
      </w:divBdr>
    </w:div>
    <w:div w:id="58212824">
      <w:bodyDiv w:val="1"/>
      <w:marLeft w:val="0"/>
      <w:marRight w:val="0"/>
      <w:marTop w:val="0"/>
      <w:marBottom w:val="0"/>
      <w:divBdr>
        <w:top w:val="none" w:sz="0" w:space="0" w:color="auto"/>
        <w:left w:val="none" w:sz="0" w:space="0" w:color="auto"/>
        <w:bottom w:val="none" w:sz="0" w:space="0" w:color="auto"/>
        <w:right w:val="none" w:sz="0" w:space="0" w:color="auto"/>
      </w:divBdr>
    </w:div>
    <w:div w:id="58865648">
      <w:bodyDiv w:val="1"/>
      <w:marLeft w:val="0"/>
      <w:marRight w:val="0"/>
      <w:marTop w:val="0"/>
      <w:marBottom w:val="0"/>
      <w:divBdr>
        <w:top w:val="none" w:sz="0" w:space="0" w:color="auto"/>
        <w:left w:val="none" w:sz="0" w:space="0" w:color="auto"/>
        <w:bottom w:val="none" w:sz="0" w:space="0" w:color="auto"/>
        <w:right w:val="none" w:sz="0" w:space="0" w:color="auto"/>
      </w:divBdr>
    </w:div>
    <w:div w:id="59179565">
      <w:bodyDiv w:val="1"/>
      <w:marLeft w:val="0"/>
      <w:marRight w:val="0"/>
      <w:marTop w:val="0"/>
      <w:marBottom w:val="0"/>
      <w:divBdr>
        <w:top w:val="none" w:sz="0" w:space="0" w:color="auto"/>
        <w:left w:val="none" w:sz="0" w:space="0" w:color="auto"/>
        <w:bottom w:val="none" w:sz="0" w:space="0" w:color="auto"/>
        <w:right w:val="none" w:sz="0" w:space="0" w:color="auto"/>
      </w:divBdr>
    </w:div>
    <w:div w:id="74135414">
      <w:bodyDiv w:val="1"/>
      <w:marLeft w:val="0"/>
      <w:marRight w:val="0"/>
      <w:marTop w:val="0"/>
      <w:marBottom w:val="0"/>
      <w:divBdr>
        <w:top w:val="none" w:sz="0" w:space="0" w:color="auto"/>
        <w:left w:val="none" w:sz="0" w:space="0" w:color="auto"/>
        <w:bottom w:val="none" w:sz="0" w:space="0" w:color="auto"/>
        <w:right w:val="none" w:sz="0" w:space="0" w:color="auto"/>
      </w:divBdr>
    </w:div>
    <w:div w:id="98917248">
      <w:bodyDiv w:val="1"/>
      <w:marLeft w:val="0"/>
      <w:marRight w:val="0"/>
      <w:marTop w:val="0"/>
      <w:marBottom w:val="0"/>
      <w:divBdr>
        <w:top w:val="none" w:sz="0" w:space="0" w:color="auto"/>
        <w:left w:val="none" w:sz="0" w:space="0" w:color="auto"/>
        <w:bottom w:val="none" w:sz="0" w:space="0" w:color="auto"/>
        <w:right w:val="none" w:sz="0" w:space="0" w:color="auto"/>
      </w:divBdr>
    </w:div>
    <w:div w:id="104545420">
      <w:bodyDiv w:val="1"/>
      <w:marLeft w:val="0"/>
      <w:marRight w:val="0"/>
      <w:marTop w:val="0"/>
      <w:marBottom w:val="0"/>
      <w:divBdr>
        <w:top w:val="none" w:sz="0" w:space="0" w:color="auto"/>
        <w:left w:val="none" w:sz="0" w:space="0" w:color="auto"/>
        <w:bottom w:val="none" w:sz="0" w:space="0" w:color="auto"/>
        <w:right w:val="none" w:sz="0" w:space="0" w:color="auto"/>
      </w:divBdr>
    </w:div>
    <w:div w:id="125436951">
      <w:bodyDiv w:val="1"/>
      <w:marLeft w:val="0"/>
      <w:marRight w:val="0"/>
      <w:marTop w:val="0"/>
      <w:marBottom w:val="0"/>
      <w:divBdr>
        <w:top w:val="none" w:sz="0" w:space="0" w:color="auto"/>
        <w:left w:val="none" w:sz="0" w:space="0" w:color="auto"/>
        <w:bottom w:val="none" w:sz="0" w:space="0" w:color="auto"/>
        <w:right w:val="none" w:sz="0" w:space="0" w:color="auto"/>
      </w:divBdr>
    </w:div>
    <w:div w:id="126432514">
      <w:bodyDiv w:val="1"/>
      <w:marLeft w:val="0"/>
      <w:marRight w:val="0"/>
      <w:marTop w:val="0"/>
      <w:marBottom w:val="0"/>
      <w:divBdr>
        <w:top w:val="none" w:sz="0" w:space="0" w:color="auto"/>
        <w:left w:val="none" w:sz="0" w:space="0" w:color="auto"/>
        <w:bottom w:val="none" w:sz="0" w:space="0" w:color="auto"/>
        <w:right w:val="none" w:sz="0" w:space="0" w:color="auto"/>
      </w:divBdr>
    </w:div>
    <w:div w:id="154032404">
      <w:bodyDiv w:val="1"/>
      <w:marLeft w:val="0"/>
      <w:marRight w:val="0"/>
      <w:marTop w:val="0"/>
      <w:marBottom w:val="0"/>
      <w:divBdr>
        <w:top w:val="none" w:sz="0" w:space="0" w:color="auto"/>
        <w:left w:val="none" w:sz="0" w:space="0" w:color="auto"/>
        <w:bottom w:val="none" w:sz="0" w:space="0" w:color="auto"/>
        <w:right w:val="none" w:sz="0" w:space="0" w:color="auto"/>
      </w:divBdr>
    </w:div>
    <w:div w:id="160199763">
      <w:bodyDiv w:val="1"/>
      <w:marLeft w:val="0"/>
      <w:marRight w:val="0"/>
      <w:marTop w:val="0"/>
      <w:marBottom w:val="0"/>
      <w:divBdr>
        <w:top w:val="none" w:sz="0" w:space="0" w:color="auto"/>
        <w:left w:val="none" w:sz="0" w:space="0" w:color="auto"/>
        <w:bottom w:val="none" w:sz="0" w:space="0" w:color="auto"/>
        <w:right w:val="none" w:sz="0" w:space="0" w:color="auto"/>
      </w:divBdr>
    </w:div>
    <w:div w:id="175850790">
      <w:bodyDiv w:val="1"/>
      <w:marLeft w:val="0"/>
      <w:marRight w:val="0"/>
      <w:marTop w:val="0"/>
      <w:marBottom w:val="0"/>
      <w:divBdr>
        <w:top w:val="none" w:sz="0" w:space="0" w:color="auto"/>
        <w:left w:val="none" w:sz="0" w:space="0" w:color="auto"/>
        <w:bottom w:val="none" w:sz="0" w:space="0" w:color="auto"/>
        <w:right w:val="none" w:sz="0" w:space="0" w:color="auto"/>
      </w:divBdr>
    </w:div>
    <w:div w:id="181601550">
      <w:bodyDiv w:val="1"/>
      <w:marLeft w:val="0"/>
      <w:marRight w:val="0"/>
      <w:marTop w:val="0"/>
      <w:marBottom w:val="0"/>
      <w:divBdr>
        <w:top w:val="none" w:sz="0" w:space="0" w:color="auto"/>
        <w:left w:val="none" w:sz="0" w:space="0" w:color="auto"/>
        <w:bottom w:val="none" w:sz="0" w:space="0" w:color="auto"/>
        <w:right w:val="none" w:sz="0" w:space="0" w:color="auto"/>
      </w:divBdr>
    </w:div>
    <w:div w:id="205142859">
      <w:bodyDiv w:val="1"/>
      <w:marLeft w:val="0"/>
      <w:marRight w:val="0"/>
      <w:marTop w:val="0"/>
      <w:marBottom w:val="0"/>
      <w:divBdr>
        <w:top w:val="none" w:sz="0" w:space="0" w:color="auto"/>
        <w:left w:val="none" w:sz="0" w:space="0" w:color="auto"/>
        <w:bottom w:val="none" w:sz="0" w:space="0" w:color="auto"/>
        <w:right w:val="none" w:sz="0" w:space="0" w:color="auto"/>
      </w:divBdr>
    </w:div>
    <w:div w:id="211966861">
      <w:bodyDiv w:val="1"/>
      <w:marLeft w:val="0"/>
      <w:marRight w:val="0"/>
      <w:marTop w:val="0"/>
      <w:marBottom w:val="0"/>
      <w:divBdr>
        <w:top w:val="none" w:sz="0" w:space="0" w:color="auto"/>
        <w:left w:val="none" w:sz="0" w:space="0" w:color="auto"/>
        <w:bottom w:val="none" w:sz="0" w:space="0" w:color="auto"/>
        <w:right w:val="none" w:sz="0" w:space="0" w:color="auto"/>
      </w:divBdr>
    </w:div>
    <w:div w:id="212934909">
      <w:bodyDiv w:val="1"/>
      <w:marLeft w:val="0"/>
      <w:marRight w:val="0"/>
      <w:marTop w:val="0"/>
      <w:marBottom w:val="0"/>
      <w:divBdr>
        <w:top w:val="none" w:sz="0" w:space="0" w:color="auto"/>
        <w:left w:val="none" w:sz="0" w:space="0" w:color="auto"/>
        <w:bottom w:val="none" w:sz="0" w:space="0" w:color="auto"/>
        <w:right w:val="none" w:sz="0" w:space="0" w:color="auto"/>
      </w:divBdr>
    </w:div>
    <w:div w:id="217935402">
      <w:bodyDiv w:val="1"/>
      <w:marLeft w:val="0"/>
      <w:marRight w:val="0"/>
      <w:marTop w:val="0"/>
      <w:marBottom w:val="0"/>
      <w:divBdr>
        <w:top w:val="none" w:sz="0" w:space="0" w:color="auto"/>
        <w:left w:val="none" w:sz="0" w:space="0" w:color="auto"/>
        <w:bottom w:val="none" w:sz="0" w:space="0" w:color="auto"/>
        <w:right w:val="none" w:sz="0" w:space="0" w:color="auto"/>
      </w:divBdr>
    </w:div>
    <w:div w:id="218170401">
      <w:bodyDiv w:val="1"/>
      <w:marLeft w:val="0"/>
      <w:marRight w:val="0"/>
      <w:marTop w:val="0"/>
      <w:marBottom w:val="0"/>
      <w:divBdr>
        <w:top w:val="none" w:sz="0" w:space="0" w:color="auto"/>
        <w:left w:val="none" w:sz="0" w:space="0" w:color="auto"/>
        <w:bottom w:val="none" w:sz="0" w:space="0" w:color="auto"/>
        <w:right w:val="none" w:sz="0" w:space="0" w:color="auto"/>
      </w:divBdr>
    </w:div>
    <w:div w:id="224990309">
      <w:bodyDiv w:val="1"/>
      <w:marLeft w:val="0"/>
      <w:marRight w:val="0"/>
      <w:marTop w:val="0"/>
      <w:marBottom w:val="0"/>
      <w:divBdr>
        <w:top w:val="none" w:sz="0" w:space="0" w:color="auto"/>
        <w:left w:val="none" w:sz="0" w:space="0" w:color="auto"/>
        <w:bottom w:val="none" w:sz="0" w:space="0" w:color="auto"/>
        <w:right w:val="none" w:sz="0" w:space="0" w:color="auto"/>
      </w:divBdr>
    </w:div>
    <w:div w:id="227422081">
      <w:bodyDiv w:val="1"/>
      <w:marLeft w:val="0"/>
      <w:marRight w:val="0"/>
      <w:marTop w:val="0"/>
      <w:marBottom w:val="0"/>
      <w:divBdr>
        <w:top w:val="none" w:sz="0" w:space="0" w:color="auto"/>
        <w:left w:val="none" w:sz="0" w:space="0" w:color="auto"/>
        <w:bottom w:val="none" w:sz="0" w:space="0" w:color="auto"/>
        <w:right w:val="none" w:sz="0" w:space="0" w:color="auto"/>
      </w:divBdr>
    </w:div>
    <w:div w:id="232200215">
      <w:bodyDiv w:val="1"/>
      <w:marLeft w:val="0"/>
      <w:marRight w:val="0"/>
      <w:marTop w:val="0"/>
      <w:marBottom w:val="0"/>
      <w:divBdr>
        <w:top w:val="none" w:sz="0" w:space="0" w:color="auto"/>
        <w:left w:val="none" w:sz="0" w:space="0" w:color="auto"/>
        <w:bottom w:val="none" w:sz="0" w:space="0" w:color="auto"/>
        <w:right w:val="none" w:sz="0" w:space="0" w:color="auto"/>
      </w:divBdr>
    </w:div>
    <w:div w:id="234584173">
      <w:bodyDiv w:val="1"/>
      <w:marLeft w:val="0"/>
      <w:marRight w:val="0"/>
      <w:marTop w:val="0"/>
      <w:marBottom w:val="0"/>
      <w:divBdr>
        <w:top w:val="none" w:sz="0" w:space="0" w:color="auto"/>
        <w:left w:val="none" w:sz="0" w:space="0" w:color="auto"/>
        <w:bottom w:val="none" w:sz="0" w:space="0" w:color="auto"/>
        <w:right w:val="none" w:sz="0" w:space="0" w:color="auto"/>
      </w:divBdr>
    </w:div>
    <w:div w:id="242224158">
      <w:bodyDiv w:val="1"/>
      <w:marLeft w:val="0"/>
      <w:marRight w:val="0"/>
      <w:marTop w:val="0"/>
      <w:marBottom w:val="0"/>
      <w:divBdr>
        <w:top w:val="none" w:sz="0" w:space="0" w:color="auto"/>
        <w:left w:val="none" w:sz="0" w:space="0" w:color="auto"/>
        <w:bottom w:val="none" w:sz="0" w:space="0" w:color="auto"/>
        <w:right w:val="none" w:sz="0" w:space="0" w:color="auto"/>
      </w:divBdr>
    </w:div>
    <w:div w:id="250550604">
      <w:bodyDiv w:val="1"/>
      <w:marLeft w:val="0"/>
      <w:marRight w:val="0"/>
      <w:marTop w:val="0"/>
      <w:marBottom w:val="0"/>
      <w:divBdr>
        <w:top w:val="none" w:sz="0" w:space="0" w:color="auto"/>
        <w:left w:val="none" w:sz="0" w:space="0" w:color="auto"/>
        <w:bottom w:val="none" w:sz="0" w:space="0" w:color="auto"/>
        <w:right w:val="none" w:sz="0" w:space="0" w:color="auto"/>
      </w:divBdr>
    </w:div>
    <w:div w:id="260991925">
      <w:bodyDiv w:val="1"/>
      <w:marLeft w:val="0"/>
      <w:marRight w:val="0"/>
      <w:marTop w:val="0"/>
      <w:marBottom w:val="0"/>
      <w:divBdr>
        <w:top w:val="none" w:sz="0" w:space="0" w:color="auto"/>
        <w:left w:val="none" w:sz="0" w:space="0" w:color="auto"/>
        <w:bottom w:val="none" w:sz="0" w:space="0" w:color="auto"/>
        <w:right w:val="none" w:sz="0" w:space="0" w:color="auto"/>
      </w:divBdr>
    </w:div>
    <w:div w:id="265775837">
      <w:bodyDiv w:val="1"/>
      <w:marLeft w:val="0"/>
      <w:marRight w:val="0"/>
      <w:marTop w:val="0"/>
      <w:marBottom w:val="0"/>
      <w:divBdr>
        <w:top w:val="none" w:sz="0" w:space="0" w:color="auto"/>
        <w:left w:val="none" w:sz="0" w:space="0" w:color="auto"/>
        <w:bottom w:val="none" w:sz="0" w:space="0" w:color="auto"/>
        <w:right w:val="none" w:sz="0" w:space="0" w:color="auto"/>
      </w:divBdr>
    </w:div>
    <w:div w:id="271665664">
      <w:bodyDiv w:val="1"/>
      <w:marLeft w:val="0"/>
      <w:marRight w:val="0"/>
      <w:marTop w:val="0"/>
      <w:marBottom w:val="0"/>
      <w:divBdr>
        <w:top w:val="none" w:sz="0" w:space="0" w:color="auto"/>
        <w:left w:val="none" w:sz="0" w:space="0" w:color="auto"/>
        <w:bottom w:val="none" w:sz="0" w:space="0" w:color="auto"/>
        <w:right w:val="none" w:sz="0" w:space="0" w:color="auto"/>
      </w:divBdr>
    </w:div>
    <w:div w:id="279993819">
      <w:bodyDiv w:val="1"/>
      <w:marLeft w:val="0"/>
      <w:marRight w:val="0"/>
      <w:marTop w:val="0"/>
      <w:marBottom w:val="0"/>
      <w:divBdr>
        <w:top w:val="none" w:sz="0" w:space="0" w:color="auto"/>
        <w:left w:val="none" w:sz="0" w:space="0" w:color="auto"/>
        <w:bottom w:val="none" w:sz="0" w:space="0" w:color="auto"/>
        <w:right w:val="none" w:sz="0" w:space="0" w:color="auto"/>
      </w:divBdr>
    </w:div>
    <w:div w:id="289165194">
      <w:bodyDiv w:val="1"/>
      <w:marLeft w:val="0"/>
      <w:marRight w:val="0"/>
      <w:marTop w:val="0"/>
      <w:marBottom w:val="0"/>
      <w:divBdr>
        <w:top w:val="none" w:sz="0" w:space="0" w:color="auto"/>
        <w:left w:val="none" w:sz="0" w:space="0" w:color="auto"/>
        <w:bottom w:val="none" w:sz="0" w:space="0" w:color="auto"/>
        <w:right w:val="none" w:sz="0" w:space="0" w:color="auto"/>
      </w:divBdr>
    </w:div>
    <w:div w:id="310401716">
      <w:bodyDiv w:val="1"/>
      <w:marLeft w:val="0"/>
      <w:marRight w:val="0"/>
      <w:marTop w:val="0"/>
      <w:marBottom w:val="0"/>
      <w:divBdr>
        <w:top w:val="none" w:sz="0" w:space="0" w:color="auto"/>
        <w:left w:val="none" w:sz="0" w:space="0" w:color="auto"/>
        <w:bottom w:val="none" w:sz="0" w:space="0" w:color="auto"/>
        <w:right w:val="none" w:sz="0" w:space="0" w:color="auto"/>
      </w:divBdr>
    </w:div>
    <w:div w:id="312023917">
      <w:bodyDiv w:val="1"/>
      <w:marLeft w:val="0"/>
      <w:marRight w:val="0"/>
      <w:marTop w:val="0"/>
      <w:marBottom w:val="0"/>
      <w:divBdr>
        <w:top w:val="none" w:sz="0" w:space="0" w:color="auto"/>
        <w:left w:val="none" w:sz="0" w:space="0" w:color="auto"/>
        <w:bottom w:val="none" w:sz="0" w:space="0" w:color="auto"/>
        <w:right w:val="none" w:sz="0" w:space="0" w:color="auto"/>
      </w:divBdr>
    </w:div>
    <w:div w:id="326783317">
      <w:bodyDiv w:val="1"/>
      <w:marLeft w:val="0"/>
      <w:marRight w:val="0"/>
      <w:marTop w:val="0"/>
      <w:marBottom w:val="0"/>
      <w:divBdr>
        <w:top w:val="none" w:sz="0" w:space="0" w:color="auto"/>
        <w:left w:val="none" w:sz="0" w:space="0" w:color="auto"/>
        <w:bottom w:val="none" w:sz="0" w:space="0" w:color="auto"/>
        <w:right w:val="none" w:sz="0" w:space="0" w:color="auto"/>
      </w:divBdr>
      <w:divsChild>
        <w:div w:id="528298396">
          <w:marLeft w:val="0"/>
          <w:marRight w:val="0"/>
          <w:marTop w:val="30"/>
          <w:marBottom w:val="30"/>
          <w:divBdr>
            <w:top w:val="none" w:sz="0" w:space="0" w:color="auto"/>
            <w:left w:val="none" w:sz="0" w:space="0" w:color="auto"/>
            <w:bottom w:val="none" w:sz="0" w:space="0" w:color="auto"/>
            <w:right w:val="none" w:sz="0" w:space="0" w:color="auto"/>
          </w:divBdr>
        </w:div>
        <w:div w:id="1271159484">
          <w:marLeft w:val="0"/>
          <w:marRight w:val="0"/>
          <w:marTop w:val="75"/>
          <w:marBottom w:val="75"/>
          <w:divBdr>
            <w:top w:val="none" w:sz="0" w:space="0" w:color="auto"/>
            <w:left w:val="none" w:sz="0" w:space="0" w:color="auto"/>
            <w:bottom w:val="none" w:sz="0" w:space="0" w:color="auto"/>
            <w:right w:val="none" w:sz="0" w:space="0" w:color="auto"/>
          </w:divBdr>
        </w:div>
      </w:divsChild>
    </w:div>
    <w:div w:id="329136559">
      <w:bodyDiv w:val="1"/>
      <w:marLeft w:val="0"/>
      <w:marRight w:val="0"/>
      <w:marTop w:val="0"/>
      <w:marBottom w:val="0"/>
      <w:divBdr>
        <w:top w:val="none" w:sz="0" w:space="0" w:color="auto"/>
        <w:left w:val="none" w:sz="0" w:space="0" w:color="auto"/>
        <w:bottom w:val="none" w:sz="0" w:space="0" w:color="auto"/>
        <w:right w:val="none" w:sz="0" w:space="0" w:color="auto"/>
      </w:divBdr>
    </w:div>
    <w:div w:id="336885708">
      <w:bodyDiv w:val="1"/>
      <w:marLeft w:val="0"/>
      <w:marRight w:val="0"/>
      <w:marTop w:val="0"/>
      <w:marBottom w:val="0"/>
      <w:divBdr>
        <w:top w:val="none" w:sz="0" w:space="0" w:color="auto"/>
        <w:left w:val="none" w:sz="0" w:space="0" w:color="auto"/>
        <w:bottom w:val="none" w:sz="0" w:space="0" w:color="auto"/>
        <w:right w:val="none" w:sz="0" w:space="0" w:color="auto"/>
      </w:divBdr>
    </w:div>
    <w:div w:id="342128280">
      <w:bodyDiv w:val="1"/>
      <w:marLeft w:val="0"/>
      <w:marRight w:val="0"/>
      <w:marTop w:val="0"/>
      <w:marBottom w:val="0"/>
      <w:divBdr>
        <w:top w:val="none" w:sz="0" w:space="0" w:color="auto"/>
        <w:left w:val="none" w:sz="0" w:space="0" w:color="auto"/>
        <w:bottom w:val="none" w:sz="0" w:space="0" w:color="auto"/>
        <w:right w:val="none" w:sz="0" w:space="0" w:color="auto"/>
      </w:divBdr>
    </w:div>
    <w:div w:id="345909528">
      <w:bodyDiv w:val="1"/>
      <w:marLeft w:val="0"/>
      <w:marRight w:val="0"/>
      <w:marTop w:val="0"/>
      <w:marBottom w:val="0"/>
      <w:divBdr>
        <w:top w:val="none" w:sz="0" w:space="0" w:color="auto"/>
        <w:left w:val="none" w:sz="0" w:space="0" w:color="auto"/>
        <w:bottom w:val="none" w:sz="0" w:space="0" w:color="auto"/>
        <w:right w:val="none" w:sz="0" w:space="0" w:color="auto"/>
      </w:divBdr>
    </w:div>
    <w:div w:id="355469061">
      <w:bodyDiv w:val="1"/>
      <w:marLeft w:val="0"/>
      <w:marRight w:val="0"/>
      <w:marTop w:val="0"/>
      <w:marBottom w:val="0"/>
      <w:divBdr>
        <w:top w:val="none" w:sz="0" w:space="0" w:color="auto"/>
        <w:left w:val="none" w:sz="0" w:space="0" w:color="auto"/>
        <w:bottom w:val="none" w:sz="0" w:space="0" w:color="auto"/>
        <w:right w:val="none" w:sz="0" w:space="0" w:color="auto"/>
      </w:divBdr>
    </w:div>
    <w:div w:id="358361548">
      <w:bodyDiv w:val="1"/>
      <w:marLeft w:val="0"/>
      <w:marRight w:val="0"/>
      <w:marTop w:val="0"/>
      <w:marBottom w:val="0"/>
      <w:divBdr>
        <w:top w:val="none" w:sz="0" w:space="0" w:color="auto"/>
        <w:left w:val="none" w:sz="0" w:space="0" w:color="auto"/>
        <w:bottom w:val="none" w:sz="0" w:space="0" w:color="auto"/>
        <w:right w:val="none" w:sz="0" w:space="0" w:color="auto"/>
      </w:divBdr>
    </w:div>
    <w:div w:id="363603328">
      <w:bodyDiv w:val="1"/>
      <w:marLeft w:val="0"/>
      <w:marRight w:val="0"/>
      <w:marTop w:val="0"/>
      <w:marBottom w:val="0"/>
      <w:divBdr>
        <w:top w:val="none" w:sz="0" w:space="0" w:color="auto"/>
        <w:left w:val="none" w:sz="0" w:space="0" w:color="auto"/>
        <w:bottom w:val="none" w:sz="0" w:space="0" w:color="auto"/>
        <w:right w:val="none" w:sz="0" w:space="0" w:color="auto"/>
      </w:divBdr>
    </w:div>
    <w:div w:id="374504825">
      <w:bodyDiv w:val="1"/>
      <w:marLeft w:val="0"/>
      <w:marRight w:val="0"/>
      <w:marTop w:val="0"/>
      <w:marBottom w:val="0"/>
      <w:divBdr>
        <w:top w:val="none" w:sz="0" w:space="0" w:color="auto"/>
        <w:left w:val="none" w:sz="0" w:space="0" w:color="auto"/>
        <w:bottom w:val="none" w:sz="0" w:space="0" w:color="auto"/>
        <w:right w:val="none" w:sz="0" w:space="0" w:color="auto"/>
      </w:divBdr>
    </w:div>
    <w:div w:id="391344554">
      <w:bodyDiv w:val="1"/>
      <w:marLeft w:val="0"/>
      <w:marRight w:val="0"/>
      <w:marTop w:val="0"/>
      <w:marBottom w:val="0"/>
      <w:divBdr>
        <w:top w:val="none" w:sz="0" w:space="0" w:color="auto"/>
        <w:left w:val="none" w:sz="0" w:space="0" w:color="auto"/>
        <w:bottom w:val="none" w:sz="0" w:space="0" w:color="auto"/>
        <w:right w:val="none" w:sz="0" w:space="0" w:color="auto"/>
      </w:divBdr>
    </w:div>
    <w:div w:id="403770005">
      <w:bodyDiv w:val="1"/>
      <w:marLeft w:val="0"/>
      <w:marRight w:val="0"/>
      <w:marTop w:val="0"/>
      <w:marBottom w:val="0"/>
      <w:divBdr>
        <w:top w:val="none" w:sz="0" w:space="0" w:color="auto"/>
        <w:left w:val="none" w:sz="0" w:space="0" w:color="auto"/>
        <w:bottom w:val="none" w:sz="0" w:space="0" w:color="auto"/>
        <w:right w:val="none" w:sz="0" w:space="0" w:color="auto"/>
      </w:divBdr>
    </w:div>
    <w:div w:id="406072553">
      <w:bodyDiv w:val="1"/>
      <w:marLeft w:val="0"/>
      <w:marRight w:val="0"/>
      <w:marTop w:val="0"/>
      <w:marBottom w:val="0"/>
      <w:divBdr>
        <w:top w:val="none" w:sz="0" w:space="0" w:color="auto"/>
        <w:left w:val="none" w:sz="0" w:space="0" w:color="auto"/>
        <w:bottom w:val="none" w:sz="0" w:space="0" w:color="auto"/>
        <w:right w:val="none" w:sz="0" w:space="0" w:color="auto"/>
      </w:divBdr>
    </w:div>
    <w:div w:id="410659076">
      <w:bodyDiv w:val="1"/>
      <w:marLeft w:val="0"/>
      <w:marRight w:val="0"/>
      <w:marTop w:val="0"/>
      <w:marBottom w:val="0"/>
      <w:divBdr>
        <w:top w:val="none" w:sz="0" w:space="0" w:color="auto"/>
        <w:left w:val="none" w:sz="0" w:space="0" w:color="auto"/>
        <w:bottom w:val="none" w:sz="0" w:space="0" w:color="auto"/>
        <w:right w:val="none" w:sz="0" w:space="0" w:color="auto"/>
      </w:divBdr>
    </w:div>
    <w:div w:id="415635249">
      <w:bodyDiv w:val="1"/>
      <w:marLeft w:val="0"/>
      <w:marRight w:val="0"/>
      <w:marTop w:val="0"/>
      <w:marBottom w:val="0"/>
      <w:divBdr>
        <w:top w:val="none" w:sz="0" w:space="0" w:color="auto"/>
        <w:left w:val="none" w:sz="0" w:space="0" w:color="auto"/>
        <w:bottom w:val="none" w:sz="0" w:space="0" w:color="auto"/>
        <w:right w:val="none" w:sz="0" w:space="0" w:color="auto"/>
      </w:divBdr>
    </w:div>
    <w:div w:id="417874111">
      <w:bodyDiv w:val="1"/>
      <w:marLeft w:val="0"/>
      <w:marRight w:val="0"/>
      <w:marTop w:val="0"/>
      <w:marBottom w:val="0"/>
      <w:divBdr>
        <w:top w:val="none" w:sz="0" w:space="0" w:color="auto"/>
        <w:left w:val="none" w:sz="0" w:space="0" w:color="auto"/>
        <w:bottom w:val="none" w:sz="0" w:space="0" w:color="auto"/>
        <w:right w:val="none" w:sz="0" w:space="0" w:color="auto"/>
      </w:divBdr>
    </w:div>
    <w:div w:id="420377417">
      <w:bodyDiv w:val="1"/>
      <w:marLeft w:val="0"/>
      <w:marRight w:val="0"/>
      <w:marTop w:val="0"/>
      <w:marBottom w:val="0"/>
      <w:divBdr>
        <w:top w:val="none" w:sz="0" w:space="0" w:color="auto"/>
        <w:left w:val="none" w:sz="0" w:space="0" w:color="auto"/>
        <w:bottom w:val="none" w:sz="0" w:space="0" w:color="auto"/>
        <w:right w:val="none" w:sz="0" w:space="0" w:color="auto"/>
      </w:divBdr>
    </w:div>
    <w:div w:id="425420576">
      <w:bodyDiv w:val="1"/>
      <w:marLeft w:val="0"/>
      <w:marRight w:val="0"/>
      <w:marTop w:val="0"/>
      <w:marBottom w:val="0"/>
      <w:divBdr>
        <w:top w:val="none" w:sz="0" w:space="0" w:color="auto"/>
        <w:left w:val="none" w:sz="0" w:space="0" w:color="auto"/>
        <w:bottom w:val="none" w:sz="0" w:space="0" w:color="auto"/>
        <w:right w:val="none" w:sz="0" w:space="0" w:color="auto"/>
      </w:divBdr>
      <w:divsChild>
        <w:div w:id="1035888711">
          <w:marLeft w:val="0"/>
          <w:marRight w:val="0"/>
          <w:marTop w:val="0"/>
          <w:marBottom w:val="375"/>
          <w:divBdr>
            <w:top w:val="none" w:sz="0" w:space="0" w:color="auto"/>
            <w:left w:val="none" w:sz="0" w:space="0" w:color="auto"/>
            <w:bottom w:val="none" w:sz="0" w:space="0" w:color="auto"/>
            <w:right w:val="none" w:sz="0" w:space="0" w:color="auto"/>
          </w:divBdr>
          <w:divsChild>
            <w:div w:id="328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788">
      <w:bodyDiv w:val="1"/>
      <w:marLeft w:val="0"/>
      <w:marRight w:val="0"/>
      <w:marTop w:val="0"/>
      <w:marBottom w:val="0"/>
      <w:divBdr>
        <w:top w:val="none" w:sz="0" w:space="0" w:color="auto"/>
        <w:left w:val="none" w:sz="0" w:space="0" w:color="auto"/>
        <w:bottom w:val="none" w:sz="0" w:space="0" w:color="auto"/>
        <w:right w:val="none" w:sz="0" w:space="0" w:color="auto"/>
      </w:divBdr>
    </w:div>
    <w:div w:id="447505910">
      <w:bodyDiv w:val="1"/>
      <w:marLeft w:val="0"/>
      <w:marRight w:val="0"/>
      <w:marTop w:val="0"/>
      <w:marBottom w:val="0"/>
      <w:divBdr>
        <w:top w:val="none" w:sz="0" w:space="0" w:color="auto"/>
        <w:left w:val="none" w:sz="0" w:space="0" w:color="auto"/>
        <w:bottom w:val="none" w:sz="0" w:space="0" w:color="auto"/>
        <w:right w:val="none" w:sz="0" w:space="0" w:color="auto"/>
      </w:divBdr>
    </w:div>
    <w:div w:id="457649065">
      <w:bodyDiv w:val="1"/>
      <w:marLeft w:val="0"/>
      <w:marRight w:val="0"/>
      <w:marTop w:val="0"/>
      <w:marBottom w:val="0"/>
      <w:divBdr>
        <w:top w:val="none" w:sz="0" w:space="0" w:color="auto"/>
        <w:left w:val="none" w:sz="0" w:space="0" w:color="auto"/>
        <w:bottom w:val="none" w:sz="0" w:space="0" w:color="auto"/>
        <w:right w:val="none" w:sz="0" w:space="0" w:color="auto"/>
      </w:divBdr>
    </w:div>
    <w:div w:id="458035894">
      <w:bodyDiv w:val="1"/>
      <w:marLeft w:val="0"/>
      <w:marRight w:val="0"/>
      <w:marTop w:val="0"/>
      <w:marBottom w:val="0"/>
      <w:divBdr>
        <w:top w:val="none" w:sz="0" w:space="0" w:color="auto"/>
        <w:left w:val="none" w:sz="0" w:space="0" w:color="auto"/>
        <w:bottom w:val="none" w:sz="0" w:space="0" w:color="auto"/>
        <w:right w:val="none" w:sz="0" w:space="0" w:color="auto"/>
      </w:divBdr>
    </w:div>
    <w:div w:id="465201675">
      <w:bodyDiv w:val="1"/>
      <w:marLeft w:val="0"/>
      <w:marRight w:val="0"/>
      <w:marTop w:val="0"/>
      <w:marBottom w:val="0"/>
      <w:divBdr>
        <w:top w:val="none" w:sz="0" w:space="0" w:color="auto"/>
        <w:left w:val="none" w:sz="0" w:space="0" w:color="auto"/>
        <w:bottom w:val="none" w:sz="0" w:space="0" w:color="auto"/>
        <w:right w:val="none" w:sz="0" w:space="0" w:color="auto"/>
      </w:divBdr>
    </w:div>
    <w:div w:id="467404918">
      <w:bodyDiv w:val="1"/>
      <w:marLeft w:val="0"/>
      <w:marRight w:val="0"/>
      <w:marTop w:val="0"/>
      <w:marBottom w:val="0"/>
      <w:divBdr>
        <w:top w:val="none" w:sz="0" w:space="0" w:color="auto"/>
        <w:left w:val="none" w:sz="0" w:space="0" w:color="auto"/>
        <w:bottom w:val="none" w:sz="0" w:space="0" w:color="auto"/>
        <w:right w:val="none" w:sz="0" w:space="0" w:color="auto"/>
      </w:divBdr>
    </w:div>
    <w:div w:id="469058255">
      <w:bodyDiv w:val="1"/>
      <w:marLeft w:val="0"/>
      <w:marRight w:val="0"/>
      <w:marTop w:val="0"/>
      <w:marBottom w:val="0"/>
      <w:divBdr>
        <w:top w:val="none" w:sz="0" w:space="0" w:color="auto"/>
        <w:left w:val="none" w:sz="0" w:space="0" w:color="auto"/>
        <w:bottom w:val="none" w:sz="0" w:space="0" w:color="auto"/>
        <w:right w:val="none" w:sz="0" w:space="0" w:color="auto"/>
      </w:divBdr>
    </w:div>
    <w:div w:id="480540284">
      <w:bodyDiv w:val="1"/>
      <w:marLeft w:val="0"/>
      <w:marRight w:val="0"/>
      <w:marTop w:val="0"/>
      <w:marBottom w:val="0"/>
      <w:divBdr>
        <w:top w:val="none" w:sz="0" w:space="0" w:color="auto"/>
        <w:left w:val="none" w:sz="0" w:space="0" w:color="auto"/>
        <w:bottom w:val="none" w:sz="0" w:space="0" w:color="auto"/>
        <w:right w:val="none" w:sz="0" w:space="0" w:color="auto"/>
      </w:divBdr>
    </w:div>
    <w:div w:id="492376596">
      <w:bodyDiv w:val="1"/>
      <w:marLeft w:val="0"/>
      <w:marRight w:val="0"/>
      <w:marTop w:val="0"/>
      <w:marBottom w:val="0"/>
      <w:divBdr>
        <w:top w:val="none" w:sz="0" w:space="0" w:color="auto"/>
        <w:left w:val="none" w:sz="0" w:space="0" w:color="auto"/>
        <w:bottom w:val="none" w:sz="0" w:space="0" w:color="auto"/>
        <w:right w:val="none" w:sz="0" w:space="0" w:color="auto"/>
      </w:divBdr>
    </w:div>
    <w:div w:id="493301203">
      <w:bodyDiv w:val="1"/>
      <w:marLeft w:val="0"/>
      <w:marRight w:val="0"/>
      <w:marTop w:val="0"/>
      <w:marBottom w:val="0"/>
      <w:divBdr>
        <w:top w:val="none" w:sz="0" w:space="0" w:color="auto"/>
        <w:left w:val="none" w:sz="0" w:space="0" w:color="auto"/>
        <w:bottom w:val="none" w:sz="0" w:space="0" w:color="auto"/>
        <w:right w:val="none" w:sz="0" w:space="0" w:color="auto"/>
      </w:divBdr>
    </w:div>
    <w:div w:id="501512325">
      <w:bodyDiv w:val="1"/>
      <w:marLeft w:val="0"/>
      <w:marRight w:val="0"/>
      <w:marTop w:val="0"/>
      <w:marBottom w:val="0"/>
      <w:divBdr>
        <w:top w:val="none" w:sz="0" w:space="0" w:color="auto"/>
        <w:left w:val="none" w:sz="0" w:space="0" w:color="auto"/>
        <w:bottom w:val="none" w:sz="0" w:space="0" w:color="auto"/>
        <w:right w:val="none" w:sz="0" w:space="0" w:color="auto"/>
      </w:divBdr>
    </w:div>
    <w:div w:id="505293772">
      <w:bodyDiv w:val="1"/>
      <w:marLeft w:val="0"/>
      <w:marRight w:val="0"/>
      <w:marTop w:val="0"/>
      <w:marBottom w:val="0"/>
      <w:divBdr>
        <w:top w:val="none" w:sz="0" w:space="0" w:color="auto"/>
        <w:left w:val="none" w:sz="0" w:space="0" w:color="auto"/>
        <w:bottom w:val="none" w:sz="0" w:space="0" w:color="auto"/>
        <w:right w:val="none" w:sz="0" w:space="0" w:color="auto"/>
      </w:divBdr>
      <w:divsChild>
        <w:div w:id="1319960583">
          <w:marLeft w:val="0"/>
          <w:marRight w:val="0"/>
          <w:marTop w:val="120"/>
          <w:marBottom w:val="120"/>
          <w:divBdr>
            <w:top w:val="none" w:sz="0" w:space="0" w:color="auto"/>
            <w:left w:val="none" w:sz="0" w:space="0" w:color="auto"/>
            <w:bottom w:val="none" w:sz="0" w:space="0" w:color="auto"/>
            <w:right w:val="none" w:sz="0" w:space="0" w:color="auto"/>
          </w:divBdr>
        </w:div>
      </w:divsChild>
    </w:div>
    <w:div w:id="509298022">
      <w:bodyDiv w:val="1"/>
      <w:marLeft w:val="0"/>
      <w:marRight w:val="0"/>
      <w:marTop w:val="0"/>
      <w:marBottom w:val="0"/>
      <w:divBdr>
        <w:top w:val="none" w:sz="0" w:space="0" w:color="auto"/>
        <w:left w:val="none" w:sz="0" w:space="0" w:color="auto"/>
        <w:bottom w:val="none" w:sz="0" w:space="0" w:color="auto"/>
        <w:right w:val="none" w:sz="0" w:space="0" w:color="auto"/>
      </w:divBdr>
    </w:div>
    <w:div w:id="537548791">
      <w:bodyDiv w:val="1"/>
      <w:marLeft w:val="0"/>
      <w:marRight w:val="0"/>
      <w:marTop w:val="0"/>
      <w:marBottom w:val="0"/>
      <w:divBdr>
        <w:top w:val="none" w:sz="0" w:space="0" w:color="auto"/>
        <w:left w:val="none" w:sz="0" w:space="0" w:color="auto"/>
        <w:bottom w:val="none" w:sz="0" w:space="0" w:color="auto"/>
        <w:right w:val="none" w:sz="0" w:space="0" w:color="auto"/>
      </w:divBdr>
    </w:div>
    <w:div w:id="541212938">
      <w:bodyDiv w:val="1"/>
      <w:marLeft w:val="0"/>
      <w:marRight w:val="0"/>
      <w:marTop w:val="0"/>
      <w:marBottom w:val="0"/>
      <w:divBdr>
        <w:top w:val="none" w:sz="0" w:space="0" w:color="auto"/>
        <w:left w:val="none" w:sz="0" w:space="0" w:color="auto"/>
        <w:bottom w:val="none" w:sz="0" w:space="0" w:color="auto"/>
        <w:right w:val="none" w:sz="0" w:space="0" w:color="auto"/>
      </w:divBdr>
    </w:div>
    <w:div w:id="544218498">
      <w:bodyDiv w:val="1"/>
      <w:marLeft w:val="0"/>
      <w:marRight w:val="0"/>
      <w:marTop w:val="0"/>
      <w:marBottom w:val="0"/>
      <w:divBdr>
        <w:top w:val="none" w:sz="0" w:space="0" w:color="auto"/>
        <w:left w:val="none" w:sz="0" w:space="0" w:color="auto"/>
        <w:bottom w:val="none" w:sz="0" w:space="0" w:color="auto"/>
        <w:right w:val="none" w:sz="0" w:space="0" w:color="auto"/>
      </w:divBdr>
    </w:div>
    <w:div w:id="547226862">
      <w:bodyDiv w:val="1"/>
      <w:marLeft w:val="0"/>
      <w:marRight w:val="0"/>
      <w:marTop w:val="0"/>
      <w:marBottom w:val="0"/>
      <w:divBdr>
        <w:top w:val="none" w:sz="0" w:space="0" w:color="auto"/>
        <w:left w:val="none" w:sz="0" w:space="0" w:color="auto"/>
        <w:bottom w:val="none" w:sz="0" w:space="0" w:color="auto"/>
        <w:right w:val="none" w:sz="0" w:space="0" w:color="auto"/>
      </w:divBdr>
    </w:div>
    <w:div w:id="559560813">
      <w:bodyDiv w:val="1"/>
      <w:marLeft w:val="0"/>
      <w:marRight w:val="0"/>
      <w:marTop w:val="0"/>
      <w:marBottom w:val="0"/>
      <w:divBdr>
        <w:top w:val="none" w:sz="0" w:space="0" w:color="auto"/>
        <w:left w:val="none" w:sz="0" w:space="0" w:color="auto"/>
        <w:bottom w:val="none" w:sz="0" w:space="0" w:color="auto"/>
        <w:right w:val="none" w:sz="0" w:space="0" w:color="auto"/>
      </w:divBdr>
      <w:divsChild>
        <w:div w:id="872815265">
          <w:marLeft w:val="0"/>
          <w:marRight w:val="0"/>
          <w:marTop w:val="0"/>
          <w:marBottom w:val="0"/>
          <w:divBdr>
            <w:top w:val="none" w:sz="0" w:space="0" w:color="auto"/>
            <w:left w:val="none" w:sz="0" w:space="0" w:color="auto"/>
            <w:bottom w:val="none" w:sz="0" w:space="0" w:color="auto"/>
            <w:right w:val="none" w:sz="0" w:space="0" w:color="auto"/>
          </w:divBdr>
        </w:div>
      </w:divsChild>
    </w:div>
    <w:div w:id="567425875">
      <w:bodyDiv w:val="1"/>
      <w:marLeft w:val="0"/>
      <w:marRight w:val="0"/>
      <w:marTop w:val="0"/>
      <w:marBottom w:val="0"/>
      <w:divBdr>
        <w:top w:val="none" w:sz="0" w:space="0" w:color="auto"/>
        <w:left w:val="none" w:sz="0" w:space="0" w:color="auto"/>
        <w:bottom w:val="none" w:sz="0" w:space="0" w:color="auto"/>
        <w:right w:val="none" w:sz="0" w:space="0" w:color="auto"/>
      </w:divBdr>
    </w:div>
    <w:div w:id="574435783">
      <w:bodyDiv w:val="1"/>
      <w:marLeft w:val="0"/>
      <w:marRight w:val="0"/>
      <w:marTop w:val="0"/>
      <w:marBottom w:val="0"/>
      <w:divBdr>
        <w:top w:val="none" w:sz="0" w:space="0" w:color="auto"/>
        <w:left w:val="none" w:sz="0" w:space="0" w:color="auto"/>
        <w:bottom w:val="none" w:sz="0" w:space="0" w:color="auto"/>
        <w:right w:val="none" w:sz="0" w:space="0" w:color="auto"/>
      </w:divBdr>
    </w:div>
    <w:div w:id="578296447">
      <w:bodyDiv w:val="1"/>
      <w:marLeft w:val="0"/>
      <w:marRight w:val="0"/>
      <w:marTop w:val="0"/>
      <w:marBottom w:val="0"/>
      <w:divBdr>
        <w:top w:val="none" w:sz="0" w:space="0" w:color="auto"/>
        <w:left w:val="none" w:sz="0" w:space="0" w:color="auto"/>
        <w:bottom w:val="none" w:sz="0" w:space="0" w:color="auto"/>
        <w:right w:val="none" w:sz="0" w:space="0" w:color="auto"/>
      </w:divBdr>
    </w:div>
    <w:div w:id="599411911">
      <w:bodyDiv w:val="1"/>
      <w:marLeft w:val="0"/>
      <w:marRight w:val="0"/>
      <w:marTop w:val="0"/>
      <w:marBottom w:val="0"/>
      <w:divBdr>
        <w:top w:val="none" w:sz="0" w:space="0" w:color="auto"/>
        <w:left w:val="none" w:sz="0" w:space="0" w:color="auto"/>
        <w:bottom w:val="none" w:sz="0" w:space="0" w:color="auto"/>
        <w:right w:val="none" w:sz="0" w:space="0" w:color="auto"/>
      </w:divBdr>
    </w:div>
    <w:div w:id="611405054">
      <w:bodyDiv w:val="1"/>
      <w:marLeft w:val="0"/>
      <w:marRight w:val="0"/>
      <w:marTop w:val="0"/>
      <w:marBottom w:val="0"/>
      <w:divBdr>
        <w:top w:val="none" w:sz="0" w:space="0" w:color="auto"/>
        <w:left w:val="none" w:sz="0" w:space="0" w:color="auto"/>
        <w:bottom w:val="none" w:sz="0" w:space="0" w:color="auto"/>
        <w:right w:val="none" w:sz="0" w:space="0" w:color="auto"/>
      </w:divBdr>
    </w:div>
    <w:div w:id="618142577">
      <w:bodyDiv w:val="1"/>
      <w:marLeft w:val="0"/>
      <w:marRight w:val="0"/>
      <w:marTop w:val="0"/>
      <w:marBottom w:val="0"/>
      <w:divBdr>
        <w:top w:val="none" w:sz="0" w:space="0" w:color="auto"/>
        <w:left w:val="none" w:sz="0" w:space="0" w:color="auto"/>
        <w:bottom w:val="none" w:sz="0" w:space="0" w:color="auto"/>
        <w:right w:val="none" w:sz="0" w:space="0" w:color="auto"/>
      </w:divBdr>
    </w:div>
    <w:div w:id="618806870">
      <w:bodyDiv w:val="1"/>
      <w:marLeft w:val="0"/>
      <w:marRight w:val="0"/>
      <w:marTop w:val="0"/>
      <w:marBottom w:val="0"/>
      <w:divBdr>
        <w:top w:val="none" w:sz="0" w:space="0" w:color="auto"/>
        <w:left w:val="none" w:sz="0" w:space="0" w:color="auto"/>
        <w:bottom w:val="none" w:sz="0" w:space="0" w:color="auto"/>
        <w:right w:val="none" w:sz="0" w:space="0" w:color="auto"/>
      </w:divBdr>
    </w:div>
    <w:div w:id="621039958">
      <w:bodyDiv w:val="1"/>
      <w:marLeft w:val="0"/>
      <w:marRight w:val="0"/>
      <w:marTop w:val="0"/>
      <w:marBottom w:val="0"/>
      <w:divBdr>
        <w:top w:val="none" w:sz="0" w:space="0" w:color="auto"/>
        <w:left w:val="none" w:sz="0" w:space="0" w:color="auto"/>
        <w:bottom w:val="none" w:sz="0" w:space="0" w:color="auto"/>
        <w:right w:val="none" w:sz="0" w:space="0" w:color="auto"/>
      </w:divBdr>
      <w:divsChild>
        <w:div w:id="1872641472">
          <w:marLeft w:val="0"/>
          <w:marRight w:val="0"/>
          <w:marTop w:val="30"/>
          <w:marBottom w:val="30"/>
          <w:divBdr>
            <w:top w:val="none" w:sz="0" w:space="0" w:color="auto"/>
            <w:left w:val="none" w:sz="0" w:space="0" w:color="auto"/>
            <w:bottom w:val="none" w:sz="0" w:space="0" w:color="auto"/>
            <w:right w:val="none" w:sz="0" w:space="0" w:color="auto"/>
          </w:divBdr>
        </w:div>
        <w:div w:id="200944330">
          <w:marLeft w:val="0"/>
          <w:marRight w:val="0"/>
          <w:marTop w:val="75"/>
          <w:marBottom w:val="75"/>
          <w:divBdr>
            <w:top w:val="none" w:sz="0" w:space="0" w:color="auto"/>
            <w:left w:val="none" w:sz="0" w:space="0" w:color="auto"/>
            <w:bottom w:val="none" w:sz="0" w:space="0" w:color="auto"/>
            <w:right w:val="none" w:sz="0" w:space="0" w:color="auto"/>
          </w:divBdr>
        </w:div>
      </w:divsChild>
    </w:div>
    <w:div w:id="622805332">
      <w:bodyDiv w:val="1"/>
      <w:marLeft w:val="0"/>
      <w:marRight w:val="0"/>
      <w:marTop w:val="0"/>
      <w:marBottom w:val="0"/>
      <w:divBdr>
        <w:top w:val="none" w:sz="0" w:space="0" w:color="auto"/>
        <w:left w:val="none" w:sz="0" w:space="0" w:color="auto"/>
        <w:bottom w:val="none" w:sz="0" w:space="0" w:color="auto"/>
        <w:right w:val="none" w:sz="0" w:space="0" w:color="auto"/>
      </w:divBdr>
    </w:div>
    <w:div w:id="626080925">
      <w:bodyDiv w:val="1"/>
      <w:marLeft w:val="0"/>
      <w:marRight w:val="0"/>
      <w:marTop w:val="0"/>
      <w:marBottom w:val="0"/>
      <w:divBdr>
        <w:top w:val="none" w:sz="0" w:space="0" w:color="auto"/>
        <w:left w:val="none" w:sz="0" w:space="0" w:color="auto"/>
        <w:bottom w:val="none" w:sz="0" w:space="0" w:color="auto"/>
        <w:right w:val="none" w:sz="0" w:space="0" w:color="auto"/>
      </w:divBdr>
      <w:divsChild>
        <w:div w:id="1755007397">
          <w:marLeft w:val="0"/>
          <w:marRight w:val="0"/>
          <w:marTop w:val="30"/>
          <w:marBottom w:val="30"/>
          <w:divBdr>
            <w:top w:val="none" w:sz="0" w:space="0" w:color="auto"/>
            <w:left w:val="none" w:sz="0" w:space="0" w:color="auto"/>
            <w:bottom w:val="none" w:sz="0" w:space="0" w:color="auto"/>
            <w:right w:val="none" w:sz="0" w:space="0" w:color="auto"/>
          </w:divBdr>
        </w:div>
        <w:div w:id="1429424784">
          <w:marLeft w:val="0"/>
          <w:marRight w:val="0"/>
          <w:marTop w:val="75"/>
          <w:marBottom w:val="75"/>
          <w:divBdr>
            <w:top w:val="none" w:sz="0" w:space="0" w:color="auto"/>
            <w:left w:val="none" w:sz="0" w:space="0" w:color="auto"/>
            <w:bottom w:val="none" w:sz="0" w:space="0" w:color="auto"/>
            <w:right w:val="none" w:sz="0" w:space="0" w:color="auto"/>
          </w:divBdr>
        </w:div>
      </w:divsChild>
    </w:div>
    <w:div w:id="630138195">
      <w:bodyDiv w:val="1"/>
      <w:marLeft w:val="0"/>
      <w:marRight w:val="0"/>
      <w:marTop w:val="0"/>
      <w:marBottom w:val="0"/>
      <w:divBdr>
        <w:top w:val="none" w:sz="0" w:space="0" w:color="auto"/>
        <w:left w:val="none" w:sz="0" w:space="0" w:color="auto"/>
        <w:bottom w:val="none" w:sz="0" w:space="0" w:color="auto"/>
        <w:right w:val="none" w:sz="0" w:space="0" w:color="auto"/>
      </w:divBdr>
    </w:div>
    <w:div w:id="634870292">
      <w:bodyDiv w:val="1"/>
      <w:marLeft w:val="0"/>
      <w:marRight w:val="0"/>
      <w:marTop w:val="0"/>
      <w:marBottom w:val="0"/>
      <w:divBdr>
        <w:top w:val="none" w:sz="0" w:space="0" w:color="auto"/>
        <w:left w:val="none" w:sz="0" w:space="0" w:color="auto"/>
        <w:bottom w:val="none" w:sz="0" w:space="0" w:color="auto"/>
        <w:right w:val="none" w:sz="0" w:space="0" w:color="auto"/>
      </w:divBdr>
      <w:divsChild>
        <w:div w:id="138691623">
          <w:marLeft w:val="0"/>
          <w:marRight w:val="0"/>
          <w:marTop w:val="0"/>
          <w:marBottom w:val="0"/>
          <w:divBdr>
            <w:top w:val="none" w:sz="0" w:space="0" w:color="auto"/>
            <w:left w:val="none" w:sz="0" w:space="0" w:color="auto"/>
            <w:bottom w:val="none" w:sz="0" w:space="0" w:color="auto"/>
            <w:right w:val="none" w:sz="0" w:space="0" w:color="auto"/>
          </w:divBdr>
          <w:divsChild>
            <w:div w:id="20976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93980">
      <w:bodyDiv w:val="1"/>
      <w:marLeft w:val="0"/>
      <w:marRight w:val="0"/>
      <w:marTop w:val="0"/>
      <w:marBottom w:val="0"/>
      <w:divBdr>
        <w:top w:val="none" w:sz="0" w:space="0" w:color="auto"/>
        <w:left w:val="none" w:sz="0" w:space="0" w:color="auto"/>
        <w:bottom w:val="none" w:sz="0" w:space="0" w:color="auto"/>
        <w:right w:val="none" w:sz="0" w:space="0" w:color="auto"/>
      </w:divBdr>
    </w:div>
    <w:div w:id="655762593">
      <w:bodyDiv w:val="1"/>
      <w:marLeft w:val="0"/>
      <w:marRight w:val="0"/>
      <w:marTop w:val="0"/>
      <w:marBottom w:val="0"/>
      <w:divBdr>
        <w:top w:val="none" w:sz="0" w:space="0" w:color="auto"/>
        <w:left w:val="none" w:sz="0" w:space="0" w:color="auto"/>
        <w:bottom w:val="none" w:sz="0" w:space="0" w:color="auto"/>
        <w:right w:val="none" w:sz="0" w:space="0" w:color="auto"/>
      </w:divBdr>
    </w:div>
    <w:div w:id="658122905">
      <w:bodyDiv w:val="1"/>
      <w:marLeft w:val="0"/>
      <w:marRight w:val="0"/>
      <w:marTop w:val="0"/>
      <w:marBottom w:val="0"/>
      <w:divBdr>
        <w:top w:val="none" w:sz="0" w:space="0" w:color="auto"/>
        <w:left w:val="none" w:sz="0" w:space="0" w:color="auto"/>
        <w:bottom w:val="none" w:sz="0" w:space="0" w:color="auto"/>
        <w:right w:val="none" w:sz="0" w:space="0" w:color="auto"/>
      </w:divBdr>
    </w:div>
    <w:div w:id="669020125">
      <w:bodyDiv w:val="1"/>
      <w:marLeft w:val="0"/>
      <w:marRight w:val="0"/>
      <w:marTop w:val="0"/>
      <w:marBottom w:val="0"/>
      <w:divBdr>
        <w:top w:val="none" w:sz="0" w:space="0" w:color="auto"/>
        <w:left w:val="none" w:sz="0" w:space="0" w:color="auto"/>
        <w:bottom w:val="none" w:sz="0" w:space="0" w:color="auto"/>
        <w:right w:val="none" w:sz="0" w:space="0" w:color="auto"/>
      </w:divBdr>
    </w:div>
    <w:div w:id="680934425">
      <w:bodyDiv w:val="1"/>
      <w:marLeft w:val="0"/>
      <w:marRight w:val="0"/>
      <w:marTop w:val="0"/>
      <w:marBottom w:val="0"/>
      <w:divBdr>
        <w:top w:val="none" w:sz="0" w:space="0" w:color="auto"/>
        <w:left w:val="none" w:sz="0" w:space="0" w:color="auto"/>
        <w:bottom w:val="none" w:sz="0" w:space="0" w:color="auto"/>
        <w:right w:val="none" w:sz="0" w:space="0" w:color="auto"/>
      </w:divBdr>
    </w:div>
    <w:div w:id="682364353">
      <w:bodyDiv w:val="1"/>
      <w:marLeft w:val="0"/>
      <w:marRight w:val="0"/>
      <w:marTop w:val="0"/>
      <w:marBottom w:val="0"/>
      <w:divBdr>
        <w:top w:val="none" w:sz="0" w:space="0" w:color="auto"/>
        <w:left w:val="none" w:sz="0" w:space="0" w:color="auto"/>
        <w:bottom w:val="none" w:sz="0" w:space="0" w:color="auto"/>
        <w:right w:val="none" w:sz="0" w:space="0" w:color="auto"/>
      </w:divBdr>
    </w:div>
    <w:div w:id="683677620">
      <w:bodyDiv w:val="1"/>
      <w:marLeft w:val="0"/>
      <w:marRight w:val="0"/>
      <w:marTop w:val="0"/>
      <w:marBottom w:val="0"/>
      <w:divBdr>
        <w:top w:val="none" w:sz="0" w:space="0" w:color="auto"/>
        <w:left w:val="none" w:sz="0" w:space="0" w:color="auto"/>
        <w:bottom w:val="none" w:sz="0" w:space="0" w:color="auto"/>
        <w:right w:val="none" w:sz="0" w:space="0" w:color="auto"/>
      </w:divBdr>
    </w:div>
    <w:div w:id="685715344">
      <w:bodyDiv w:val="1"/>
      <w:marLeft w:val="0"/>
      <w:marRight w:val="0"/>
      <w:marTop w:val="0"/>
      <w:marBottom w:val="0"/>
      <w:divBdr>
        <w:top w:val="none" w:sz="0" w:space="0" w:color="auto"/>
        <w:left w:val="none" w:sz="0" w:space="0" w:color="auto"/>
        <w:bottom w:val="none" w:sz="0" w:space="0" w:color="auto"/>
        <w:right w:val="none" w:sz="0" w:space="0" w:color="auto"/>
      </w:divBdr>
    </w:div>
    <w:div w:id="686103021">
      <w:bodyDiv w:val="1"/>
      <w:marLeft w:val="0"/>
      <w:marRight w:val="0"/>
      <w:marTop w:val="0"/>
      <w:marBottom w:val="0"/>
      <w:divBdr>
        <w:top w:val="none" w:sz="0" w:space="0" w:color="auto"/>
        <w:left w:val="none" w:sz="0" w:space="0" w:color="auto"/>
        <w:bottom w:val="none" w:sz="0" w:space="0" w:color="auto"/>
        <w:right w:val="none" w:sz="0" w:space="0" w:color="auto"/>
      </w:divBdr>
    </w:div>
    <w:div w:id="686953920">
      <w:bodyDiv w:val="1"/>
      <w:marLeft w:val="0"/>
      <w:marRight w:val="0"/>
      <w:marTop w:val="0"/>
      <w:marBottom w:val="0"/>
      <w:divBdr>
        <w:top w:val="none" w:sz="0" w:space="0" w:color="auto"/>
        <w:left w:val="none" w:sz="0" w:space="0" w:color="auto"/>
        <w:bottom w:val="none" w:sz="0" w:space="0" w:color="auto"/>
        <w:right w:val="none" w:sz="0" w:space="0" w:color="auto"/>
      </w:divBdr>
    </w:div>
    <w:div w:id="696395908">
      <w:bodyDiv w:val="1"/>
      <w:marLeft w:val="0"/>
      <w:marRight w:val="0"/>
      <w:marTop w:val="0"/>
      <w:marBottom w:val="0"/>
      <w:divBdr>
        <w:top w:val="none" w:sz="0" w:space="0" w:color="auto"/>
        <w:left w:val="none" w:sz="0" w:space="0" w:color="auto"/>
        <w:bottom w:val="none" w:sz="0" w:space="0" w:color="auto"/>
        <w:right w:val="none" w:sz="0" w:space="0" w:color="auto"/>
      </w:divBdr>
    </w:div>
    <w:div w:id="698777034">
      <w:bodyDiv w:val="1"/>
      <w:marLeft w:val="0"/>
      <w:marRight w:val="0"/>
      <w:marTop w:val="0"/>
      <w:marBottom w:val="0"/>
      <w:divBdr>
        <w:top w:val="none" w:sz="0" w:space="0" w:color="auto"/>
        <w:left w:val="none" w:sz="0" w:space="0" w:color="auto"/>
        <w:bottom w:val="none" w:sz="0" w:space="0" w:color="auto"/>
        <w:right w:val="none" w:sz="0" w:space="0" w:color="auto"/>
      </w:divBdr>
    </w:div>
    <w:div w:id="706415591">
      <w:bodyDiv w:val="1"/>
      <w:marLeft w:val="0"/>
      <w:marRight w:val="0"/>
      <w:marTop w:val="0"/>
      <w:marBottom w:val="0"/>
      <w:divBdr>
        <w:top w:val="none" w:sz="0" w:space="0" w:color="auto"/>
        <w:left w:val="none" w:sz="0" w:space="0" w:color="auto"/>
        <w:bottom w:val="none" w:sz="0" w:space="0" w:color="auto"/>
        <w:right w:val="none" w:sz="0" w:space="0" w:color="auto"/>
      </w:divBdr>
    </w:div>
    <w:div w:id="754589211">
      <w:bodyDiv w:val="1"/>
      <w:marLeft w:val="0"/>
      <w:marRight w:val="0"/>
      <w:marTop w:val="0"/>
      <w:marBottom w:val="0"/>
      <w:divBdr>
        <w:top w:val="none" w:sz="0" w:space="0" w:color="auto"/>
        <w:left w:val="none" w:sz="0" w:space="0" w:color="auto"/>
        <w:bottom w:val="none" w:sz="0" w:space="0" w:color="auto"/>
        <w:right w:val="none" w:sz="0" w:space="0" w:color="auto"/>
      </w:divBdr>
      <w:divsChild>
        <w:div w:id="1241792209">
          <w:marLeft w:val="0"/>
          <w:marRight w:val="0"/>
          <w:marTop w:val="30"/>
          <w:marBottom w:val="30"/>
          <w:divBdr>
            <w:top w:val="none" w:sz="0" w:space="0" w:color="auto"/>
            <w:left w:val="none" w:sz="0" w:space="0" w:color="auto"/>
            <w:bottom w:val="none" w:sz="0" w:space="0" w:color="auto"/>
            <w:right w:val="none" w:sz="0" w:space="0" w:color="auto"/>
          </w:divBdr>
        </w:div>
        <w:div w:id="2020883044">
          <w:marLeft w:val="0"/>
          <w:marRight w:val="0"/>
          <w:marTop w:val="75"/>
          <w:marBottom w:val="75"/>
          <w:divBdr>
            <w:top w:val="none" w:sz="0" w:space="0" w:color="auto"/>
            <w:left w:val="none" w:sz="0" w:space="0" w:color="auto"/>
            <w:bottom w:val="none" w:sz="0" w:space="0" w:color="auto"/>
            <w:right w:val="none" w:sz="0" w:space="0" w:color="auto"/>
          </w:divBdr>
        </w:div>
      </w:divsChild>
    </w:div>
    <w:div w:id="760489402">
      <w:bodyDiv w:val="1"/>
      <w:marLeft w:val="0"/>
      <w:marRight w:val="0"/>
      <w:marTop w:val="0"/>
      <w:marBottom w:val="0"/>
      <w:divBdr>
        <w:top w:val="none" w:sz="0" w:space="0" w:color="auto"/>
        <w:left w:val="none" w:sz="0" w:space="0" w:color="auto"/>
        <w:bottom w:val="none" w:sz="0" w:space="0" w:color="auto"/>
        <w:right w:val="none" w:sz="0" w:space="0" w:color="auto"/>
      </w:divBdr>
    </w:div>
    <w:div w:id="774132071">
      <w:bodyDiv w:val="1"/>
      <w:marLeft w:val="0"/>
      <w:marRight w:val="0"/>
      <w:marTop w:val="0"/>
      <w:marBottom w:val="0"/>
      <w:divBdr>
        <w:top w:val="none" w:sz="0" w:space="0" w:color="auto"/>
        <w:left w:val="none" w:sz="0" w:space="0" w:color="auto"/>
        <w:bottom w:val="none" w:sz="0" w:space="0" w:color="auto"/>
        <w:right w:val="none" w:sz="0" w:space="0" w:color="auto"/>
      </w:divBdr>
    </w:div>
    <w:div w:id="789322737">
      <w:bodyDiv w:val="1"/>
      <w:marLeft w:val="0"/>
      <w:marRight w:val="0"/>
      <w:marTop w:val="0"/>
      <w:marBottom w:val="0"/>
      <w:divBdr>
        <w:top w:val="none" w:sz="0" w:space="0" w:color="auto"/>
        <w:left w:val="none" w:sz="0" w:space="0" w:color="auto"/>
        <w:bottom w:val="none" w:sz="0" w:space="0" w:color="auto"/>
        <w:right w:val="none" w:sz="0" w:space="0" w:color="auto"/>
      </w:divBdr>
    </w:div>
    <w:div w:id="789905810">
      <w:bodyDiv w:val="1"/>
      <w:marLeft w:val="0"/>
      <w:marRight w:val="0"/>
      <w:marTop w:val="0"/>
      <w:marBottom w:val="0"/>
      <w:divBdr>
        <w:top w:val="none" w:sz="0" w:space="0" w:color="auto"/>
        <w:left w:val="none" w:sz="0" w:space="0" w:color="auto"/>
        <w:bottom w:val="none" w:sz="0" w:space="0" w:color="auto"/>
        <w:right w:val="none" w:sz="0" w:space="0" w:color="auto"/>
      </w:divBdr>
    </w:div>
    <w:div w:id="798644258">
      <w:bodyDiv w:val="1"/>
      <w:marLeft w:val="0"/>
      <w:marRight w:val="0"/>
      <w:marTop w:val="0"/>
      <w:marBottom w:val="0"/>
      <w:divBdr>
        <w:top w:val="none" w:sz="0" w:space="0" w:color="auto"/>
        <w:left w:val="none" w:sz="0" w:space="0" w:color="auto"/>
        <w:bottom w:val="none" w:sz="0" w:space="0" w:color="auto"/>
        <w:right w:val="none" w:sz="0" w:space="0" w:color="auto"/>
      </w:divBdr>
    </w:div>
    <w:div w:id="800997600">
      <w:bodyDiv w:val="1"/>
      <w:marLeft w:val="0"/>
      <w:marRight w:val="0"/>
      <w:marTop w:val="0"/>
      <w:marBottom w:val="0"/>
      <w:divBdr>
        <w:top w:val="none" w:sz="0" w:space="0" w:color="auto"/>
        <w:left w:val="none" w:sz="0" w:space="0" w:color="auto"/>
        <w:bottom w:val="none" w:sz="0" w:space="0" w:color="auto"/>
        <w:right w:val="none" w:sz="0" w:space="0" w:color="auto"/>
      </w:divBdr>
    </w:div>
    <w:div w:id="801458301">
      <w:bodyDiv w:val="1"/>
      <w:marLeft w:val="0"/>
      <w:marRight w:val="0"/>
      <w:marTop w:val="0"/>
      <w:marBottom w:val="0"/>
      <w:divBdr>
        <w:top w:val="none" w:sz="0" w:space="0" w:color="auto"/>
        <w:left w:val="none" w:sz="0" w:space="0" w:color="auto"/>
        <w:bottom w:val="none" w:sz="0" w:space="0" w:color="auto"/>
        <w:right w:val="none" w:sz="0" w:space="0" w:color="auto"/>
      </w:divBdr>
      <w:divsChild>
        <w:div w:id="510072201">
          <w:marLeft w:val="0"/>
          <w:marRight w:val="0"/>
          <w:marTop w:val="30"/>
          <w:marBottom w:val="30"/>
          <w:divBdr>
            <w:top w:val="none" w:sz="0" w:space="0" w:color="auto"/>
            <w:left w:val="none" w:sz="0" w:space="0" w:color="auto"/>
            <w:bottom w:val="none" w:sz="0" w:space="0" w:color="auto"/>
            <w:right w:val="none" w:sz="0" w:space="0" w:color="auto"/>
          </w:divBdr>
        </w:div>
        <w:div w:id="706217498">
          <w:marLeft w:val="0"/>
          <w:marRight w:val="0"/>
          <w:marTop w:val="75"/>
          <w:marBottom w:val="75"/>
          <w:divBdr>
            <w:top w:val="none" w:sz="0" w:space="0" w:color="auto"/>
            <w:left w:val="none" w:sz="0" w:space="0" w:color="auto"/>
            <w:bottom w:val="none" w:sz="0" w:space="0" w:color="auto"/>
            <w:right w:val="none" w:sz="0" w:space="0" w:color="auto"/>
          </w:divBdr>
        </w:div>
      </w:divsChild>
    </w:div>
    <w:div w:id="804280421">
      <w:bodyDiv w:val="1"/>
      <w:marLeft w:val="0"/>
      <w:marRight w:val="0"/>
      <w:marTop w:val="0"/>
      <w:marBottom w:val="0"/>
      <w:divBdr>
        <w:top w:val="none" w:sz="0" w:space="0" w:color="auto"/>
        <w:left w:val="none" w:sz="0" w:space="0" w:color="auto"/>
        <w:bottom w:val="none" w:sz="0" w:space="0" w:color="auto"/>
        <w:right w:val="none" w:sz="0" w:space="0" w:color="auto"/>
      </w:divBdr>
      <w:divsChild>
        <w:div w:id="1056707893">
          <w:marLeft w:val="0"/>
          <w:marRight w:val="0"/>
          <w:marTop w:val="0"/>
          <w:marBottom w:val="0"/>
          <w:divBdr>
            <w:top w:val="none" w:sz="0" w:space="0" w:color="auto"/>
            <w:left w:val="none" w:sz="0" w:space="0" w:color="auto"/>
            <w:bottom w:val="none" w:sz="0" w:space="0" w:color="auto"/>
            <w:right w:val="none" w:sz="0" w:space="0" w:color="auto"/>
          </w:divBdr>
        </w:div>
      </w:divsChild>
    </w:div>
    <w:div w:id="808740737">
      <w:bodyDiv w:val="1"/>
      <w:marLeft w:val="0"/>
      <w:marRight w:val="0"/>
      <w:marTop w:val="0"/>
      <w:marBottom w:val="0"/>
      <w:divBdr>
        <w:top w:val="none" w:sz="0" w:space="0" w:color="auto"/>
        <w:left w:val="none" w:sz="0" w:space="0" w:color="auto"/>
        <w:bottom w:val="none" w:sz="0" w:space="0" w:color="auto"/>
        <w:right w:val="none" w:sz="0" w:space="0" w:color="auto"/>
      </w:divBdr>
    </w:div>
    <w:div w:id="810484506">
      <w:bodyDiv w:val="1"/>
      <w:marLeft w:val="0"/>
      <w:marRight w:val="0"/>
      <w:marTop w:val="0"/>
      <w:marBottom w:val="0"/>
      <w:divBdr>
        <w:top w:val="none" w:sz="0" w:space="0" w:color="auto"/>
        <w:left w:val="none" w:sz="0" w:space="0" w:color="auto"/>
        <w:bottom w:val="none" w:sz="0" w:space="0" w:color="auto"/>
        <w:right w:val="none" w:sz="0" w:space="0" w:color="auto"/>
      </w:divBdr>
      <w:divsChild>
        <w:div w:id="1674146273">
          <w:marLeft w:val="0"/>
          <w:marRight w:val="0"/>
          <w:marTop w:val="30"/>
          <w:marBottom w:val="30"/>
          <w:divBdr>
            <w:top w:val="none" w:sz="0" w:space="0" w:color="auto"/>
            <w:left w:val="none" w:sz="0" w:space="0" w:color="auto"/>
            <w:bottom w:val="none" w:sz="0" w:space="0" w:color="auto"/>
            <w:right w:val="none" w:sz="0" w:space="0" w:color="auto"/>
          </w:divBdr>
        </w:div>
        <w:div w:id="1548839421">
          <w:marLeft w:val="0"/>
          <w:marRight w:val="0"/>
          <w:marTop w:val="75"/>
          <w:marBottom w:val="75"/>
          <w:divBdr>
            <w:top w:val="none" w:sz="0" w:space="0" w:color="auto"/>
            <w:left w:val="none" w:sz="0" w:space="0" w:color="auto"/>
            <w:bottom w:val="none" w:sz="0" w:space="0" w:color="auto"/>
            <w:right w:val="none" w:sz="0" w:space="0" w:color="auto"/>
          </w:divBdr>
        </w:div>
      </w:divsChild>
    </w:div>
    <w:div w:id="822549605">
      <w:bodyDiv w:val="1"/>
      <w:marLeft w:val="0"/>
      <w:marRight w:val="0"/>
      <w:marTop w:val="0"/>
      <w:marBottom w:val="0"/>
      <w:divBdr>
        <w:top w:val="none" w:sz="0" w:space="0" w:color="auto"/>
        <w:left w:val="none" w:sz="0" w:space="0" w:color="auto"/>
        <w:bottom w:val="none" w:sz="0" w:space="0" w:color="auto"/>
        <w:right w:val="none" w:sz="0" w:space="0" w:color="auto"/>
      </w:divBdr>
    </w:div>
    <w:div w:id="834763776">
      <w:bodyDiv w:val="1"/>
      <w:marLeft w:val="0"/>
      <w:marRight w:val="0"/>
      <w:marTop w:val="0"/>
      <w:marBottom w:val="0"/>
      <w:divBdr>
        <w:top w:val="none" w:sz="0" w:space="0" w:color="auto"/>
        <w:left w:val="none" w:sz="0" w:space="0" w:color="auto"/>
        <w:bottom w:val="none" w:sz="0" w:space="0" w:color="auto"/>
        <w:right w:val="none" w:sz="0" w:space="0" w:color="auto"/>
      </w:divBdr>
    </w:div>
    <w:div w:id="843790202">
      <w:bodyDiv w:val="1"/>
      <w:marLeft w:val="0"/>
      <w:marRight w:val="0"/>
      <w:marTop w:val="0"/>
      <w:marBottom w:val="0"/>
      <w:divBdr>
        <w:top w:val="none" w:sz="0" w:space="0" w:color="auto"/>
        <w:left w:val="none" w:sz="0" w:space="0" w:color="auto"/>
        <w:bottom w:val="none" w:sz="0" w:space="0" w:color="auto"/>
        <w:right w:val="none" w:sz="0" w:space="0" w:color="auto"/>
      </w:divBdr>
    </w:div>
    <w:div w:id="865143317">
      <w:bodyDiv w:val="1"/>
      <w:marLeft w:val="0"/>
      <w:marRight w:val="0"/>
      <w:marTop w:val="0"/>
      <w:marBottom w:val="0"/>
      <w:divBdr>
        <w:top w:val="none" w:sz="0" w:space="0" w:color="auto"/>
        <w:left w:val="none" w:sz="0" w:space="0" w:color="auto"/>
        <w:bottom w:val="none" w:sz="0" w:space="0" w:color="auto"/>
        <w:right w:val="none" w:sz="0" w:space="0" w:color="auto"/>
      </w:divBdr>
    </w:div>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871498016">
      <w:bodyDiv w:val="1"/>
      <w:marLeft w:val="0"/>
      <w:marRight w:val="0"/>
      <w:marTop w:val="0"/>
      <w:marBottom w:val="0"/>
      <w:divBdr>
        <w:top w:val="none" w:sz="0" w:space="0" w:color="auto"/>
        <w:left w:val="none" w:sz="0" w:space="0" w:color="auto"/>
        <w:bottom w:val="none" w:sz="0" w:space="0" w:color="auto"/>
        <w:right w:val="none" w:sz="0" w:space="0" w:color="auto"/>
      </w:divBdr>
      <w:divsChild>
        <w:div w:id="2062360486">
          <w:marLeft w:val="0"/>
          <w:marRight w:val="0"/>
          <w:marTop w:val="0"/>
          <w:marBottom w:val="0"/>
          <w:divBdr>
            <w:top w:val="none" w:sz="0" w:space="0" w:color="auto"/>
            <w:left w:val="none" w:sz="0" w:space="0" w:color="auto"/>
            <w:bottom w:val="none" w:sz="0" w:space="0" w:color="auto"/>
            <w:right w:val="none" w:sz="0" w:space="0" w:color="auto"/>
          </w:divBdr>
        </w:div>
      </w:divsChild>
    </w:div>
    <w:div w:id="872696835">
      <w:bodyDiv w:val="1"/>
      <w:marLeft w:val="0"/>
      <w:marRight w:val="0"/>
      <w:marTop w:val="0"/>
      <w:marBottom w:val="0"/>
      <w:divBdr>
        <w:top w:val="none" w:sz="0" w:space="0" w:color="auto"/>
        <w:left w:val="none" w:sz="0" w:space="0" w:color="auto"/>
        <w:bottom w:val="none" w:sz="0" w:space="0" w:color="auto"/>
        <w:right w:val="none" w:sz="0" w:space="0" w:color="auto"/>
      </w:divBdr>
      <w:divsChild>
        <w:div w:id="507452362">
          <w:marLeft w:val="0"/>
          <w:marRight w:val="0"/>
          <w:marTop w:val="0"/>
          <w:marBottom w:val="0"/>
          <w:divBdr>
            <w:top w:val="none" w:sz="0" w:space="0" w:color="auto"/>
            <w:left w:val="none" w:sz="0" w:space="0" w:color="auto"/>
            <w:bottom w:val="none" w:sz="0" w:space="0" w:color="auto"/>
            <w:right w:val="none" w:sz="0" w:space="0" w:color="auto"/>
          </w:divBdr>
        </w:div>
      </w:divsChild>
    </w:div>
    <w:div w:id="879777879">
      <w:bodyDiv w:val="1"/>
      <w:marLeft w:val="0"/>
      <w:marRight w:val="0"/>
      <w:marTop w:val="0"/>
      <w:marBottom w:val="0"/>
      <w:divBdr>
        <w:top w:val="none" w:sz="0" w:space="0" w:color="auto"/>
        <w:left w:val="none" w:sz="0" w:space="0" w:color="auto"/>
        <w:bottom w:val="none" w:sz="0" w:space="0" w:color="auto"/>
        <w:right w:val="none" w:sz="0" w:space="0" w:color="auto"/>
      </w:divBdr>
    </w:div>
    <w:div w:id="879977850">
      <w:bodyDiv w:val="1"/>
      <w:marLeft w:val="0"/>
      <w:marRight w:val="0"/>
      <w:marTop w:val="0"/>
      <w:marBottom w:val="0"/>
      <w:divBdr>
        <w:top w:val="none" w:sz="0" w:space="0" w:color="auto"/>
        <w:left w:val="none" w:sz="0" w:space="0" w:color="auto"/>
        <w:bottom w:val="none" w:sz="0" w:space="0" w:color="auto"/>
        <w:right w:val="none" w:sz="0" w:space="0" w:color="auto"/>
      </w:divBdr>
    </w:div>
    <w:div w:id="882983783">
      <w:bodyDiv w:val="1"/>
      <w:marLeft w:val="0"/>
      <w:marRight w:val="0"/>
      <w:marTop w:val="0"/>
      <w:marBottom w:val="0"/>
      <w:divBdr>
        <w:top w:val="none" w:sz="0" w:space="0" w:color="auto"/>
        <w:left w:val="none" w:sz="0" w:space="0" w:color="auto"/>
        <w:bottom w:val="none" w:sz="0" w:space="0" w:color="auto"/>
        <w:right w:val="none" w:sz="0" w:space="0" w:color="auto"/>
      </w:divBdr>
    </w:div>
    <w:div w:id="885918421">
      <w:bodyDiv w:val="1"/>
      <w:marLeft w:val="0"/>
      <w:marRight w:val="0"/>
      <w:marTop w:val="0"/>
      <w:marBottom w:val="0"/>
      <w:divBdr>
        <w:top w:val="none" w:sz="0" w:space="0" w:color="auto"/>
        <w:left w:val="none" w:sz="0" w:space="0" w:color="auto"/>
        <w:bottom w:val="none" w:sz="0" w:space="0" w:color="auto"/>
        <w:right w:val="none" w:sz="0" w:space="0" w:color="auto"/>
      </w:divBdr>
    </w:div>
    <w:div w:id="886649121">
      <w:bodyDiv w:val="1"/>
      <w:marLeft w:val="0"/>
      <w:marRight w:val="0"/>
      <w:marTop w:val="0"/>
      <w:marBottom w:val="0"/>
      <w:divBdr>
        <w:top w:val="none" w:sz="0" w:space="0" w:color="auto"/>
        <w:left w:val="none" w:sz="0" w:space="0" w:color="auto"/>
        <w:bottom w:val="none" w:sz="0" w:space="0" w:color="auto"/>
        <w:right w:val="none" w:sz="0" w:space="0" w:color="auto"/>
      </w:divBdr>
      <w:divsChild>
        <w:div w:id="20978576">
          <w:marLeft w:val="0"/>
          <w:marRight w:val="0"/>
          <w:marTop w:val="0"/>
          <w:marBottom w:val="0"/>
          <w:divBdr>
            <w:top w:val="none" w:sz="0" w:space="0" w:color="auto"/>
            <w:left w:val="none" w:sz="0" w:space="0" w:color="auto"/>
            <w:bottom w:val="single" w:sz="6" w:space="0" w:color="EDEDED"/>
            <w:right w:val="none" w:sz="0" w:space="0" w:color="auto"/>
          </w:divBdr>
        </w:div>
        <w:div w:id="64493784">
          <w:marLeft w:val="0"/>
          <w:marRight w:val="0"/>
          <w:marTop w:val="0"/>
          <w:marBottom w:val="0"/>
          <w:divBdr>
            <w:top w:val="none" w:sz="0" w:space="0" w:color="auto"/>
            <w:left w:val="none" w:sz="0" w:space="0" w:color="auto"/>
            <w:bottom w:val="none" w:sz="0" w:space="0" w:color="auto"/>
            <w:right w:val="none" w:sz="0" w:space="0" w:color="auto"/>
          </w:divBdr>
        </w:div>
      </w:divsChild>
    </w:div>
    <w:div w:id="889221323">
      <w:bodyDiv w:val="1"/>
      <w:marLeft w:val="0"/>
      <w:marRight w:val="0"/>
      <w:marTop w:val="0"/>
      <w:marBottom w:val="0"/>
      <w:divBdr>
        <w:top w:val="none" w:sz="0" w:space="0" w:color="auto"/>
        <w:left w:val="none" w:sz="0" w:space="0" w:color="auto"/>
        <w:bottom w:val="none" w:sz="0" w:space="0" w:color="auto"/>
        <w:right w:val="none" w:sz="0" w:space="0" w:color="auto"/>
      </w:divBdr>
    </w:div>
    <w:div w:id="903679308">
      <w:bodyDiv w:val="1"/>
      <w:marLeft w:val="0"/>
      <w:marRight w:val="0"/>
      <w:marTop w:val="0"/>
      <w:marBottom w:val="0"/>
      <w:divBdr>
        <w:top w:val="none" w:sz="0" w:space="0" w:color="auto"/>
        <w:left w:val="none" w:sz="0" w:space="0" w:color="auto"/>
        <w:bottom w:val="none" w:sz="0" w:space="0" w:color="auto"/>
        <w:right w:val="none" w:sz="0" w:space="0" w:color="auto"/>
      </w:divBdr>
    </w:div>
    <w:div w:id="911546559">
      <w:bodyDiv w:val="1"/>
      <w:marLeft w:val="0"/>
      <w:marRight w:val="0"/>
      <w:marTop w:val="0"/>
      <w:marBottom w:val="0"/>
      <w:divBdr>
        <w:top w:val="none" w:sz="0" w:space="0" w:color="auto"/>
        <w:left w:val="none" w:sz="0" w:space="0" w:color="auto"/>
        <w:bottom w:val="none" w:sz="0" w:space="0" w:color="auto"/>
        <w:right w:val="none" w:sz="0" w:space="0" w:color="auto"/>
      </w:divBdr>
    </w:div>
    <w:div w:id="923488955">
      <w:bodyDiv w:val="1"/>
      <w:marLeft w:val="0"/>
      <w:marRight w:val="0"/>
      <w:marTop w:val="0"/>
      <w:marBottom w:val="0"/>
      <w:divBdr>
        <w:top w:val="none" w:sz="0" w:space="0" w:color="auto"/>
        <w:left w:val="none" w:sz="0" w:space="0" w:color="auto"/>
        <w:bottom w:val="none" w:sz="0" w:space="0" w:color="auto"/>
        <w:right w:val="none" w:sz="0" w:space="0" w:color="auto"/>
      </w:divBdr>
    </w:div>
    <w:div w:id="927077506">
      <w:bodyDiv w:val="1"/>
      <w:marLeft w:val="0"/>
      <w:marRight w:val="0"/>
      <w:marTop w:val="0"/>
      <w:marBottom w:val="0"/>
      <w:divBdr>
        <w:top w:val="none" w:sz="0" w:space="0" w:color="auto"/>
        <w:left w:val="none" w:sz="0" w:space="0" w:color="auto"/>
        <w:bottom w:val="none" w:sz="0" w:space="0" w:color="auto"/>
        <w:right w:val="none" w:sz="0" w:space="0" w:color="auto"/>
      </w:divBdr>
    </w:div>
    <w:div w:id="930744114">
      <w:bodyDiv w:val="1"/>
      <w:marLeft w:val="0"/>
      <w:marRight w:val="0"/>
      <w:marTop w:val="0"/>
      <w:marBottom w:val="0"/>
      <w:divBdr>
        <w:top w:val="none" w:sz="0" w:space="0" w:color="auto"/>
        <w:left w:val="none" w:sz="0" w:space="0" w:color="auto"/>
        <w:bottom w:val="none" w:sz="0" w:space="0" w:color="auto"/>
        <w:right w:val="none" w:sz="0" w:space="0" w:color="auto"/>
      </w:divBdr>
      <w:divsChild>
        <w:div w:id="1482885723">
          <w:marLeft w:val="0"/>
          <w:marRight w:val="0"/>
          <w:marTop w:val="30"/>
          <w:marBottom w:val="30"/>
          <w:divBdr>
            <w:top w:val="none" w:sz="0" w:space="0" w:color="auto"/>
            <w:left w:val="none" w:sz="0" w:space="0" w:color="auto"/>
            <w:bottom w:val="none" w:sz="0" w:space="0" w:color="auto"/>
            <w:right w:val="none" w:sz="0" w:space="0" w:color="auto"/>
          </w:divBdr>
        </w:div>
        <w:div w:id="1118986502">
          <w:marLeft w:val="0"/>
          <w:marRight w:val="0"/>
          <w:marTop w:val="75"/>
          <w:marBottom w:val="75"/>
          <w:divBdr>
            <w:top w:val="none" w:sz="0" w:space="0" w:color="auto"/>
            <w:left w:val="none" w:sz="0" w:space="0" w:color="auto"/>
            <w:bottom w:val="none" w:sz="0" w:space="0" w:color="auto"/>
            <w:right w:val="none" w:sz="0" w:space="0" w:color="auto"/>
          </w:divBdr>
        </w:div>
      </w:divsChild>
    </w:div>
    <w:div w:id="948974143">
      <w:bodyDiv w:val="1"/>
      <w:marLeft w:val="0"/>
      <w:marRight w:val="0"/>
      <w:marTop w:val="0"/>
      <w:marBottom w:val="0"/>
      <w:divBdr>
        <w:top w:val="none" w:sz="0" w:space="0" w:color="auto"/>
        <w:left w:val="none" w:sz="0" w:space="0" w:color="auto"/>
        <w:bottom w:val="none" w:sz="0" w:space="0" w:color="auto"/>
        <w:right w:val="none" w:sz="0" w:space="0" w:color="auto"/>
      </w:divBdr>
    </w:div>
    <w:div w:id="952177574">
      <w:bodyDiv w:val="1"/>
      <w:marLeft w:val="0"/>
      <w:marRight w:val="0"/>
      <w:marTop w:val="0"/>
      <w:marBottom w:val="0"/>
      <w:divBdr>
        <w:top w:val="none" w:sz="0" w:space="0" w:color="auto"/>
        <w:left w:val="none" w:sz="0" w:space="0" w:color="auto"/>
        <w:bottom w:val="none" w:sz="0" w:space="0" w:color="auto"/>
        <w:right w:val="none" w:sz="0" w:space="0" w:color="auto"/>
      </w:divBdr>
    </w:div>
    <w:div w:id="953559540">
      <w:bodyDiv w:val="1"/>
      <w:marLeft w:val="0"/>
      <w:marRight w:val="0"/>
      <w:marTop w:val="0"/>
      <w:marBottom w:val="0"/>
      <w:divBdr>
        <w:top w:val="none" w:sz="0" w:space="0" w:color="auto"/>
        <w:left w:val="none" w:sz="0" w:space="0" w:color="auto"/>
        <w:bottom w:val="none" w:sz="0" w:space="0" w:color="auto"/>
        <w:right w:val="none" w:sz="0" w:space="0" w:color="auto"/>
      </w:divBdr>
    </w:div>
    <w:div w:id="957292944">
      <w:bodyDiv w:val="1"/>
      <w:marLeft w:val="0"/>
      <w:marRight w:val="0"/>
      <w:marTop w:val="0"/>
      <w:marBottom w:val="0"/>
      <w:divBdr>
        <w:top w:val="none" w:sz="0" w:space="0" w:color="auto"/>
        <w:left w:val="none" w:sz="0" w:space="0" w:color="auto"/>
        <w:bottom w:val="none" w:sz="0" w:space="0" w:color="auto"/>
        <w:right w:val="none" w:sz="0" w:space="0" w:color="auto"/>
      </w:divBdr>
    </w:div>
    <w:div w:id="961881840">
      <w:bodyDiv w:val="1"/>
      <w:marLeft w:val="0"/>
      <w:marRight w:val="0"/>
      <w:marTop w:val="0"/>
      <w:marBottom w:val="0"/>
      <w:divBdr>
        <w:top w:val="none" w:sz="0" w:space="0" w:color="auto"/>
        <w:left w:val="none" w:sz="0" w:space="0" w:color="auto"/>
        <w:bottom w:val="none" w:sz="0" w:space="0" w:color="auto"/>
        <w:right w:val="none" w:sz="0" w:space="0" w:color="auto"/>
      </w:divBdr>
    </w:div>
    <w:div w:id="963391840">
      <w:bodyDiv w:val="1"/>
      <w:marLeft w:val="0"/>
      <w:marRight w:val="0"/>
      <w:marTop w:val="0"/>
      <w:marBottom w:val="0"/>
      <w:divBdr>
        <w:top w:val="none" w:sz="0" w:space="0" w:color="auto"/>
        <w:left w:val="none" w:sz="0" w:space="0" w:color="auto"/>
        <w:bottom w:val="none" w:sz="0" w:space="0" w:color="auto"/>
        <w:right w:val="none" w:sz="0" w:space="0" w:color="auto"/>
      </w:divBdr>
    </w:div>
    <w:div w:id="975984806">
      <w:bodyDiv w:val="1"/>
      <w:marLeft w:val="0"/>
      <w:marRight w:val="0"/>
      <w:marTop w:val="0"/>
      <w:marBottom w:val="0"/>
      <w:divBdr>
        <w:top w:val="none" w:sz="0" w:space="0" w:color="auto"/>
        <w:left w:val="none" w:sz="0" w:space="0" w:color="auto"/>
        <w:bottom w:val="none" w:sz="0" w:space="0" w:color="auto"/>
        <w:right w:val="none" w:sz="0" w:space="0" w:color="auto"/>
      </w:divBdr>
    </w:div>
    <w:div w:id="983045365">
      <w:bodyDiv w:val="1"/>
      <w:marLeft w:val="0"/>
      <w:marRight w:val="0"/>
      <w:marTop w:val="0"/>
      <w:marBottom w:val="0"/>
      <w:divBdr>
        <w:top w:val="none" w:sz="0" w:space="0" w:color="auto"/>
        <w:left w:val="none" w:sz="0" w:space="0" w:color="auto"/>
        <w:bottom w:val="none" w:sz="0" w:space="0" w:color="auto"/>
        <w:right w:val="none" w:sz="0" w:space="0" w:color="auto"/>
      </w:divBdr>
    </w:div>
    <w:div w:id="995762717">
      <w:bodyDiv w:val="1"/>
      <w:marLeft w:val="0"/>
      <w:marRight w:val="0"/>
      <w:marTop w:val="0"/>
      <w:marBottom w:val="0"/>
      <w:divBdr>
        <w:top w:val="none" w:sz="0" w:space="0" w:color="auto"/>
        <w:left w:val="none" w:sz="0" w:space="0" w:color="auto"/>
        <w:bottom w:val="none" w:sz="0" w:space="0" w:color="auto"/>
        <w:right w:val="none" w:sz="0" w:space="0" w:color="auto"/>
      </w:divBdr>
    </w:div>
    <w:div w:id="998122029">
      <w:bodyDiv w:val="1"/>
      <w:marLeft w:val="0"/>
      <w:marRight w:val="0"/>
      <w:marTop w:val="0"/>
      <w:marBottom w:val="0"/>
      <w:divBdr>
        <w:top w:val="none" w:sz="0" w:space="0" w:color="auto"/>
        <w:left w:val="none" w:sz="0" w:space="0" w:color="auto"/>
        <w:bottom w:val="none" w:sz="0" w:space="0" w:color="auto"/>
        <w:right w:val="none" w:sz="0" w:space="0" w:color="auto"/>
      </w:divBdr>
    </w:div>
    <w:div w:id="998390569">
      <w:bodyDiv w:val="1"/>
      <w:marLeft w:val="0"/>
      <w:marRight w:val="0"/>
      <w:marTop w:val="0"/>
      <w:marBottom w:val="0"/>
      <w:divBdr>
        <w:top w:val="none" w:sz="0" w:space="0" w:color="auto"/>
        <w:left w:val="none" w:sz="0" w:space="0" w:color="auto"/>
        <w:bottom w:val="none" w:sz="0" w:space="0" w:color="auto"/>
        <w:right w:val="none" w:sz="0" w:space="0" w:color="auto"/>
      </w:divBdr>
      <w:divsChild>
        <w:div w:id="539050349">
          <w:marLeft w:val="0"/>
          <w:marRight w:val="0"/>
          <w:marTop w:val="30"/>
          <w:marBottom w:val="30"/>
          <w:divBdr>
            <w:top w:val="none" w:sz="0" w:space="0" w:color="auto"/>
            <w:left w:val="none" w:sz="0" w:space="0" w:color="auto"/>
            <w:bottom w:val="none" w:sz="0" w:space="0" w:color="auto"/>
            <w:right w:val="none" w:sz="0" w:space="0" w:color="auto"/>
          </w:divBdr>
        </w:div>
        <w:div w:id="276717720">
          <w:marLeft w:val="0"/>
          <w:marRight w:val="0"/>
          <w:marTop w:val="75"/>
          <w:marBottom w:val="75"/>
          <w:divBdr>
            <w:top w:val="none" w:sz="0" w:space="0" w:color="auto"/>
            <w:left w:val="none" w:sz="0" w:space="0" w:color="auto"/>
            <w:bottom w:val="none" w:sz="0" w:space="0" w:color="auto"/>
            <w:right w:val="none" w:sz="0" w:space="0" w:color="auto"/>
          </w:divBdr>
        </w:div>
      </w:divsChild>
    </w:div>
    <w:div w:id="1004209630">
      <w:bodyDiv w:val="1"/>
      <w:marLeft w:val="0"/>
      <w:marRight w:val="0"/>
      <w:marTop w:val="0"/>
      <w:marBottom w:val="0"/>
      <w:divBdr>
        <w:top w:val="none" w:sz="0" w:space="0" w:color="auto"/>
        <w:left w:val="none" w:sz="0" w:space="0" w:color="auto"/>
        <w:bottom w:val="none" w:sz="0" w:space="0" w:color="auto"/>
        <w:right w:val="none" w:sz="0" w:space="0" w:color="auto"/>
      </w:divBdr>
    </w:div>
    <w:div w:id="1007748941">
      <w:bodyDiv w:val="1"/>
      <w:marLeft w:val="0"/>
      <w:marRight w:val="0"/>
      <w:marTop w:val="0"/>
      <w:marBottom w:val="0"/>
      <w:divBdr>
        <w:top w:val="none" w:sz="0" w:space="0" w:color="auto"/>
        <w:left w:val="none" w:sz="0" w:space="0" w:color="auto"/>
        <w:bottom w:val="none" w:sz="0" w:space="0" w:color="auto"/>
        <w:right w:val="none" w:sz="0" w:space="0" w:color="auto"/>
      </w:divBdr>
    </w:div>
    <w:div w:id="1016081215">
      <w:bodyDiv w:val="1"/>
      <w:marLeft w:val="0"/>
      <w:marRight w:val="0"/>
      <w:marTop w:val="0"/>
      <w:marBottom w:val="0"/>
      <w:divBdr>
        <w:top w:val="none" w:sz="0" w:space="0" w:color="auto"/>
        <w:left w:val="none" w:sz="0" w:space="0" w:color="auto"/>
        <w:bottom w:val="none" w:sz="0" w:space="0" w:color="auto"/>
        <w:right w:val="none" w:sz="0" w:space="0" w:color="auto"/>
      </w:divBdr>
    </w:div>
    <w:div w:id="1034158808">
      <w:bodyDiv w:val="1"/>
      <w:marLeft w:val="0"/>
      <w:marRight w:val="0"/>
      <w:marTop w:val="0"/>
      <w:marBottom w:val="0"/>
      <w:divBdr>
        <w:top w:val="none" w:sz="0" w:space="0" w:color="auto"/>
        <w:left w:val="none" w:sz="0" w:space="0" w:color="auto"/>
        <w:bottom w:val="none" w:sz="0" w:space="0" w:color="auto"/>
        <w:right w:val="none" w:sz="0" w:space="0" w:color="auto"/>
      </w:divBdr>
    </w:div>
    <w:div w:id="1035421515">
      <w:bodyDiv w:val="1"/>
      <w:marLeft w:val="0"/>
      <w:marRight w:val="0"/>
      <w:marTop w:val="0"/>
      <w:marBottom w:val="0"/>
      <w:divBdr>
        <w:top w:val="none" w:sz="0" w:space="0" w:color="auto"/>
        <w:left w:val="none" w:sz="0" w:space="0" w:color="auto"/>
        <w:bottom w:val="none" w:sz="0" w:space="0" w:color="auto"/>
        <w:right w:val="none" w:sz="0" w:space="0" w:color="auto"/>
      </w:divBdr>
    </w:div>
    <w:div w:id="1043989957">
      <w:bodyDiv w:val="1"/>
      <w:marLeft w:val="0"/>
      <w:marRight w:val="0"/>
      <w:marTop w:val="0"/>
      <w:marBottom w:val="0"/>
      <w:divBdr>
        <w:top w:val="none" w:sz="0" w:space="0" w:color="auto"/>
        <w:left w:val="none" w:sz="0" w:space="0" w:color="auto"/>
        <w:bottom w:val="none" w:sz="0" w:space="0" w:color="auto"/>
        <w:right w:val="none" w:sz="0" w:space="0" w:color="auto"/>
      </w:divBdr>
    </w:div>
    <w:div w:id="1044525883">
      <w:bodyDiv w:val="1"/>
      <w:marLeft w:val="0"/>
      <w:marRight w:val="0"/>
      <w:marTop w:val="0"/>
      <w:marBottom w:val="0"/>
      <w:divBdr>
        <w:top w:val="none" w:sz="0" w:space="0" w:color="auto"/>
        <w:left w:val="none" w:sz="0" w:space="0" w:color="auto"/>
        <w:bottom w:val="none" w:sz="0" w:space="0" w:color="auto"/>
        <w:right w:val="none" w:sz="0" w:space="0" w:color="auto"/>
      </w:divBdr>
    </w:div>
    <w:div w:id="1048146070">
      <w:bodyDiv w:val="1"/>
      <w:marLeft w:val="0"/>
      <w:marRight w:val="0"/>
      <w:marTop w:val="0"/>
      <w:marBottom w:val="0"/>
      <w:divBdr>
        <w:top w:val="none" w:sz="0" w:space="0" w:color="auto"/>
        <w:left w:val="none" w:sz="0" w:space="0" w:color="auto"/>
        <w:bottom w:val="none" w:sz="0" w:space="0" w:color="auto"/>
        <w:right w:val="none" w:sz="0" w:space="0" w:color="auto"/>
      </w:divBdr>
    </w:div>
    <w:div w:id="1050567119">
      <w:bodyDiv w:val="1"/>
      <w:marLeft w:val="0"/>
      <w:marRight w:val="0"/>
      <w:marTop w:val="0"/>
      <w:marBottom w:val="0"/>
      <w:divBdr>
        <w:top w:val="none" w:sz="0" w:space="0" w:color="auto"/>
        <w:left w:val="none" w:sz="0" w:space="0" w:color="auto"/>
        <w:bottom w:val="none" w:sz="0" w:space="0" w:color="auto"/>
        <w:right w:val="none" w:sz="0" w:space="0" w:color="auto"/>
      </w:divBdr>
    </w:div>
    <w:div w:id="1083648124">
      <w:bodyDiv w:val="1"/>
      <w:marLeft w:val="0"/>
      <w:marRight w:val="0"/>
      <w:marTop w:val="0"/>
      <w:marBottom w:val="0"/>
      <w:divBdr>
        <w:top w:val="none" w:sz="0" w:space="0" w:color="auto"/>
        <w:left w:val="none" w:sz="0" w:space="0" w:color="auto"/>
        <w:bottom w:val="none" w:sz="0" w:space="0" w:color="auto"/>
        <w:right w:val="none" w:sz="0" w:space="0" w:color="auto"/>
      </w:divBdr>
    </w:div>
    <w:div w:id="1084033918">
      <w:bodyDiv w:val="1"/>
      <w:marLeft w:val="0"/>
      <w:marRight w:val="0"/>
      <w:marTop w:val="0"/>
      <w:marBottom w:val="0"/>
      <w:divBdr>
        <w:top w:val="none" w:sz="0" w:space="0" w:color="auto"/>
        <w:left w:val="none" w:sz="0" w:space="0" w:color="auto"/>
        <w:bottom w:val="none" w:sz="0" w:space="0" w:color="auto"/>
        <w:right w:val="none" w:sz="0" w:space="0" w:color="auto"/>
      </w:divBdr>
    </w:div>
    <w:div w:id="1097292100">
      <w:bodyDiv w:val="1"/>
      <w:marLeft w:val="0"/>
      <w:marRight w:val="0"/>
      <w:marTop w:val="0"/>
      <w:marBottom w:val="0"/>
      <w:divBdr>
        <w:top w:val="none" w:sz="0" w:space="0" w:color="auto"/>
        <w:left w:val="none" w:sz="0" w:space="0" w:color="auto"/>
        <w:bottom w:val="none" w:sz="0" w:space="0" w:color="auto"/>
        <w:right w:val="none" w:sz="0" w:space="0" w:color="auto"/>
      </w:divBdr>
    </w:div>
    <w:div w:id="1101267203">
      <w:bodyDiv w:val="1"/>
      <w:marLeft w:val="0"/>
      <w:marRight w:val="0"/>
      <w:marTop w:val="0"/>
      <w:marBottom w:val="0"/>
      <w:divBdr>
        <w:top w:val="none" w:sz="0" w:space="0" w:color="auto"/>
        <w:left w:val="none" w:sz="0" w:space="0" w:color="auto"/>
        <w:bottom w:val="none" w:sz="0" w:space="0" w:color="auto"/>
        <w:right w:val="none" w:sz="0" w:space="0" w:color="auto"/>
      </w:divBdr>
    </w:div>
    <w:div w:id="1103190543">
      <w:bodyDiv w:val="1"/>
      <w:marLeft w:val="0"/>
      <w:marRight w:val="0"/>
      <w:marTop w:val="0"/>
      <w:marBottom w:val="0"/>
      <w:divBdr>
        <w:top w:val="none" w:sz="0" w:space="0" w:color="auto"/>
        <w:left w:val="none" w:sz="0" w:space="0" w:color="auto"/>
        <w:bottom w:val="none" w:sz="0" w:space="0" w:color="auto"/>
        <w:right w:val="none" w:sz="0" w:space="0" w:color="auto"/>
      </w:divBdr>
    </w:div>
    <w:div w:id="1127159567">
      <w:bodyDiv w:val="1"/>
      <w:marLeft w:val="0"/>
      <w:marRight w:val="0"/>
      <w:marTop w:val="0"/>
      <w:marBottom w:val="0"/>
      <w:divBdr>
        <w:top w:val="none" w:sz="0" w:space="0" w:color="auto"/>
        <w:left w:val="none" w:sz="0" w:space="0" w:color="auto"/>
        <w:bottom w:val="none" w:sz="0" w:space="0" w:color="auto"/>
        <w:right w:val="none" w:sz="0" w:space="0" w:color="auto"/>
      </w:divBdr>
    </w:div>
    <w:div w:id="1129783430">
      <w:bodyDiv w:val="1"/>
      <w:marLeft w:val="0"/>
      <w:marRight w:val="0"/>
      <w:marTop w:val="0"/>
      <w:marBottom w:val="0"/>
      <w:divBdr>
        <w:top w:val="none" w:sz="0" w:space="0" w:color="auto"/>
        <w:left w:val="none" w:sz="0" w:space="0" w:color="auto"/>
        <w:bottom w:val="none" w:sz="0" w:space="0" w:color="auto"/>
        <w:right w:val="none" w:sz="0" w:space="0" w:color="auto"/>
      </w:divBdr>
    </w:div>
    <w:div w:id="1131752786">
      <w:bodyDiv w:val="1"/>
      <w:marLeft w:val="0"/>
      <w:marRight w:val="0"/>
      <w:marTop w:val="0"/>
      <w:marBottom w:val="0"/>
      <w:divBdr>
        <w:top w:val="none" w:sz="0" w:space="0" w:color="auto"/>
        <w:left w:val="none" w:sz="0" w:space="0" w:color="auto"/>
        <w:bottom w:val="none" w:sz="0" w:space="0" w:color="auto"/>
        <w:right w:val="none" w:sz="0" w:space="0" w:color="auto"/>
      </w:divBdr>
    </w:div>
    <w:div w:id="1133518330">
      <w:bodyDiv w:val="1"/>
      <w:marLeft w:val="0"/>
      <w:marRight w:val="0"/>
      <w:marTop w:val="0"/>
      <w:marBottom w:val="0"/>
      <w:divBdr>
        <w:top w:val="none" w:sz="0" w:space="0" w:color="auto"/>
        <w:left w:val="none" w:sz="0" w:space="0" w:color="auto"/>
        <w:bottom w:val="none" w:sz="0" w:space="0" w:color="auto"/>
        <w:right w:val="none" w:sz="0" w:space="0" w:color="auto"/>
      </w:divBdr>
    </w:div>
    <w:div w:id="1138496365">
      <w:bodyDiv w:val="1"/>
      <w:marLeft w:val="0"/>
      <w:marRight w:val="0"/>
      <w:marTop w:val="0"/>
      <w:marBottom w:val="0"/>
      <w:divBdr>
        <w:top w:val="none" w:sz="0" w:space="0" w:color="auto"/>
        <w:left w:val="none" w:sz="0" w:space="0" w:color="auto"/>
        <w:bottom w:val="none" w:sz="0" w:space="0" w:color="auto"/>
        <w:right w:val="none" w:sz="0" w:space="0" w:color="auto"/>
      </w:divBdr>
    </w:div>
    <w:div w:id="1147405025">
      <w:bodyDiv w:val="1"/>
      <w:marLeft w:val="0"/>
      <w:marRight w:val="0"/>
      <w:marTop w:val="0"/>
      <w:marBottom w:val="0"/>
      <w:divBdr>
        <w:top w:val="none" w:sz="0" w:space="0" w:color="auto"/>
        <w:left w:val="none" w:sz="0" w:space="0" w:color="auto"/>
        <w:bottom w:val="none" w:sz="0" w:space="0" w:color="auto"/>
        <w:right w:val="none" w:sz="0" w:space="0" w:color="auto"/>
      </w:divBdr>
    </w:div>
    <w:div w:id="1154294879">
      <w:bodyDiv w:val="1"/>
      <w:marLeft w:val="0"/>
      <w:marRight w:val="0"/>
      <w:marTop w:val="0"/>
      <w:marBottom w:val="0"/>
      <w:divBdr>
        <w:top w:val="none" w:sz="0" w:space="0" w:color="auto"/>
        <w:left w:val="none" w:sz="0" w:space="0" w:color="auto"/>
        <w:bottom w:val="none" w:sz="0" w:space="0" w:color="auto"/>
        <w:right w:val="none" w:sz="0" w:space="0" w:color="auto"/>
      </w:divBdr>
    </w:div>
    <w:div w:id="1168330801">
      <w:bodyDiv w:val="1"/>
      <w:marLeft w:val="0"/>
      <w:marRight w:val="0"/>
      <w:marTop w:val="0"/>
      <w:marBottom w:val="0"/>
      <w:divBdr>
        <w:top w:val="none" w:sz="0" w:space="0" w:color="auto"/>
        <w:left w:val="none" w:sz="0" w:space="0" w:color="auto"/>
        <w:bottom w:val="none" w:sz="0" w:space="0" w:color="auto"/>
        <w:right w:val="none" w:sz="0" w:space="0" w:color="auto"/>
      </w:divBdr>
    </w:div>
    <w:div w:id="1174882567">
      <w:bodyDiv w:val="1"/>
      <w:marLeft w:val="0"/>
      <w:marRight w:val="0"/>
      <w:marTop w:val="0"/>
      <w:marBottom w:val="0"/>
      <w:divBdr>
        <w:top w:val="none" w:sz="0" w:space="0" w:color="auto"/>
        <w:left w:val="none" w:sz="0" w:space="0" w:color="auto"/>
        <w:bottom w:val="none" w:sz="0" w:space="0" w:color="auto"/>
        <w:right w:val="none" w:sz="0" w:space="0" w:color="auto"/>
      </w:divBdr>
    </w:div>
    <w:div w:id="1175223982">
      <w:bodyDiv w:val="1"/>
      <w:marLeft w:val="0"/>
      <w:marRight w:val="0"/>
      <w:marTop w:val="0"/>
      <w:marBottom w:val="0"/>
      <w:divBdr>
        <w:top w:val="none" w:sz="0" w:space="0" w:color="auto"/>
        <w:left w:val="none" w:sz="0" w:space="0" w:color="auto"/>
        <w:bottom w:val="none" w:sz="0" w:space="0" w:color="auto"/>
        <w:right w:val="none" w:sz="0" w:space="0" w:color="auto"/>
      </w:divBdr>
    </w:div>
    <w:div w:id="1178808395">
      <w:bodyDiv w:val="1"/>
      <w:marLeft w:val="0"/>
      <w:marRight w:val="0"/>
      <w:marTop w:val="0"/>
      <w:marBottom w:val="0"/>
      <w:divBdr>
        <w:top w:val="none" w:sz="0" w:space="0" w:color="auto"/>
        <w:left w:val="none" w:sz="0" w:space="0" w:color="auto"/>
        <w:bottom w:val="none" w:sz="0" w:space="0" w:color="auto"/>
        <w:right w:val="none" w:sz="0" w:space="0" w:color="auto"/>
      </w:divBdr>
    </w:div>
    <w:div w:id="1185709527">
      <w:bodyDiv w:val="1"/>
      <w:marLeft w:val="0"/>
      <w:marRight w:val="0"/>
      <w:marTop w:val="0"/>
      <w:marBottom w:val="0"/>
      <w:divBdr>
        <w:top w:val="none" w:sz="0" w:space="0" w:color="auto"/>
        <w:left w:val="none" w:sz="0" w:space="0" w:color="auto"/>
        <w:bottom w:val="none" w:sz="0" w:space="0" w:color="auto"/>
        <w:right w:val="none" w:sz="0" w:space="0" w:color="auto"/>
      </w:divBdr>
    </w:div>
    <w:div w:id="1186363276">
      <w:bodyDiv w:val="1"/>
      <w:marLeft w:val="0"/>
      <w:marRight w:val="0"/>
      <w:marTop w:val="0"/>
      <w:marBottom w:val="0"/>
      <w:divBdr>
        <w:top w:val="none" w:sz="0" w:space="0" w:color="auto"/>
        <w:left w:val="none" w:sz="0" w:space="0" w:color="auto"/>
        <w:bottom w:val="none" w:sz="0" w:space="0" w:color="auto"/>
        <w:right w:val="none" w:sz="0" w:space="0" w:color="auto"/>
      </w:divBdr>
    </w:div>
    <w:div w:id="1190143187">
      <w:bodyDiv w:val="1"/>
      <w:marLeft w:val="0"/>
      <w:marRight w:val="0"/>
      <w:marTop w:val="0"/>
      <w:marBottom w:val="0"/>
      <w:divBdr>
        <w:top w:val="none" w:sz="0" w:space="0" w:color="auto"/>
        <w:left w:val="none" w:sz="0" w:space="0" w:color="auto"/>
        <w:bottom w:val="none" w:sz="0" w:space="0" w:color="auto"/>
        <w:right w:val="none" w:sz="0" w:space="0" w:color="auto"/>
      </w:divBdr>
      <w:divsChild>
        <w:div w:id="1836411148">
          <w:marLeft w:val="0"/>
          <w:marRight w:val="0"/>
          <w:marTop w:val="0"/>
          <w:marBottom w:val="390"/>
          <w:divBdr>
            <w:top w:val="none" w:sz="0" w:space="0" w:color="auto"/>
            <w:left w:val="none" w:sz="0" w:space="0" w:color="auto"/>
            <w:bottom w:val="none" w:sz="0" w:space="0" w:color="auto"/>
            <w:right w:val="none" w:sz="0" w:space="0" w:color="auto"/>
          </w:divBdr>
          <w:divsChild>
            <w:div w:id="453329772">
              <w:marLeft w:val="0"/>
              <w:marRight w:val="0"/>
              <w:marTop w:val="0"/>
              <w:marBottom w:val="0"/>
              <w:divBdr>
                <w:top w:val="none" w:sz="0" w:space="0" w:color="auto"/>
                <w:left w:val="none" w:sz="0" w:space="0" w:color="auto"/>
                <w:bottom w:val="none" w:sz="0" w:space="0" w:color="auto"/>
                <w:right w:val="none" w:sz="0" w:space="0" w:color="auto"/>
              </w:divBdr>
              <w:divsChild>
                <w:div w:id="205358055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062230">
      <w:bodyDiv w:val="1"/>
      <w:marLeft w:val="0"/>
      <w:marRight w:val="0"/>
      <w:marTop w:val="0"/>
      <w:marBottom w:val="0"/>
      <w:divBdr>
        <w:top w:val="none" w:sz="0" w:space="0" w:color="auto"/>
        <w:left w:val="none" w:sz="0" w:space="0" w:color="auto"/>
        <w:bottom w:val="none" w:sz="0" w:space="0" w:color="auto"/>
        <w:right w:val="none" w:sz="0" w:space="0" w:color="auto"/>
      </w:divBdr>
    </w:div>
    <w:div w:id="1222059309">
      <w:bodyDiv w:val="1"/>
      <w:marLeft w:val="0"/>
      <w:marRight w:val="0"/>
      <w:marTop w:val="0"/>
      <w:marBottom w:val="0"/>
      <w:divBdr>
        <w:top w:val="none" w:sz="0" w:space="0" w:color="auto"/>
        <w:left w:val="none" w:sz="0" w:space="0" w:color="auto"/>
        <w:bottom w:val="none" w:sz="0" w:space="0" w:color="auto"/>
        <w:right w:val="none" w:sz="0" w:space="0" w:color="auto"/>
      </w:divBdr>
    </w:div>
    <w:div w:id="1230724093">
      <w:bodyDiv w:val="1"/>
      <w:marLeft w:val="0"/>
      <w:marRight w:val="0"/>
      <w:marTop w:val="0"/>
      <w:marBottom w:val="0"/>
      <w:divBdr>
        <w:top w:val="none" w:sz="0" w:space="0" w:color="auto"/>
        <w:left w:val="none" w:sz="0" w:space="0" w:color="auto"/>
        <w:bottom w:val="none" w:sz="0" w:space="0" w:color="auto"/>
        <w:right w:val="none" w:sz="0" w:space="0" w:color="auto"/>
      </w:divBdr>
    </w:div>
    <w:div w:id="1241913615">
      <w:bodyDiv w:val="1"/>
      <w:marLeft w:val="0"/>
      <w:marRight w:val="0"/>
      <w:marTop w:val="0"/>
      <w:marBottom w:val="0"/>
      <w:divBdr>
        <w:top w:val="none" w:sz="0" w:space="0" w:color="auto"/>
        <w:left w:val="none" w:sz="0" w:space="0" w:color="auto"/>
        <w:bottom w:val="none" w:sz="0" w:space="0" w:color="auto"/>
        <w:right w:val="none" w:sz="0" w:space="0" w:color="auto"/>
      </w:divBdr>
    </w:div>
    <w:div w:id="1256476927">
      <w:bodyDiv w:val="1"/>
      <w:marLeft w:val="0"/>
      <w:marRight w:val="0"/>
      <w:marTop w:val="0"/>
      <w:marBottom w:val="0"/>
      <w:divBdr>
        <w:top w:val="none" w:sz="0" w:space="0" w:color="auto"/>
        <w:left w:val="none" w:sz="0" w:space="0" w:color="auto"/>
        <w:bottom w:val="none" w:sz="0" w:space="0" w:color="auto"/>
        <w:right w:val="none" w:sz="0" w:space="0" w:color="auto"/>
      </w:divBdr>
    </w:div>
    <w:div w:id="1259101259">
      <w:bodyDiv w:val="1"/>
      <w:marLeft w:val="0"/>
      <w:marRight w:val="0"/>
      <w:marTop w:val="0"/>
      <w:marBottom w:val="0"/>
      <w:divBdr>
        <w:top w:val="none" w:sz="0" w:space="0" w:color="auto"/>
        <w:left w:val="none" w:sz="0" w:space="0" w:color="auto"/>
        <w:bottom w:val="none" w:sz="0" w:space="0" w:color="auto"/>
        <w:right w:val="none" w:sz="0" w:space="0" w:color="auto"/>
      </w:divBdr>
    </w:div>
    <w:div w:id="1272780619">
      <w:bodyDiv w:val="1"/>
      <w:marLeft w:val="0"/>
      <w:marRight w:val="0"/>
      <w:marTop w:val="0"/>
      <w:marBottom w:val="0"/>
      <w:divBdr>
        <w:top w:val="none" w:sz="0" w:space="0" w:color="auto"/>
        <w:left w:val="none" w:sz="0" w:space="0" w:color="auto"/>
        <w:bottom w:val="none" w:sz="0" w:space="0" w:color="auto"/>
        <w:right w:val="none" w:sz="0" w:space="0" w:color="auto"/>
      </w:divBdr>
    </w:div>
    <w:div w:id="1290475055">
      <w:bodyDiv w:val="1"/>
      <w:marLeft w:val="0"/>
      <w:marRight w:val="0"/>
      <w:marTop w:val="0"/>
      <w:marBottom w:val="0"/>
      <w:divBdr>
        <w:top w:val="none" w:sz="0" w:space="0" w:color="auto"/>
        <w:left w:val="none" w:sz="0" w:space="0" w:color="auto"/>
        <w:bottom w:val="none" w:sz="0" w:space="0" w:color="auto"/>
        <w:right w:val="none" w:sz="0" w:space="0" w:color="auto"/>
      </w:divBdr>
    </w:div>
    <w:div w:id="1298485761">
      <w:bodyDiv w:val="1"/>
      <w:marLeft w:val="0"/>
      <w:marRight w:val="0"/>
      <w:marTop w:val="0"/>
      <w:marBottom w:val="0"/>
      <w:divBdr>
        <w:top w:val="none" w:sz="0" w:space="0" w:color="auto"/>
        <w:left w:val="none" w:sz="0" w:space="0" w:color="auto"/>
        <w:bottom w:val="none" w:sz="0" w:space="0" w:color="auto"/>
        <w:right w:val="none" w:sz="0" w:space="0" w:color="auto"/>
      </w:divBdr>
    </w:div>
    <w:div w:id="1308128691">
      <w:bodyDiv w:val="1"/>
      <w:marLeft w:val="0"/>
      <w:marRight w:val="0"/>
      <w:marTop w:val="0"/>
      <w:marBottom w:val="0"/>
      <w:divBdr>
        <w:top w:val="none" w:sz="0" w:space="0" w:color="auto"/>
        <w:left w:val="none" w:sz="0" w:space="0" w:color="auto"/>
        <w:bottom w:val="none" w:sz="0" w:space="0" w:color="auto"/>
        <w:right w:val="none" w:sz="0" w:space="0" w:color="auto"/>
      </w:divBdr>
    </w:div>
    <w:div w:id="1313946593">
      <w:bodyDiv w:val="1"/>
      <w:marLeft w:val="0"/>
      <w:marRight w:val="0"/>
      <w:marTop w:val="0"/>
      <w:marBottom w:val="0"/>
      <w:divBdr>
        <w:top w:val="none" w:sz="0" w:space="0" w:color="auto"/>
        <w:left w:val="none" w:sz="0" w:space="0" w:color="auto"/>
        <w:bottom w:val="none" w:sz="0" w:space="0" w:color="auto"/>
        <w:right w:val="none" w:sz="0" w:space="0" w:color="auto"/>
      </w:divBdr>
    </w:div>
    <w:div w:id="1316689595">
      <w:bodyDiv w:val="1"/>
      <w:marLeft w:val="0"/>
      <w:marRight w:val="0"/>
      <w:marTop w:val="0"/>
      <w:marBottom w:val="0"/>
      <w:divBdr>
        <w:top w:val="none" w:sz="0" w:space="0" w:color="auto"/>
        <w:left w:val="none" w:sz="0" w:space="0" w:color="auto"/>
        <w:bottom w:val="none" w:sz="0" w:space="0" w:color="auto"/>
        <w:right w:val="none" w:sz="0" w:space="0" w:color="auto"/>
      </w:divBdr>
    </w:div>
    <w:div w:id="1317950162">
      <w:bodyDiv w:val="1"/>
      <w:marLeft w:val="0"/>
      <w:marRight w:val="0"/>
      <w:marTop w:val="0"/>
      <w:marBottom w:val="0"/>
      <w:divBdr>
        <w:top w:val="none" w:sz="0" w:space="0" w:color="auto"/>
        <w:left w:val="none" w:sz="0" w:space="0" w:color="auto"/>
        <w:bottom w:val="none" w:sz="0" w:space="0" w:color="auto"/>
        <w:right w:val="none" w:sz="0" w:space="0" w:color="auto"/>
      </w:divBdr>
    </w:div>
    <w:div w:id="1333293170">
      <w:bodyDiv w:val="1"/>
      <w:marLeft w:val="0"/>
      <w:marRight w:val="0"/>
      <w:marTop w:val="0"/>
      <w:marBottom w:val="0"/>
      <w:divBdr>
        <w:top w:val="none" w:sz="0" w:space="0" w:color="auto"/>
        <w:left w:val="none" w:sz="0" w:space="0" w:color="auto"/>
        <w:bottom w:val="none" w:sz="0" w:space="0" w:color="auto"/>
        <w:right w:val="none" w:sz="0" w:space="0" w:color="auto"/>
      </w:divBdr>
    </w:div>
    <w:div w:id="1333677872">
      <w:bodyDiv w:val="1"/>
      <w:marLeft w:val="0"/>
      <w:marRight w:val="0"/>
      <w:marTop w:val="0"/>
      <w:marBottom w:val="0"/>
      <w:divBdr>
        <w:top w:val="none" w:sz="0" w:space="0" w:color="auto"/>
        <w:left w:val="none" w:sz="0" w:space="0" w:color="auto"/>
        <w:bottom w:val="none" w:sz="0" w:space="0" w:color="auto"/>
        <w:right w:val="none" w:sz="0" w:space="0" w:color="auto"/>
      </w:divBdr>
      <w:divsChild>
        <w:div w:id="471679640">
          <w:marLeft w:val="0"/>
          <w:marRight w:val="0"/>
          <w:marTop w:val="0"/>
          <w:marBottom w:val="0"/>
          <w:divBdr>
            <w:top w:val="none" w:sz="0" w:space="0" w:color="auto"/>
            <w:left w:val="none" w:sz="0" w:space="0" w:color="auto"/>
            <w:bottom w:val="none" w:sz="0" w:space="0" w:color="auto"/>
            <w:right w:val="none" w:sz="0" w:space="0" w:color="auto"/>
          </w:divBdr>
        </w:div>
      </w:divsChild>
    </w:div>
    <w:div w:id="1336684983">
      <w:bodyDiv w:val="1"/>
      <w:marLeft w:val="0"/>
      <w:marRight w:val="0"/>
      <w:marTop w:val="0"/>
      <w:marBottom w:val="0"/>
      <w:divBdr>
        <w:top w:val="none" w:sz="0" w:space="0" w:color="auto"/>
        <w:left w:val="none" w:sz="0" w:space="0" w:color="auto"/>
        <w:bottom w:val="none" w:sz="0" w:space="0" w:color="auto"/>
        <w:right w:val="none" w:sz="0" w:space="0" w:color="auto"/>
      </w:divBdr>
    </w:div>
    <w:div w:id="1340231961">
      <w:bodyDiv w:val="1"/>
      <w:marLeft w:val="0"/>
      <w:marRight w:val="0"/>
      <w:marTop w:val="0"/>
      <w:marBottom w:val="0"/>
      <w:divBdr>
        <w:top w:val="none" w:sz="0" w:space="0" w:color="auto"/>
        <w:left w:val="none" w:sz="0" w:space="0" w:color="auto"/>
        <w:bottom w:val="none" w:sz="0" w:space="0" w:color="auto"/>
        <w:right w:val="none" w:sz="0" w:space="0" w:color="auto"/>
      </w:divBdr>
    </w:div>
    <w:div w:id="1341354528">
      <w:bodyDiv w:val="1"/>
      <w:marLeft w:val="0"/>
      <w:marRight w:val="0"/>
      <w:marTop w:val="0"/>
      <w:marBottom w:val="0"/>
      <w:divBdr>
        <w:top w:val="none" w:sz="0" w:space="0" w:color="auto"/>
        <w:left w:val="none" w:sz="0" w:space="0" w:color="auto"/>
        <w:bottom w:val="none" w:sz="0" w:space="0" w:color="auto"/>
        <w:right w:val="none" w:sz="0" w:space="0" w:color="auto"/>
      </w:divBdr>
    </w:div>
    <w:div w:id="1346521877">
      <w:bodyDiv w:val="1"/>
      <w:marLeft w:val="0"/>
      <w:marRight w:val="0"/>
      <w:marTop w:val="0"/>
      <w:marBottom w:val="0"/>
      <w:divBdr>
        <w:top w:val="none" w:sz="0" w:space="0" w:color="auto"/>
        <w:left w:val="none" w:sz="0" w:space="0" w:color="auto"/>
        <w:bottom w:val="none" w:sz="0" w:space="0" w:color="auto"/>
        <w:right w:val="none" w:sz="0" w:space="0" w:color="auto"/>
      </w:divBdr>
    </w:div>
    <w:div w:id="1363215067">
      <w:bodyDiv w:val="1"/>
      <w:marLeft w:val="0"/>
      <w:marRight w:val="0"/>
      <w:marTop w:val="0"/>
      <w:marBottom w:val="0"/>
      <w:divBdr>
        <w:top w:val="none" w:sz="0" w:space="0" w:color="auto"/>
        <w:left w:val="none" w:sz="0" w:space="0" w:color="auto"/>
        <w:bottom w:val="none" w:sz="0" w:space="0" w:color="auto"/>
        <w:right w:val="none" w:sz="0" w:space="0" w:color="auto"/>
      </w:divBdr>
      <w:divsChild>
        <w:div w:id="322511797">
          <w:marLeft w:val="0"/>
          <w:marRight w:val="0"/>
          <w:marTop w:val="0"/>
          <w:marBottom w:val="0"/>
          <w:divBdr>
            <w:top w:val="none" w:sz="0" w:space="0" w:color="auto"/>
            <w:left w:val="none" w:sz="0" w:space="0" w:color="auto"/>
            <w:bottom w:val="none" w:sz="0" w:space="0" w:color="auto"/>
            <w:right w:val="none" w:sz="0" w:space="0" w:color="auto"/>
          </w:divBdr>
        </w:div>
        <w:div w:id="1707098249">
          <w:marLeft w:val="0"/>
          <w:marRight w:val="0"/>
          <w:marTop w:val="360"/>
          <w:marBottom w:val="0"/>
          <w:divBdr>
            <w:top w:val="none" w:sz="0" w:space="0" w:color="auto"/>
            <w:left w:val="none" w:sz="0" w:space="0" w:color="auto"/>
            <w:bottom w:val="none" w:sz="0" w:space="0" w:color="auto"/>
            <w:right w:val="none" w:sz="0" w:space="0" w:color="auto"/>
          </w:divBdr>
          <w:divsChild>
            <w:div w:id="16800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86698">
      <w:bodyDiv w:val="1"/>
      <w:marLeft w:val="0"/>
      <w:marRight w:val="0"/>
      <w:marTop w:val="0"/>
      <w:marBottom w:val="0"/>
      <w:divBdr>
        <w:top w:val="none" w:sz="0" w:space="0" w:color="auto"/>
        <w:left w:val="none" w:sz="0" w:space="0" w:color="auto"/>
        <w:bottom w:val="none" w:sz="0" w:space="0" w:color="auto"/>
        <w:right w:val="none" w:sz="0" w:space="0" w:color="auto"/>
      </w:divBdr>
      <w:divsChild>
        <w:div w:id="787699896">
          <w:marLeft w:val="0"/>
          <w:marRight w:val="0"/>
          <w:marTop w:val="30"/>
          <w:marBottom w:val="30"/>
          <w:divBdr>
            <w:top w:val="none" w:sz="0" w:space="0" w:color="auto"/>
            <w:left w:val="none" w:sz="0" w:space="0" w:color="auto"/>
            <w:bottom w:val="none" w:sz="0" w:space="0" w:color="auto"/>
            <w:right w:val="none" w:sz="0" w:space="0" w:color="auto"/>
          </w:divBdr>
        </w:div>
        <w:div w:id="1018430670">
          <w:marLeft w:val="0"/>
          <w:marRight w:val="0"/>
          <w:marTop w:val="75"/>
          <w:marBottom w:val="75"/>
          <w:divBdr>
            <w:top w:val="none" w:sz="0" w:space="0" w:color="auto"/>
            <w:left w:val="none" w:sz="0" w:space="0" w:color="auto"/>
            <w:bottom w:val="none" w:sz="0" w:space="0" w:color="auto"/>
            <w:right w:val="none" w:sz="0" w:space="0" w:color="auto"/>
          </w:divBdr>
        </w:div>
      </w:divsChild>
    </w:div>
    <w:div w:id="1380593498">
      <w:bodyDiv w:val="1"/>
      <w:marLeft w:val="0"/>
      <w:marRight w:val="0"/>
      <w:marTop w:val="0"/>
      <w:marBottom w:val="0"/>
      <w:divBdr>
        <w:top w:val="none" w:sz="0" w:space="0" w:color="auto"/>
        <w:left w:val="none" w:sz="0" w:space="0" w:color="auto"/>
        <w:bottom w:val="none" w:sz="0" w:space="0" w:color="auto"/>
        <w:right w:val="none" w:sz="0" w:space="0" w:color="auto"/>
      </w:divBdr>
    </w:div>
    <w:div w:id="1385761110">
      <w:bodyDiv w:val="1"/>
      <w:marLeft w:val="0"/>
      <w:marRight w:val="0"/>
      <w:marTop w:val="0"/>
      <w:marBottom w:val="0"/>
      <w:divBdr>
        <w:top w:val="none" w:sz="0" w:space="0" w:color="auto"/>
        <w:left w:val="none" w:sz="0" w:space="0" w:color="auto"/>
        <w:bottom w:val="none" w:sz="0" w:space="0" w:color="auto"/>
        <w:right w:val="none" w:sz="0" w:space="0" w:color="auto"/>
      </w:divBdr>
    </w:div>
    <w:div w:id="1389766428">
      <w:bodyDiv w:val="1"/>
      <w:marLeft w:val="0"/>
      <w:marRight w:val="0"/>
      <w:marTop w:val="0"/>
      <w:marBottom w:val="0"/>
      <w:divBdr>
        <w:top w:val="none" w:sz="0" w:space="0" w:color="auto"/>
        <w:left w:val="none" w:sz="0" w:space="0" w:color="auto"/>
        <w:bottom w:val="none" w:sz="0" w:space="0" w:color="auto"/>
        <w:right w:val="none" w:sz="0" w:space="0" w:color="auto"/>
      </w:divBdr>
    </w:div>
    <w:div w:id="1390688385">
      <w:bodyDiv w:val="1"/>
      <w:marLeft w:val="0"/>
      <w:marRight w:val="0"/>
      <w:marTop w:val="0"/>
      <w:marBottom w:val="0"/>
      <w:divBdr>
        <w:top w:val="none" w:sz="0" w:space="0" w:color="auto"/>
        <w:left w:val="none" w:sz="0" w:space="0" w:color="auto"/>
        <w:bottom w:val="none" w:sz="0" w:space="0" w:color="auto"/>
        <w:right w:val="none" w:sz="0" w:space="0" w:color="auto"/>
      </w:divBdr>
    </w:div>
    <w:div w:id="1392462267">
      <w:bodyDiv w:val="1"/>
      <w:marLeft w:val="0"/>
      <w:marRight w:val="0"/>
      <w:marTop w:val="0"/>
      <w:marBottom w:val="0"/>
      <w:divBdr>
        <w:top w:val="none" w:sz="0" w:space="0" w:color="auto"/>
        <w:left w:val="none" w:sz="0" w:space="0" w:color="auto"/>
        <w:bottom w:val="none" w:sz="0" w:space="0" w:color="auto"/>
        <w:right w:val="none" w:sz="0" w:space="0" w:color="auto"/>
      </w:divBdr>
    </w:div>
    <w:div w:id="1398240863">
      <w:bodyDiv w:val="1"/>
      <w:marLeft w:val="0"/>
      <w:marRight w:val="0"/>
      <w:marTop w:val="0"/>
      <w:marBottom w:val="0"/>
      <w:divBdr>
        <w:top w:val="none" w:sz="0" w:space="0" w:color="auto"/>
        <w:left w:val="none" w:sz="0" w:space="0" w:color="auto"/>
        <w:bottom w:val="none" w:sz="0" w:space="0" w:color="auto"/>
        <w:right w:val="none" w:sz="0" w:space="0" w:color="auto"/>
      </w:divBdr>
    </w:div>
    <w:div w:id="1403410667">
      <w:bodyDiv w:val="1"/>
      <w:marLeft w:val="0"/>
      <w:marRight w:val="0"/>
      <w:marTop w:val="0"/>
      <w:marBottom w:val="0"/>
      <w:divBdr>
        <w:top w:val="none" w:sz="0" w:space="0" w:color="auto"/>
        <w:left w:val="none" w:sz="0" w:space="0" w:color="auto"/>
        <w:bottom w:val="none" w:sz="0" w:space="0" w:color="auto"/>
        <w:right w:val="none" w:sz="0" w:space="0" w:color="auto"/>
      </w:divBdr>
    </w:div>
    <w:div w:id="1421095886">
      <w:bodyDiv w:val="1"/>
      <w:marLeft w:val="0"/>
      <w:marRight w:val="0"/>
      <w:marTop w:val="0"/>
      <w:marBottom w:val="0"/>
      <w:divBdr>
        <w:top w:val="none" w:sz="0" w:space="0" w:color="auto"/>
        <w:left w:val="none" w:sz="0" w:space="0" w:color="auto"/>
        <w:bottom w:val="none" w:sz="0" w:space="0" w:color="auto"/>
        <w:right w:val="none" w:sz="0" w:space="0" w:color="auto"/>
      </w:divBdr>
    </w:div>
    <w:div w:id="1432817707">
      <w:bodyDiv w:val="1"/>
      <w:marLeft w:val="0"/>
      <w:marRight w:val="0"/>
      <w:marTop w:val="0"/>
      <w:marBottom w:val="0"/>
      <w:divBdr>
        <w:top w:val="none" w:sz="0" w:space="0" w:color="auto"/>
        <w:left w:val="none" w:sz="0" w:space="0" w:color="auto"/>
        <w:bottom w:val="none" w:sz="0" w:space="0" w:color="auto"/>
        <w:right w:val="none" w:sz="0" w:space="0" w:color="auto"/>
      </w:divBdr>
    </w:div>
    <w:div w:id="1432890667">
      <w:bodyDiv w:val="1"/>
      <w:marLeft w:val="0"/>
      <w:marRight w:val="0"/>
      <w:marTop w:val="0"/>
      <w:marBottom w:val="0"/>
      <w:divBdr>
        <w:top w:val="none" w:sz="0" w:space="0" w:color="auto"/>
        <w:left w:val="none" w:sz="0" w:space="0" w:color="auto"/>
        <w:bottom w:val="none" w:sz="0" w:space="0" w:color="auto"/>
        <w:right w:val="none" w:sz="0" w:space="0" w:color="auto"/>
      </w:divBdr>
    </w:div>
    <w:div w:id="1438059129">
      <w:bodyDiv w:val="1"/>
      <w:marLeft w:val="0"/>
      <w:marRight w:val="0"/>
      <w:marTop w:val="0"/>
      <w:marBottom w:val="0"/>
      <w:divBdr>
        <w:top w:val="none" w:sz="0" w:space="0" w:color="auto"/>
        <w:left w:val="none" w:sz="0" w:space="0" w:color="auto"/>
        <w:bottom w:val="none" w:sz="0" w:space="0" w:color="auto"/>
        <w:right w:val="none" w:sz="0" w:space="0" w:color="auto"/>
      </w:divBdr>
    </w:div>
    <w:div w:id="1459035213">
      <w:bodyDiv w:val="1"/>
      <w:marLeft w:val="0"/>
      <w:marRight w:val="0"/>
      <w:marTop w:val="0"/>
      <w:marBottom w:val="0"/>
      <w:divBdr>
        <w:top w:val="none" w:sz="0" w:space="0" w:color="auto"/>
        <w:left w:val="none" w:sz="0" w:space="0" w:color="auto"/>
        <w:bottom w:val="none" w:sz="0" w:space="0" w:color="auto"/>
        <w:right w:val="none" w:sz="0" w:space="0" w:color="auto"/>
      </w:divBdr>
    </w:div>
    <w:div w:id="1459952997">
      <w:bodyDiv w:val="1"/>
      <w:marLeft w:val="0"/>
      <w:marRight w:val="0"/>
      <w:marTop w:val="0"/>
      <w:marBottom w:val="0"/>
      <w:divBdr>
        <w:top w:val="none" w:sz="0" w:space="0" w:color="auto"/>
        <w:left w:val="none" w:sz="0" w:space="0" w:color="auto"/>
        <w:bottom w:val="none" w:sz="0" w:space="0" w:color="auto"/>
        <w:right w:val="none" w:sz="0" w:space="0" w:color="auto"/>
      </w:divBdr>
    </w:div>
    <w:div w:id="1475179336">
      <w:bodyDiv w:val="1"/>
      <w:marLeft w:val="0"/>
      <w:marRight w:val="0"/>
      <w:marTop w:val="0"/>
      <w:marBottom w:val="0"/>
      <w:divBdr>
        <w:top w:val="none" w:sz="0" w:space="0" w:color="auto"/>
        <w:left w:val="none" w:sz="0" w:space="0" w:color="auto"/>
        <w:bottom w:val="none" w:sz="0" w:space="0" w:color="auto"/>
        <w:right w:val="none" w:sz="0" w:space="0" w:color="auto"/>
      </w:divBdr>
    </w:div>
    <w:div w:id="1477725847">
      <w:bodyDiv w:val="1"/>
      <w:marLeft w:val="0"/>
      <w:marRight w:val="0"/>
      <w:marTop w:val="0"/>
      <w:marBottom w:val="0"/>
      <w:divBdr>
        <w:top w:val="none" w:sz="0" w:space="0" w:color="auto"/>
        <w:left w:val="none" w:sz="0" w:space="0" w:color="auto"/>
        <w:bottom w:val="none" w:sz="0" w:space="0" w:color="auto"/>
        <w:right w:val="none" w:sz="0" w:space="0" w:color="auto"/>
      </w:divBdr>
    </w:div>
    <w:div w:id="1501265188">
      <w:bodyDiv w:val="1"/>
      <w:marLeft w:val="0"/>
      <w:marRight w:val="0"/>
      <w:marTop w:val="0"/>
      <w:marBottom w:val="0"/>
      <w:divBdr>
        <w:top w:val="none" w:sz="0" w:space="0" w:color="auto"/>
        <w:left w:val="none" w:sz="0" w:space="0" w:color="auto"/>
        <w:bottom w:val="none" w:sz="0" w:space="0" w:color="auto"/>
        <w:right w:val="none" w:sz="0" w:space="0" w:color="auto"/>
      </w:divBdr>
    </w:div>
    <w:div w:id="1517426187">
      <w:bodyDiv w:val="1"/>
      <w:marLeft w:val="0"/>
      <w:marRight w:val="0"/>
      <w:marTop w:val="0"/>
      <w:marBottom w:val="0"/>
      <w:divBdr>
        <w:top w:val="none" w:sz="0" w:space="0" w:color="auto"/>
        <w:left w:val="none" w:sz="0" w:space="0" w:color="auto"/>
        <w:bottom w:val="none" w:sz="0" w:space="0" w:color="auto"/>
        <w:right w:val="none" w:sz="0" w:space="0" w:color="auto"/>
      </w:divBdr>
    </w:div>
    <w:div w:id="1528592511">
      <w:bodyDiv w:val="1"/>
      <w:marLeft w:val="0"/>
      <w:marRight w:val="0"/>
      <w:marTop w:val="0"/>
      <w:marBottom w:val="0"/>
      <w:divBdr>
        <w:top w:val="none" w:sz="0" w:space="0" w:color="auto"/>
        <w:left w:val="none" w:sz="0" w:space="0" w:color="auto"/>
        <w:bottom w:val="none" w:sz="0" w:space="0" w:color="auto"/>
        <w:right w:val="none" w:sz="0" w:space="0" w:color="auto"/>
      </w:divBdr>
    </w:div>
    <w:div w:id="1550920347">
      <w:bodyDiv w:val="1"/>
      <w:marLeft w:val="0"/>
      <w:marRight w:val="0"/>
      <w:marTop w:val="0"/>
      <w:marBottom w:val="0"/>
      <w:divBdr>
        <w:top w:val="none" w:sz="0" w:space="0" w:color="auto"/>
        <w:left w:val="none" w:sz="0" w:space="0" w:color="auto"/>
        <w:bottom w:val="none" w:sz="0" w:space="0" w:color="auto"/>
        <w:right w:val="none" w:sz="0" w:space="0" w:color="auto"/>
      </w:divBdr>
      <w:divsChild>
        <w:div w:id="54472160">
          <w:marLeft w:val="0"/>
          <w:marRight w:val="0"/>
          <w:marTop w:val="0"/>
          <w:marBottom w:val="450"/>
          <w:divBdr>
            <w:top w:val="none" w:sz="0" w:space="0" w:color="auto"/>
            <w:left w:val="none" w:sz="0" w:space="0" w:color="auto"/>
            <w:bottom w:val="single" w:sz="6" w:space="11" w:color="E9E9E9"/>
            <w:right w:val="none" w:sz="0" w:space="0" w:color="auto"/>
          </w:divBdr>
          <w:divsChild>
            <w:div w:id="818618807">
              <w:marLeft w:val="0"/>
              <w:marRight w:val="0"/>
              <w:marTop w:val="0"/>
              <w:marBottom w:val="0"/>
              <w:divBdr>
                <w:top w:val="none" w:sz="0" w:space="0" w:color="auto"/>
                <w:left w:val="none" w:sz="0" w:space="0" w:color="auto"/>
                <w:bottom w:val="none" w:sz="0" w:space="0" w:color="auto"/>
                <w:right w:val="none" w:sz="0" w:space="0" w:color="auto"/>
              </w:divBdr>
            </w:div>
          </w:divsChild>
        </w:div>
        <w:div w:id="1297875317">
          <w:marLeft w:val="0"/>
          <w:marRight w:val="0"/>
          <w:marTop w:val="0"/>
          <w:marBottom w:val="0"/>
          <w:divBdr>
            <w:top w:val="none" w:sz="0" w:space="0" w:color="auto"/>
            <w:left w:val="none" w:sz="0" w:space="0" w:color="auto"/>
            <w:bottom w:val="none" w:sz="0" w:space="0" w:color="auto"/>
            <w:right w:val="none" w:sz="0" w:space="0" w:color="auto"/>
          </w:divBdr>
          <w:divsChild>
            <w:div w:id="234703379">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 w:id="1578829929">
      <w:bodyDiv w:val="1"/>
      <w:marLeft w:val="0"/>
      <w:marRight w:val="0"/>
      <w:marTop w:val="0"/>
      <w:marBottom w:val="0"/>
      <w:divBdr>
        <w:top w:val="none" w:sz="0" w:space="0" w:color="auto"/>
        <w:left w:val="none" w:sz="0" w:space="0" w:color="auto"/>
        <w:bottom w:val="none" w:sz="0" w:space="0" w:color="auto"/>
        <w:right w:val="none" w:sz="0" w:space="0" w:color="auto"/>
      </w:divBdr>
    </w:div>
    <w:div w:id="1584413997">
      <w:bodyDiv w:val="1"/>
      <w:marLeft w:val="0"/>
      <w:marRight w:val="0"/>
      <w:marTop w:val="0"/>
      <w:marBottom w:val="0"/>
      <w:divBdr>
        <w:top w:val="none" w:sz="0" w:space="0" w:color="auto"/>
        <w:left w:val="none" w:sz="0" w:space="0" w:color="auto"/>
        <w:bottom w:val="none" w:sz="0" w:space="0" w:color="auto"/>
        <w:right w:val="none" w:sz="0" w:space="0" w:color="auto"/>
      </w:divBdr>
    </w:div>
    <w:div w:id="1587180299">
      <w:bodyDiv w:val="1"/>
      <w:marLeft w:val="0"/>
      <w:marRight w:val="0"/>
      <w:marTop w:val="0"/>
      <w:marBottom w:val="0"/>
      <w:divBdr>
        <w:top w:val="none" w:sz="0" w:space="0" w:color="auto"/>
        <w:left w:val="none" w:sz="0" w:space="0" w:color="auto"/>
        <w:bottom w:val="none" w:sz="0" w:space="0" w:color="auto"/>
        <w:right w:val="none" w:sz="0" w:space="0" w:color="auto"/>
      </w:divBdr>
    </w:div>
    <w:div w:id="1612278129">
      <w:bodyDiv w:val="1"/>
      <w:marLeft w:val="0"/>
      <w:marRight w:val="0"/>
      <w:marTop w:val="0"/>
      <w:marBottom w:val="0"/>
      <w:divBdr>
        <w:top w:val="none" w:sz="0" w:space="0" w:color="auto"/>
        <w:left w:val="none" w:sz="0" w:space="0" w:color="auto"/>
        <w:bottom w:val="none" w:sz="0" w:space="0" w:color="auto"/>
        <w:right w:val="none" w:sz="0" w:space="0" w:color="auto"/>
      </w:divBdr>
    </w:div>
    <w:div w:id="1618178617">
      <w:bodyDiv w:val="1"/>
      <w:marLeft w:val="0"/>
      <w:marRight w:val="0"/>
      <w:marTop w:val="0"/>
      <w:marBottom w:val="0"/>
      <w:divBdr>
        <w:top w:val="none" w:sz="0" w:space="0" w:color="auto"/>
        <w:left w:val="none" w:sz="0" w:space="0" w:color="auto"/>
        <w:bottom w:val="none" w:sz="0" w:space="0" w:color="auto"/>
        <w:right w:val="none" w:sz="0" w:space="0" w:color="auto"/>
      </w:divBdr>
    </w:div>
    <w:div w:id="1627271238">
      <w:bodyDiv w:val="1"/>
      <w:marLeft w:val="0"/>
      <w:marRight w:val="0"/>
      <w:marTop w:val="0"/>
      <w:marBottom w:val="0"/>
      <w:divBdr>
        <w:top w:val="none" w:sz="0" w:space="0" w:color="auto"/>
        <w:left w:val="none" w:sz="0" w:space="0" w:color="auto"/>
        <w:bottom w:val="none" w:sz="0" w:space="0" w:color="auto"/>
        <w:right w:val="none" w:sz="0" w:space="0" w:color="auto"/>
      </w:divBdr>
    </w:div>
    <w:div w:id="1627740515">
      <w:bodyDiv w:val="1"/>
      <w:marLeft w:val="0"/>
      <w:marRight w:val="0"/>
      <w:marTop w:val="0"/>
      <w:marBottom w:val="0"/>
      <w:divBdr>
        <w:top w:val="none" w:sz="0" w:space="0" w:color="auto"/>
        <w:left w:val="none" w:sz="0" w:space="0" w:color="auto"/>
        <w:bottom w:val="none" w:sz="0" w:space="0" w:color="auto"/>
        <w:right w:val="none" w:sz="0" w:space="0" w:color="auto"/>
      </w:divBdr>
    </w:div>
    <w:div w:id="1628465520">
      <w:bodyDiv w:val="1"/>
      <w:marLeft w:val="0"/>
      <w:marRight w:val="0"/>
      <w:marTop w:val="0"/>
      <w:marBottom w:val="0"/>
      <w:divBdr>
        <w:top w:val="none" w:sz="0" w:space="0" w:color="auto"/>
        <w:left w:val="none" w:sz="0" w:space="0" w:color="auto"/>
        <w:bottom w:val="none" w:sz="0" w:space="0" w:color="auto"/>
        <w:right w:val="none" w:sz="0" w:space="0" w:color="auto"/>
      </w:divBdr>
    </w:div>
    <w:div w:id="1647200080">
      <w:bodyDiv w:val="1"/>
      <w:marLeft w:val="0"/>
      <w:marRight w:val="0"/>
      <w:marTop w:val="0"/>
      <w:marBottom w:val="0"/>
      <w:divBdr>
        <w:top w:val="none" w:sz="0" w:space="0" w:color="auto"/>
        <w:left w:val="none" w:sz="0" w:space="0" w:color="auto"/>
        <w:bottom w:val="none" w:sz="0" w:space="0" w:color="auto"/>
        <w:right w:val="none" w:sz="0" w:space="0" w:color="auto"/>
      </w:divBdr>
    </w:div>
    <w:div w:id="1650599566">
      <w:bodyDiv w:val="1"/>
      <w:marLeft w:val="0"/>
      <w:marRight w:val="0"/>
      <w:marTop w:val="0"/>
      <w:marBottom w:val="0"/>
      <w:divBdr>
        <w:top w:val="none" w:sz="0" w:space="0" w:color="auto"/>
        <w:left w:val="none" w:sz="0" w:space="0" w:color="auto"/>
        <w:bottom w:val="none" w:sz="0" w:space="0" w:color="auto"/>
        <w:right w:val="none" w:sz="0" w:space="0" w:color="auto"/>
      </w:divBdr>
      <w:divsChild>
        <w:div w:id="1414475655">
          <w:marLeft w:val="0"/>
          <w:marRight w:val="0"/>
          <w:marTop w:val="0"/>
          <w:marBottom w:val="0"/>
          <w:divBdr>
            <w:top w:val="none" w:sz="0" w:space="0" w:color="auto"/>
            <w:left w:val="none" w:sz="0" w:space="0" w:color="auto"/>
            <w:bottom w:val="none" w:sz="0" w:space="0" w:color="auto"/>
            <w:right w:val="none" w:sz="0" w:space="0" w:color="auto"/>
          </w:divBdr>
        </w:div>
      </w:divsChild>
    </w:div>
    <w:div w:id="1655798734">
      <w:bodyDiv w:val="1"/>
      <w:marLeft w:val="0"/>
      <w:marRight w:val="0"/>
      <w:marTop w:val="0"/>
      <w:marBottom w:val="0"/>
      <w:divBdr>
        <w:top w:val="none" w:sz="0" w:space="0" w:color="auto"/>
        <w:left w:val="none" w:sz="0" w:space="0" w:color="auto"/>
        <w:bottom w:val="none" w:sz="0" w:space="0" w:color="auto"/>
        <w:right w:val="none" w:sz="0" w:space="0" w:color="auto"/>
      </w:divBdr>
    </w:div>
    <w:div w:id="1673990100">
      <w:bodyDiv w:val="1"/>
      <w:marLeft w:val="0"/>
      <w:marRight w:val="0"/>
      <w:marTop w:val="0"/>
      <w:marBottom w:val="0"/>
      <w:divBdr>
        <w:top w:val="none" w:sz="0" w:space="0" w:color="auto"/>
        <w:left w:val="none" w:sz="0" w:space="0" w:color="auto"/>
        <w:bottom w:val="none" w:sz="0" w:space="0" w:color="auto"/>
        <w:right w:val="none" w:sz="0" w:space="0" w:color="auto"/>
      </w:divBdr>
    </w:div>
    <w:div w:id="1682051782">
      <w:bodyDiv w:val="1"/>
      <w:marLeft w:val="0"/>
      <w:marRight w:val="0"/>
      <w:marTop w:val="0"/>
      <w:marBottom w:val="0"/>
      <w:divBdr>
        <w:top w:val="none" w:sz="0" w:space="0" w:color="auto"/>
        <w:left w:val="none" w:sz="0" w:space="0" w:color="auto"/>
        <w:bottom w:val="none" w:sz="0" w:space="0" w:color="auto"/>
        <w:right w:val="none" w:sz="0" w:space="0" w:color="auto"/>
      </w:divBdr>
    </w:div>
    <w:div w:id="1692299821">
      <w:bodyDiv w:val="1"/>
      <w:marLeft w:val="0"/>
      <w:marRight w:val="0"/>
      <w:marTop w:val="0"/>
      <w:marBottom w:val="0"/>
      <w:divBdr>
        <w:top w:val="none" w:sz="0" w:space="0" w:color="auto"/>
        <w:left w:val="none" w:sz="0" w:space="0" w:color="auto"/>
        <w:bottom w:val="none" w:sz="0" w:space="0" w:color="auto"/>
        <w:right w:val="none" w:sz="0" w:space="0" w:color="auto"/>
      </w:divBdr>
    </w:div>
    <w:div w:id="1695184207">
      <w:bodyDiv w:val="1"/>
      <w:marLeft w:val="0"/>
      <w:marRight w:val="0"/>
      <w:marTop w:val="0"/>
      <w:marBottom w:val="0"/>
      <w:divBdr>
        <w:top w:val="none" w:sz="0" w:space="0" w:color="auto"/>
        <w:left w:val="none" w:sz="0" w:space="0" w:color="auto"/>
        <w:bottom w:val="none" w:sz="0" w:space="0" w:color="auto"/>
        <w:right w:val="none" w:sz="0" w:space="0" w:color="auto"/>
      </w:divBdr>
    </w:div>
    <w:div w:id="1696805272">
      <w:bodyDiv w:val="1"/>
      <w:marLeft w:val="0"/>
      <w:marRight w:val="0"/>
      <w:marTop w:val="0"/>
      <w:marBottom w:val="0"/>
      <w:divBdr>
        <w:top w:val="none" w:sz="0" w:space="0" w:color="auto"/>
        <w:left w:val="none" w:sz="0" w:space="0" w:color="auto"/>
        <w:bottom w:val="none" w:sz="0" w:space="0" w:color="auto"/>
        <w:right w:val="none" w:sz="0" w:space="0" w:color="auto"/>
      </w:divBdr>
    </w:div>
    <w:div w:id="1696956248">
      <w:bodyDiv w:val="1"/>
      <w:marLeft w:val="0"/>
      <w:marRight w:val="0"/>
      <w:marTop w:val="0"/>
      <w:marBottom w:val="0"/>
      <w:divBdr>
        <w:top w:val="none" w:sz="0" w:space="0" w:color="auto"/>
        <w:left w:val="none" w:sz="0" w:space="0" w:color="auto"/>
        <w:bottom w:val="none" w:sz="0" w:space="0" w:color="auto"/>
        <w:right w:val="none" w:sz="0" w:space="0" w:color="auto"/>
      </w:divBdr>
    </w:div>
    <w:div w:id="1701321722">
      <w:bodyDiv w:val="1"/>
      <w:marLeft w:val="0"/>
      <w:marRight w:val="0"/>
      <w:marTop w:val="0"/>
      <w:marBottom w:val="0"/>
      <w:divBdr>
        <w:top w:val="none" w:sz="0" w:space="0" w:color="auto"/>
        <w:left w:val="none" w:sz="0" w:space="0" w:color="auto"/>
        <w:bottom w:val="none" w:sz="0" w:space="0" w:color="auto"/>
        <w:right w:val="none" w:sz="0" w:space="0" w:color="auto"/>
      </w:divBdr>
    </w:div>
    <w:div w:id="1705398221">
      <w:bodyDiv w:val="1"/>
      <w:marLeft w:val="0"/>
      <w:marRight w:val="0"/>
      <w:marTop w:val="0"/>
      <w:marBottom w:val="0"/>
      <w:divBdr>
        <w:top w:val="none" w:sz="0" w:space="0" w:color="auto"/>
        <w:left w:val="none" w:sz="0" w:space="0" w:color="auto"/>
        <w:bottom w:val="none" w:sz="0" w:space="0" w:color="auto"/>
        <w:right w:val="none" w:sz="0" w:space="0" w:color="auto"/>
      </w:divBdr>
    </w:div>
    <w:div w:id="1723208694">
      <w:bodyDiv w:val="1"/>
      <w:marLeft w:val="0"/>
      <w:marRight w:val="0"/>
      <w:marTop w:val="0"/>
      <w:marBottom w:val="0"/>
      <w:divBdr>
        <w:top w:val="none" w:sz="0" w:space="0" w:color="auto"/>
        <w:left w:val="none" w:sz="0" w:space="0" w:color="auto"/>
        <w:bottom w:val="none" w:sz="0" w:space="0" w:color="auto"/>
        <w:right w:val="none" w:sz="0" w:space="0" w:color="auto"/>
      </w:divBdr>
    </w:div>
    <w:div w:id="1728143376">
      <w:bodyDiv w:val="1"/>
      <w:marLeft w:val="0"/>
      <w:marRight w:val="0"/>
      <w:marTop w:val="0"/>
      <w:marBottom w:val="0"/>
      <w:divBdr>
        <w:top w:val="none" w:sz="0" w:space="0" w:color="auto"/>
        <w:left w:val="none" w:sz="0" w:space="0" w:color="auto"/>
        <w:bottom w:val="none" w:sz="0" w:space="0" w:color="auto"/>
        <w:right w:val="none" w:sz="0" w:space="0" w:color="auto"/>
      </w:divBdr>
    </w:div>
    <w:div w:id="1732119772">
      <w:bodyDiv w:val="1"/>
      <w:marLeft w:val="0"/>
      <w:marRight w:val="0"/>
      <w:marTop w:val="0"/>
      <w:marBottom w:val="0"/>
      <w:divBdr>
        <w:top w:val="none" w:sz="0" w:space="0" w:color="auto"/>
        <w:left w:val="none" w:sz="0" w:space="0" w:color="auto"/>
        <w:bottom w:val="none" w:sz="0" w:space="0" w:color="auto"/>
        <w:right w:val="none" w:sz="0" w:space="0" w:color="auto"/>
      </w:divBdr>
    </w:div>
    <w:div w:id="1738014900">
      <w:bodyDiv w:val="1"/>
      <w:marLeft w:val="0"/>
      <w:marRight w:val="0"/>
      <w:marTop w:val="0"/>
      <w:marBottom w:val="0"/>
      <w:divBdr>
        <w:top w:val="none" w:sz="0" w:space="0" w:color="auto"/>
        <w:left w:val="none" w:sz="0" w:space="0" w:color="auto"/>
        <w:bottom w:val="none" w:sz="0" w:space="0" w:color="auto"/>
        <w:right w:val="none" w:sz="0" w:space="0" w:color="auto"/>
      </w:divBdr>
    </w:div>
    <w:div w:id="1745179007">
      <w:bodyDiv w:val="1"/>
      <w:marLeft w:val="0"/>
      <w:marRight w:val="0"/>
      <w:marTop w:val="0"/>
      <w:marBottom w:val="0"/>
      <w:divBdr>
        <w:top w:val="none" w:sz="0" w:space="0" w:color="auto"/>
        <w:left w:val="none" w:sz="0" w:space="0" w:color="auto"/>
        <w:bottom w:val="none" w:sz="0" w:space="0" w:color="auto"/>
        <w:right w:val="none" w:sz="0" w:space="0" w:color="auto"/>
      </w:divBdr>
      <w:divsChild>
        <w:div w:id="1732804307">
          <w:marLeft w:val="0"/>
          <w:marRight w:val="0"/>
          <w:marTop w:val="30"/>
          <w:marBottom w:val="30"/>
          <w:divBdr>
            <w:top w:val="none" w:sz="0" w:space="0" w:color="auto"/>
            <w:left w:val="none" w:sz="0" w:space="0" w:color="auto"/>
            <w:bottom w:val="none" w:sz="0" w:space="0" w:color="auto"/>
            <w:right w:val="none" w:sz="0" w:space="0" w:color="auto"/>
          </w:divBdr>
        </w:div>
        <w:div w:id="196043715">
          <w:marLeft w:val="0"/>
          <w:marRight w:val="0"/>
          <w:marTop w:val="75"/>
          <w:marBottom w:val="75"/>
          <w:divBdr>
            <w:top w:val="none" w:sz="0" w:space="0" w:color="auto"/>
            <w:left w:val="none" w:sz="0" w:space="0" w:color="auto"/>
            <w:bottom w:val="none" w:sz="0" w:space="0" w:color="auto"/>
            <w:right w:val="none" w:sz="0" w:space="0" w:color="auto"/>
          </w:divBdr>
        </w:div>
      </w:divsChild>
    </w:div>
    <w:div w:id="1759715057">
      <w:bodyDiv w:val="1"/>
      <w:marLeft w:val="0"/>
      <w:marRight w:val="0"/>
      <w:marTop w:val="0"/>
      <w:marBottom w:val="0"/>
      <w:divBdr>
        <w:top w:val="none" w:sz="0" w:space="0" w:color="auto"/>
        <w:left w:val="none" w:sz="0" w:space="0" w:color="auto"/>
        <w:bottom w:val="none" w:sz="0" w:space="0" w:color="auto"/>
        <w:right w:val="none" w:sz="0" w:space="0" w:color="auto"/>
      </w:divBdr>
    </w:div>
    <w:div w:id="1769887422">
      <w:bodyDiv w:val="1"/>
      <w:marLeft w:val="0"/>
      <w:marRight w:val="0"/>
      <w:marTop w:val="0"/>
      <w:marBottom w:val="0"/>
      <w:divBdr>
        <w:top w:val="none" w:sz="0" w:space="0" w:color="auto"/>
        <w:left w:val="none" w:sz="0" w:space="0" w:color="auto"/>
        <w:bottom w:val="none" w:sz="0" w:space="0" w:color="auto"/>
        <w:right w:val="none" w:sz="0" w:space="0" w:color="auto"/>
      </w:divBdr>
    </w:div>
    <w:div w:id="1772700242">
      <w:bodyDiv w:val="1"/>
      <w:marLeft w:val="0"/>
      <w:marRight w:val="0"/>
      <w:marTop w:val="0"/>
      <w:marBottom w:val="0"/>
      <w:divBdr>
        <w:top w:val="none" w:sz="0" w:space="0" w:color="auto"/>
        <w:left w:val="none" w:sz="0" w:space="0" w:color="auto"/>
        <w:bottom w:val="none" w:sz="0" w:space="0" w:color="auto"/>
        <w:right w:val="none" w:sz="0" w:space="0" w:color="auto"/>
      </w:divBdr>
    </w:div>
    <w:div w:id="1774007657">
      <w:bodyDiv w:val="1"/>
      <w:marLeft w:val="0"/>
      <w:marRight w:val="0"/>
      <w:marTop w:val="0"/>
      <w:marBottom w:val="0"/>
      <w:divBdr>
        <w:top w:val="none" w:sz="0" w:space="0" w:color="auto"/>
        <w:left w:val="none" w:sz="0" w:space="0" w:color="auto"/>
        <w:bottom w:val="none" w:sz="0" w:space="0" w:color="auto"/>
        <w:right w:val="none" w:sz="0" w:space="0" w:color="auto"/>
      </w:divBdr>
    </w:div>
    <w:div w:id="1777409630">
      <w:bodyDiv w:val="1"/>
      <w:marLeft w:val="0"/>
      <w:marRight w:val="0"/>
      <w:marTop w:val="0"/>
      <w:marBottom w:val="0"/>
      <w:divBdr>
        <w:top w:val="none" w:sz="0" w:space="0" w:color="auto"/>
        <w:left w:val="none" w:sz="0" w:space="0" w:color="auto"/>
        <w:bottom w:val="none" w:sz="0" w:space="0" w:color="auto"/>
        <w:right w:val="none" w:sz="0" w:space="0" w:color="auto"/>
      </w:divBdr>
    </w:div>
    <w:div w:id="1796754500">
      <w:bodyDiv w:val="1"/>
      <w:marLeft w:val="0"/>
      <w:marRight w:val="0"/>
      <w:marTop w:val="0"/>
      <w:marBottom w:val="0"/>
      <w:divBdr>
        <w:top w:val="none" w:sz="0" w:space="0" w:color="auto"/>
        <w:left w:val="none" w:sz="0" w:space="0" w:color="auto"/>
        <w:bottom w:val="none" w:sz="0" w:space="0" w:color="auto"/>
        <w:right w:val="none" w:sz="0" w:space="0" w:color="auto"/>
      </w:divBdr>
    </w:div>
    <w:div w:id="1801920912">
      <w:bodyDiv w:val="1"/>
      <w:marLeft w:val="0"/>
      <w:marRight w:val="0"/>
      <w:marTop w:val="0"/>
      <w:marBottom w:val="0"/>
      <w:divBdr>
        <w:top w:val="none" w:sz="0" w:space="0" w:color="auto"/>
        <w:left w:val="none" w:sz="0" w:space="0" w:color="auto"/>
        <w:bottom w:val="none" w:sz="0" w:space="0" w:color="auto"/>
        <w:right w:val="none" w:sz="0" w:space="0" w:color="auto"/>
      </w:divBdr>
    </w:div>
    <w:div w:id="1802914392">
      <w:bodyDiv w:val="1"/>
      <w:marLeft w:val="0"/>
      <w:marRight w:val="0"/>
      <w:marTop w:val="0"/>
      <w:marBottom w:val="0"/>
      <w:divBdr>
        <w:top w:val="none" w:sz="0" w:space="0" w:color="auto"/>
        <w:left w:val="none" w:sz="0" w:space="0" w:color="auto"/>
        <w:bottom w:val="none" w:sz="0" w:space="0" w:color="auto"/>
        <w:right w:val="none" w:sz="0" w:space="0" w:color="auto"/>
      </w:divBdr>
    </w:div>
    <w:div w:id="1818835123">
      <w:bodyDiv w:val="1"/>
      <w:marLeft w:val="0"/>
      <w:marRight w:val="0"/>
      <w:marTop w:val="0"/>
      <w:marBottom w:val="0"/>
      <w:divBdr>
        <w:top w:val="none" w:sz="0" w:space="0" w:color="auto"/>
        <w:left w:val="none" w:sz="0" w:space="0" w:color="auto"/>
        <w:bottom w:val="none" w:sz="0" w:space="0" w:color="auto"/>
        <w:right w:val="none" w:sz="0" w:space="0" w:color="auto"/>
      </w:divBdr>
    </w:div>
    <w:div w:id="1820920141">
      <w:bodyDiv w:val="1"/>
      <w:marLeft w:val="0"/>
      <w:marRight w:val="0"/>
      <w:marTop w:val="0"/>
      <w:marBottom w:val="0"/>
      <w:divBdr>
        <w:top w:val="none" w:sz="0" w:space="0" w:color="auto"/>
        <w:left w:val="none" w:sz="0" w:space="0" w:color="auto"/>
        <w:bottom w:val="none" w:sz="0" w:space="0" w:color="auto"/>
        <w:right w:val="none" w:sz="0" w:space="0" w:color="auto"/>
      </w:divBdr>
    </w:div>
    <w:div w:id="1831287100">
      <w:bodyDiv w:val="1"/>
      <w:marLeft w:val="0"/>
      <w:marRight w:val="0"/>
      <w:marTop w:val="0"/>
      <w:marBottom w:val="0"/>
      <w:divBdr>
        <w:top w:val="none" w:sz="0" w:space="0" w:color="auto"/>
        <w:left w:val="none" w:sz="0" w:space="0" w:color="auto"/>
        <w:bottom w:val="none" w:sz="0" w:space="0" w:color="auto"/>
        <w:right w:val="none" w:sz="0" w:space="0" w:color="auto"/>
      </w:divBdr>
    </w:div>
    <w:div w:id="1837112245">
      <w:bodyDiv w:val="1"/>
      <w:marLeft w:val="0"/>
      <w:marRight w:val="0"/>
      <w:marTop w:val="0"/>
      <w:marBottom w:val="0"/>
      <w:divBdr>
        <w:top w:val="none" w:sz="0" w:space="0" w:color="auto"/>
        <w:left w:val="none" w:sz="0" w:space="0" w:color="auto"/>
        <w:bottom w:val="none" w:sz="0" w:space="0" w:color="auto"/>
        <w:right w:val="none" w:sz="0" w:space="0" w:color="auto"/>
      </w:divBdr>
    </w:div>
    <w:div w:id="1852790806">
      <w:bodyDiv w:val="1"/>
      <w:marLeft w:val="0"/>
      <w:marRight w:val="0"/>
      <w:marTop w:val="0"/>
      <w:marBottom w:val="0"/>
      <w:divBdr>
        <w:top w:val="none" w:sz="0" w:space="0" w:color="auto"/>
        <w:left w:val="none" w:sz="0" w:space="0" w:color="auto"/>
        <w:bottom w:val="none" w:sz="0" w:space="0" w:color="auto"/>
        <w:right w:val="none" w:sz="0" w:space="0" w:color="auto"/>
      </w:divBdr>
    </w:div>
    <w:div w:id="1860773431">
      <w:bodyDiv w:val="1"/>
      <w:marLeft w:val="0"/>
      <w:marRight w:val="0"/>
      <w:marTop w:val="0"/>
      <w:marBottom w:val="0"/>
      <w:divBdr>
        <w:top w:val="none" w:sz="0" w:space="0" w:color="auto"/>
        <w:left w:val="none" w:sz="0" w:space="0" w:color="auto"/>
        <w:bottom w:val="none" w:sz="0" w:space="0" w:color="auto"/>
        <w:right w:val="none" w:sz="0" w:space="0" w:color="auto"/>
      </w:divBdr>
    </w:div>
    <w:div w:id="1871798725">
      <w:bodyDiv w:val="1"/>
      <w:marLeft w:val="0"/>
      <w:marRight w:val="0"/>
      <w:marTop w:val="0"/>
      <w:marBottom w:val="0"/>
      <w:divBdr>
        <w:top w:val="none" w:sz="0" w:space="0" w:color="auto"/>
        <w:left w:val="none" w:sz="0" w:space="0" w:color="auto"/>
        <w:bottom w:val="none" w:sz="0" w:space="0" w:color="auto"/>
        <w:right w:val="none" w:sz="0" w:space="0" w:color="auto"/>
      </w:divBdr>
    </w:div>
    <w:div w:id="1871839625">
      <w:bodyDiv w:val="1"/>
      <w:marLeft w:val="0"/>
      <w:marRight w:val="0"/>
      <w:marTop w:val="0"/>
      <w:marBottom w:val="0"/>
      <w:divBdr>
        <w:top w:val="none" w:sz="0" w:space="0" w:color="auto"/>
        <w:left w:val="none" w:sz="0" w:space="0" w:color="auto"/>
        <w:bottom w:val="none" w:sz="0" w:space="0" w:color="auto"/>
        <w:right w:val="none" w:sz="0" w:space="0" w:color="auto"/>
      </w:divBdr>
    </w:div>
    <w:div w:id="1872256915">
      <w:bodyDiv w:val="1"/>
      <w:marLeft w:val="0"/>
      <w:marRight w:val="0"/>
      <w:marTop w:val="0"/>
      <w:marBottom w:val="0"/>
      <w:divBdr>
        <w:top w:val="none" w:sz="0" w:space="0" w:color="auto"/>
        <w:left w:val="none" w:sz="0" w:space="0" w:color="auto"/>
        <w:bottom w:val="none" w:sz="0" w:space="0" w:color="auto"/>
        <w:right w:val="none" w:sz="0" w:space="0" w:color="auto"/>
      </w:divBdr>
    </w:div>
    <w:div w:id="1896504986">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 w:id="1907758943">
      <w:bodyDiv w:val="1"/>
      <w:marLeft w:val="0"/>
      <w:marRight w:val="0"/>
      <w:marTop w:val="0"/>
      <w:marBottom w:val="0"/>
      <w:divBdr>
        <w:top w:val="none" w:sz="0" w:space="0" w:color="auto"/>
        <w:left w:val="none" w:sz="0" w:space="0" w:color="auto"/>
        <w:bottom w:val="none" w:sz="0" w:space="0" w:color="auto"/>
        <w:right w:val="none" w:sz="0" w:space="0" w:color="auto"/>
      </w:divBdr>
    </w:div>
    <w:div w:id="1911184868">
      <w:bodyDiv w:val="1"/>
      <w:marLeft w:val="0"/>
      <w:marRight w:val="0"/>
      <w:marTop w:val="0"/>
      <w:marBottom w:val="0"/>
      <w:divBdr>
        <w:top w:val="none" w:sz="0" w:space="0" w:color="auto"/>
        <w:left w:val="none" w:sz="0" w:space="0" w:color="auto"/>
        <w:bottom w:val="none" w:sz="0" w:space="0" w:color="auto"/>
        <w:right w:val="none" w:sz="0" w:space="0" w:color="auto"/>
      </w:divBdr>
    </w:div>
    <w:div w:id="1915043202">
      <w:bodyDiv w:val="1"/>
      <w:marLeft w:val="0"/>
      <w:marRight w:val="0"/>
      <w:marTop w:val="0"/>
      <w:marBottom w:val="0"/>
      <w:divBdr>
        <w:top w:val="none" w:sz="0" w:space="0" w:color="auto"/>
        <w:left w:val="none" w:sz="0" w:space="0" w:color="auto"/>
        <w:bottom w:val="none" w:sz="0" w:space="0" w:color="auto"/>
        <w:right w:val="none" w:sz="0" w:space="0" w:color="auto"/>
      </w:divBdr>
      <w:divsChild>
        <w:div w:id="1386754014">
          <w:marLeft w:val="0"/>
          <w:marRight w:val="0"/>
          <w:marTop w:val="0"/>
          <w:marBottom w:val="0"/>
          <w:divBdr>
            <w:top w:val="none" w:sz="0" w:space="0" w:color="auto"/>
            <w:left w:val="none" w:sz="0" w:space="0" w:color="auto"/>
            <w:bottom w:val="none" w:sz="0" w:space="0" w:color="auto"/>
            <w:right w:val="none" w:sz="0" w:space="0" w:color="auto"/>
          </w:divBdr>
          <w:divsChild>
            <w:div w:id="554660190">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916429719">
      <w:bodyDiv w:val="1"/>
      <w:marLeft w:val="0"/>
      <w:marRight w:val="0"/>
      <w:marTop w:val="0"/>
      <w:marBottom w:val="0"/>
      <w:divBdr>
        <w:top w:val="none" w:sz="0" w:space="0" w:color="auto"/>
        <w:left w:val="none" w:sz="0" w:space="0" w:color="auto"/>
        <w:bottom w:val="none" w:sz="0" w:space="0" w:color="auto"/>
        <w:right w:val="none" w:sz="0" w:space="0" w:color="auto"/>
      </w:divBdr>
    </w:div>
    <w:div w:id="1919051077">
      <w:bodyDiv w:val="1"/>
      <w:marLeft w:val="0"/>
      <w:marRight w:val="0"/>
      <w:marTop w:val="0"/>
      <w:marBottom w:val="0"/>
      <w:divBdr>
        <w:top w:val="none" w:sz="0" w:space="0" w:color="auto"/>
        <w:left w:val="none" w:sz="0" w:space="0" w:color="auto"/>
        <w:bottom w:val="none" w:sz="0" w:space="0" w:color="auto"/>
        <w:right w:val="none" w:sz="0" w:space="0" w:color="auto"/>
      </w:divBdr>
      <w:divsChild>
        <w:div w:id="1534491941">
          <w:marLeft w:val="0"/>
          <w:marRight w:val="0"/>
          <w:marTop w:val="30"/>
          <w:marBottom w:val="30"/>
          <w:divBdr>
            <w:top w:val="none" w:sz="0" w:space="0" w:color="auto"/>
            <w:left w:val="none" w:sz="0" w:space="0" w:color="auto"/>
            <w:bottom w:val="none" w:sz="0" w:space="0" w:color="auto"/>
            <w:right w:val="none" w:sz="0" w:space="0" w:color="auto"/>
          </w:divBdr>
        </w:div>
        <w:div w:id="522481501">
          <w:marLeft w:val="0"/>
          <w:marRight w:val="0"/>
          <w:marTop w:val="75"/>
          <w:marBottom w:val="75"/>
          <w:divBdr>
            <w:top w:val="none" w:sz="0" w:space="0" w:color="auto"/>
            <w:left w:val="none" w:sz="0" w:space="0" w:color="auto"/>
            <w:bottom w:val="none" w:sz="0" w:space="0" w:color="auto"/>
            <w:right w:val="none" w:sz="0" w:space="0" w:color="auto"/>
          </w:divBdr>
        </w:div>
      </w:divsChild>
    </w:div>
    <w:div w:id="1925916871">
      <w:bodyDiv w:val="1"/>
      <w:marLeft w:val="0"/>
      <w:marRight w:val="0"/>
      <w:marTop w:val="0"/>
      <w:marBottom w:val="0"/>
      <w:divBdr>
        <w:top w:val="none" w:sz="0" w:space="0" w:color="auto"/>
        <w:left w:val="none" w:sz="0" w:space="0" w:color="auto"/>
        <w:bottom w:val="none" w:sz="0" w:space="0" w:color="auto"/>
        <w:right w:val="none" w:sz="0" w:space="0" w:color="auto"/>
      </w:divBdr>
    </w:div>
    <w:div w:id="1933784039">
      <w:bodyDiv w:val="1"/>
      <w:marLeft w:val="0"/>
      <w:marRight w:val="0"/>
      <w:marTop w:val="0"/>
      <w:marBottom w:val="0"/>
      <w:divBdr>
        <w:top w:val="none" w:sz="0" w:space="0" w:color="auto"/>
        <w:left w:val="none" w:sz="0" w:space="0" w:color="auto"/>
        <w:bottom w:val="none" w:sz="0" w:space="0" w:color="auto"/>
        <w:right w:val="none" w:sz="0" w:space="0" w:color="auto"/>
      </w:divBdr>
    </w:div>
    <w:div w:id="1936592824">
      <w:bodyDiv w:val="1"/>
      <w:marLeft w:val="0"/>
      <w:marRight w:val="0"/>
      <w:marTop w:val="0"/>
      <w:marBottom w:val="0"/>
      <w:divBdr>
        <w:top w:val="none" w:sz="0" w:space="0" w:color="auto"/>
        <w:left w:val="none" w:sz="0" w:space="0" w:color="auto"/>
        <w:bottom w:val="none" w:sz="0" w:space="0" w:color="auto"/>
        <w:right w:val="none" w:sz="0" w:space="0" w:color="auto"/>
      </w:divBdr>
    </w:div>
    <w:div w:id="1945186447">
      <w:bodyDiv w:val="1"/>
      <w:marLeft w:val="0"/>
      <w:marRight w:val="0"/>
      <w:marTop w:val="0"/>
      <w:marBottom w:val="0"/>
      <w:divBdr>
        <w:top w:val="none" w:sz="0" w:space="0" w:color="auto"/>
        <w:left w:val="none" w:sz="0" w:space="0" w:color="auto"/>
        <w:bottom w:val="none" w:sz="0" w:space="0" w:color="auto"/>
        <w:right w:val="none" w:sz="0" w:space="0" w:color="auto"/>
      </w:divBdr>
    </w:div>
    <w:div w:id="1949658301">
      <w:bodyDiv w:val="1"/>
      <w:marLeft w:val="0"/>
      <w:marRight w:val="0"/>
      <w:marTop w:val="0"/>
      <w:marBottom w:val="0"/>
      <w:divBdr>
        <w:top w:val="none" w:sz="0" w:space="0" w:color="auto"/>
        <w:left w:val="none" w:sz="0" w:space="0" w:color="auto"/>
        <w:bottom w:val="none" w:sz="0" w:space="0" w:color="auto"/>
        <w:right w:val="none" w:sz="0" w:space="0" w:color="auto"/>
      </w:divBdr>
    </w:div>
    <w:div w:id="1950701891">
      <w:bodyDiv w:val="1"/>
      <w:marLeft w:val="0"/>
      <w:marRight w:val="0"/>
      <w:marTop w:val="0"/>
      <w:marBottom w:val="0"/>
      <w:divBdr>
        <w:top w:val="none" w:sz="0" w:space="0" w:color="auto"/>
        <w:left w:val="none" w:sz="0" w:space="0" w:color="auto"/>
        <w:bottom w:val="none" w:sz="0" w:space="0" w:color="auto"/>
        <w:right w:val="none" w:sz="0" w:space="0" w:color="auto"/>
      </w:divBdr>
    </w:div>
    <w:div w:id="1953590721">
      <w:bodyDiv w:val="1"/>
      <w:marLeft w:val="0"/>
      <w:marRight w:val="0"/>
      <w:marTop w:val="0"/>
      <w:marBottom w:val="0"/>
      <w:divBdr>
        <w:top w:val="none" w:sz="0" w:space="0" w:color="auto"/>
        <w:left w:val="none" w:sz="0" w:space="0" w:color="auto"/>
        <w:bottom w:val="none" w:sz="0" w:space="0" w:color="auto"/>
        <w:right w:val="none" w:sz="0" w:space="0" w:color="auto"/>
      </w:divBdr>
    </w:div>
    <w:div w:id="1954551241">
      <w:bodyDiv w:val="1"/>
      <w:marLeft w:val="0"/>
      <w:marRight w:val="0"/>
      <w:marTop w:val="0"/>
      <w:marBottom w:val="0"/>
      <w:divBdr>
        <w:top w:val="none" w:sz="0" w:space="0" w:color="auto"/>
        <w:left w:val="none" w:sz="0" w:space="0" w:color="auto"/>
        <w:bottom w:val="none" w:sz="0" w:space="0" w:color="auto"/>
        <w:right w:val="none" w:sz="0" w:space="0" w:color="auto"/>
      </w:divBdr>
    </w:div>
    <w:div w:id="1975716389">
      <w:bodyDiv w:val="1"/>
      <w:marLeft w:val="0"/>
      <w:marRight w:val="0"/>
      <w:marTop w:val="0"/>
      <w:marBottom w:val="0"/>
      <w:divBdr>
        <w:top w:val="none" w:sz="0" w:space="0" w:color="auto"/>
        <w:left w:val="none" w:sz="0" w:space="0" w:color="auto"/>
        <w:bottom w:val="none" w:sz="0" w:space="0" w:color="auto"/>
        <w:right w:val="none" w:sz="0" w:space="0" w:color="auto"/>
      </w:divBdr>
    </w:div>
    <w:div w:id="1985504657">
      <w:bodyDiv w:val="1"/>
      <w:marLeft w:val="0"/>
      <w:marRight w:val="0"/>
      <w:marTop w:val="0"/>
      <w:marBottom w:val="0"/>
      <w:divBdr>
        <w:top w:val="none" w:sz="0" w:space="0" w:color="auto"/>
        <w:left w:val="none" w:sz="0" w:space="0" w:color="auto"/>
        <w:bottom w:val="none" w:sz="0" w:space="0" w:color="auto"/>
        <w:right w:val="none" w:sz="0" w:space="0" w:color="auto"/>
      </w:divBdr>
    </w:div>
    <w:div w:id="1998222825">
      <w:bodyDiv w:val="1"/>
      <w:marLeft w:val="0"/>
      <w:marRight w:val="0"/>
      <w:marTop w:val="0"/>
      <w:marBottom w:val="0"/>
      <w:divBdr>
        <w:top w:val="none" w:sz="0" w:space="0" w:color="auto"/>
        <w:left w:val="none" w:sz="0" w:space="0" w:color="auto"/>
        <w:bottom w:val="none" w:sz="0" w:space="0" w:color="auto"/>
        <w:right w:val="none" w:sz="0" w:space="0" w:color="auto"/>
      </w:divBdr>
      <w:divsChild>
        <w:div w:id="1251769789">
          <w:marLeft w:val="0"/>
          <w:marRight w:val="0"/>
          <w:marTop w:val="0"/>
          <w:marBottom w:val="0"/>
          <w:divBdr>
            <w:top w:val="none" w:sz="0" w:space="0" w:color="auto"/>
            <w:left w:val="none" w:sz="0" w:space="0" w:color="auto"/>
            <w:bottom w:val="single" w:sz="6" w:space="5" w:color="E1E1E1"/>
            <w:right w:val="none" w:sz="0" w:space="0" w:color="auto"/>
          </w:divBdr>
        </w:div>
      </w:divsChild>
    </w:div>
    <w:div w:id="2009941000">
      <w:bodyDiv w:val="1"/>
      <w:marLeft w:val="0"/>
      <w:marRight w:val="0"/>
      <w:marTop w:val="0"/>
      <w:marBottom w:val="0"/>
      <w:divBdr>
        <w:top w:val="none" w:sz="0" w:space="0" w:color="auto"/>
        <w:left w:val="none" w:sz="0" w:space="0" w:color="auto"/>
        <w:bottom w:val="none" w:sz="0" w:space="0" w:color="auto"/>
        <w:right w:val="none" w:sz="0" w:space="0" w:color="auto"/>
      </w:divBdr>
    </w:div>
    <w:div w:id="2024621198">
      <w:bodyDiv w:val="1"/>
      <w:marLeft w:val="0"/>
      <w:marRight w:val="0"/>
      <w:marTop w:val="0"/>
      <w:marBottom w:val="0"/>
      <w:divBdr>
        <w:top w:val="none" w:sz="0" w:space="0" w:color="auto"/>
        <w:left w:val="none" w:sz="0" w:space="0" w:color="auto"/>
        <w:bottom w:val="none" w:sz="0" w:space="0" w:color="auto"/>
        <w:right w:val="none" w:sz="0" w:space="0" w:color="auto"/>
      </w:divBdr>
    </w:div>
    <w:div w:id="2029986552">
      <w:bodyDiv w:val="1"/>
      <w:marLeft w:val="0"/>
      <w:marRight w:val="0"/>
      <w:marTop w:val="0"/>
      <w:marBottom w:val="0"/>
      <w:divBdr>
        <w:top w:val="none" w:sz="0" w:space="0" w:color="auto"/>
        <w:left w:val="none" w:sz="0" w:space="0" w:color="auto"/>
        <w:bottom w:val="none" w:sz="0" w:space="0" w:color="auto"/>
        <w:right w:val="none" w:sz="0" w:space="0" w:color="auto"/>
      </w:divBdr>
    </w:div>
    <w:div w:id="2038389373">
      <w:bodyDiv w:val="1"/>
      <w:marLeft w:val="0"/>
      <w:marRight w:val="0"/>
      <w:marTop w:val="0"/>
      <w:marBottom w:val="0"/>
      <w:divBdr>
        <w:top w:val="none" w:sz="0" w:space="0" w:color="auto"/>
        <w:left w:val="none" w:sz="0" w:space="0" w:color="auto"/>
        <w:bottom w:val="none" w:sz="0" w:space="0" w:color="auto"/>
        <w:right w:val="none" w:sz="0" w:space="0" w:color="auto"/>
      </w:divBdr>
    </w:div>
    <w:div w:id="2043020183">
      <w:bodyDiv w:val="1"/>
      <w:marLeft w:val="0"/>
      <w:marRight w:val="0"/>
      <w:marTop w:val="0"/>
      <w:marBottom w:val="0"/>
      <w:divBdr>
        <w:top w:val="none" w:sz="0" w:space="0" w:color="auto"/>
        <w:left w:val="none" w:sz="0" w:space="0" w:color="auto"/>
        <w:bottom w:val="none" w:sz="0" w:space="0" w:color="auto"/>
        <w:right w:val="none" w:sz="0" w:space="0" w:color="auto"/>
      </w:divBdr>
    </w:div>
    <w:div w:id="2058160936">
      <w:bodyDiv w:val="1"/>
      <w:marLeft w:val="0"/>
      <w:marRight w:val="0"/>
      <w:marTop w:val="0"/>
      <w:marBottom w:val="0"/>
      <w:divBdr>
        <w:top w:val="none" w:sz="0" w:space="0" w:color="auto"/>
        <w:left w:val="none" w:sz="0" w:space="0" w:color="auto"/>
        <w:bottom w:val="none" w:sz="0" w:space="0" w:color="auto"/>
        <w:right w:val="none" w:sz="0" w:space="0" w:color="auto"/>
      </w:divBdr>
    </w:div>
    <w:div w:id="2059355221">
      <w:bodyDiv w:val="1"/>
      <w:marLeft w:val="0"/>
      <w:marRight w:val="0"/>
      <w:marTop w:val="0"/>
      <w:marBottom w:val="0"/>
      <w:divBdr>
        <w:top w:val="none" w:sz="0" w:space="0" w:color="auto"/>
        <w:left w:val="none" w:sz="0" w:space="0" w:color="auto"/>
        <w:bottom w:val="none" w:sz="0" w:space="0" w:color="auto"/>
        <w:right w:val="none" w:sz="0" w:space="0" w:color="auto"/>
      </w:divBdr>
    </w:div>
    <w:div w:id="2068457990">
      <w:bodyDiv w:val="1"/>
      <w:marLeft w:val="0"/>
      <w:marRight w:val="0"/>
      <w:marTop w:val="0"/>
      <w:marBottom w:val="0"/>
      <w:divBdr>
        <w:top w:val="none" w:sz="0" w:space="0" w:color="auto"/>
        <w:left w:val="none" w:sz="0" w:space="0" w:color="auto"/>
        <w:bottom w:val="none" w:sz="0" w:space="0" w:color="auto"/>
        <w:right w:val="none" w:sz="0" w:space="0" w:color="auto"/>
      </w:divBdr>
      <w:divsChild>
        <w:div w:id="879971580">
          <w:marLeft w:val="0"/>
          <w:marRight w:val="0"/>
          <w:marTop w:val="0"/>
          <w:marBottom w:val="0"/>
          <w:divBdr>
            <w:top w:val="none" w:sz="0" w:space="0" w:color="auto"/>
            <w:left w:val="none" w:sz="0" w:space="0" w:color="auto"/>
            <w:bottom w:val="none" w:sz="0" w:space="0" w:color="auto"/>
            <w:right w:val="none" w:sz="0" w:space="0" w:color="auto"/>
          </w:divBdr>
        </w:div>
      </w:divsChild>
    </w:div>
    <w:div w:id="2070837446">
      <w:bodyDiv w:val="1"/>
      <w:marLeft w:val="0"/>
      <w:marRight w:val="0"/>
      <w:marTop w:val="0"/>
      <w:marBottom w:val="0"/>
      <w:divBdr>
        <w:top w:val="none" w:sz="0" w:space="0" w:color="auto"/>
        <w:left w:val="none" w:sz="0" w:space="0" w:color="auto"/>
        <w:bottom w:val="none" w:sz="0" w:space="0" w:color="auto"/>
        <w:right w:val="none" w:sz="0" w:space="0" w:color="auto"/>
      </w:divBdr>
    </w:div>
    <w:div w:id="2072997187">
      <w:bodyDiv w:val="1"/>
      <w:marLeft w:val="0"/>
      <w:marRight w:val="0"/>
      <w:marTop w:val="0"/>
      <w:marBottom w:val="0"/>
      <w:divBdr>
        <w:top w:val="none" w:sz="0" w:space="0" w:color="auto"/>
        <w:left w:val="none" w:sz="0" w:space="0" w:color="auto"/>
        <w:bottom w:val="none" w:sz="0" w:space="0" w:color="auto"/>
        <w:right w:val="none" w:sz="0" w:space="0" w:color="auto"/>
      </w:divBdr>
    </w:div>
    <w:div w:id="2080321214">
      <w:bodyDiv w:val="1"/>
      <w:marLeft w:val="0"/>
      <w:marRight w:val="0"/>
      <w:marTop w:val="0"/>
      <w:marBottom w:val="0"/>
      <w:divBdr>
        <w:top w:val="none" w:sz="0" w:space="0" w:color="auto"/>
        <w:left w:val="none" w:sz="0" w:space="0" w:color="auto"/>
        <w:bottom w:val="none" w:sz="0" w:space="0" w:color="auto"/>
        <w:right w:val="none" w:sz="0" w:space="0" w:color="auto"/>
      </w:divBdr>
    </w:div>
    <w:div w:id="2085292939">
      <w:bodyDiv w:val="1"/>
      <w:marLeft w:val="0"/>
      <w:marRight w:val="0"/>
      <w:marTop w:val="0"/>
      <w:marBottom w:val="0"/>
      <w:divBdr>
        <w:top w:val="none" w:sz="0" w:space="0" w:color="auto"/>
        <w:left w:val="none" w:sz="0" w:space="0" w:color="auto"/>
        <w:bottom w:val="none" w:sz="0" w:space="0" w:color="auto"/>
        <w:right w:val="none" w:sz="0" w:space="0" w:color="auto"/>
      </w:divBdr>
    </w:div>
    <w:div w:id="2093776043">
      <w:bodyDiv w:val="1"/>
      <w:marLeft w:val="0"/>
      <w:marRight w:val="0"/>
      <w:marTop w:val="0"/>
      <w:marBottom w:val="0"/>
      <w:divBdr>
        <w:top w:val="none" w:sz="0" w:space="0" w:color="auto"/>
        <w:left w:val="none" w:sz="0" w:space="0" w:color="auto"/>
        <w:bottom w:val="none" w:sz="0" w:space="0" w:color="auto"/>
        <w:right w:val="none" w:sz="0" w:space="0" w:color="auto"/>
      </w:divBdr>
    </w:div>
    <w:div w:id="2102752489">
      <w:bodyDiv w:val="1"/>
      <w:marLeft w:val="0"/>
      <w:marRight w:val="0"/>
      <w:marTop w:val="0"/>
      <w:marBottom w:val="0"/>
      <w:divBdr>
        <w:top w:val="none" w:sz="0" w:space="0" w:color="auto"/>
        <w:left w:val="none" w:sz="0" w:space="0" w:color="auto"/>
        <w:bottom w:val="none" w:sz="0" w:space="0" w:color="auto"/>
        <w:right w:val="none" w:sz="0" w:space="0" w:color="auto"/>
      </w:divBdr>
    </w:div>
    <w:div w:id="2107991772">
      <w:bodyDiv w:val="1"/>
      <w:marLeft w:val="0"/>
      <w:marRight w:val="0"/>
      <w:marTop w:val="0"/>
      <w:marBottom w:val="0"/>
      <w:divBdr>
        <w:top w:val="none" w:sz="0" w:space="0" w:color="auto"/>
        <w:left w:val="none" w:sz="0" w:space="0" w:color="auto"/>
        <w:bottom w:val="none" w:sz="0" w:space="0" w:color="auto"/>
        <w:right w:val="none" w:sz="0" w:space="0" w:color="auto"/>
      </w:divBdr>
    </w:div>
    <w:div w:id="2114745437">
      <w:bodyDiv w:val="1"/>
      <w:marLeft w:val="0"/>
      <w:marRight w:val="0"/>
      <w:marTop w:val="0"/>
      <w:marBottom w:val="0"/>
      <w:divBdr>
        <w:top w:val="none" w:sz="0" w:space="0" w:color="auto"/>
        <w:left w:val="none" w:sz="0" w:space="0" w:color="auto"/>
        <w:bottom w:val="none" w:sz="0" w:space="0" w:color="auto"/>
        <w:right w:val="none" w:sz="0" w:space="0" w:color="auto"/>
      </w:divBdr>
    </w:div>
    <w:div w:id="2115129509">
      <w:bodyDiv w:val="1"/>
      <w:marLeft w:val="0"/>
      <w:marRight w:val="0"/>
      <w:marTop w:val="0"/>
      <w:marBottom w:val="0"/>
      <w:divBdr>
        <w:top w:val="none" w:sz="0" w:space="0" w:color="auto"/>
        <w:left w:val="none" w:sz="0" w:space="0" w:color="auto"/>
        <w:bottom w:val="none" w:sz="0" w:space="0" w:color="auto"/>
        <w:right w:val="none" w:sz="0" w:space="0" w:color="auto"/>
      </w:divBdr>
      <w:divsChild>
        <w:div w:id="1130324408">
          <w:marLeft w:val="0"/>
          <w:marRight w:val="0"/>
          <w:marTop w:val="0"/>
          <w:marBottom w:val="0"/>
          <w:divBdr>
            <w:top w:val="none" w:sz="0" w:space="0" w:color="auto"/>
            <w:left w:val="none" w:sz="0" w:space="0" w:color="auto"/>
            <w:bottom w:val="none" w:sz="0" w:space="0" w:color="auto"/>
            <w:right w:val="none" w:sz="0" w:space="0" w:color="auto"/>
          </w:divBdr>
        </w:div>
        <w:div w:id="1763261167">
          <w:marLeft w:val="0"/>
          <w:marRight w:val="0"/>
          <w:marTop w:val="0"/>
          <w:marBottom w:val="0"/>
          <w:divBdr>
            <w:top w:val="none" w:sz="0" w:space="0" w:color="auto"/>
            <w:left w:val="none" w:sz="0" w:space="0" w:color="auto"/>
            <w:bottom w:val="none" w:sz="0" w:space="0" w:color="auto"/>
            <w:right w:val="none" w:sz="0" w:space="0" w:color="auto"/>
          </w:divBdr>
        </w:div>
      </w:divsChild>
    </w:div>
    <w:div w:id="2136558285">
      <w:bodyDiv w:val="1"/>
      <w:marLeft w:val="0"/>
      <w:marRight w:val="0"/>
      <w:marTop w:val="0"/>
      <w:marBottom w:val="0"/>
      <w:divBdr>
        <w:top w:val="none" w:sz="0" w:space="0" w:color="auto"/>
        <w:left w:val="none" w:sz="0" w:space="0" w:color="auto"/>
        <w:bottom w:val="none" w:sz="0" w:space="0" w:color="auto"/>
        <w:right w:val="none" w:sz="0" w:space="0" w:color="auto"/>
      </w:divBdr>
    </w:div>
    <w:div w:id="2142840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579A-823C-412C-9878-FD47888F0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4</Pages>
  <Words>1866</Words>
  <Characters>10642</Characters>
  <Application>Microsoft Office Word</Application>
  <DocSecurity>8</DocSecurity>
  <Lines>88</Lines>
  <Paragraphs>24</Paragraphs>
  <ScaleCrop>false</ScaleCrop>
  <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102</cp:revision>
  <dcterms:created xsi:type="dcterms:W3CDTF">2024-03-25T09:36:00Z</dcterms:created>
  <dcterms:modified xsi:type="dcterms:W3CDTF">2024-04-18T04:15:00Z</dcterms:modified>
</cp:coreProperties>
</file>