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Times New Roman" w:hAnsi="Times New Roman"/>
          <w:sz w:val="28"/>
        </w:rPr>
      </w:pPr>
      <w:r>
        <w:rPr>
          <w:rFonts w:ascii="Times New Roman" w:hAnsi="Times New Roman"/>
          <w:sz w:val="28"/>
        </w:rPr>
        <w:t>Министерство образования Республики Беларусь</w:t>
      </w:r>
    </w:p>
    <w:p>
      <w:pPr>
        <w:pStyle w:val="para4"/>
        <w:rPr>
          <w:rFonts w:ascii="Times New Roman" w:hAnsi="Times New Roman"/>
          <w:sz w:val="28"/>
        </w:rPr>
      </w:pPr>
      <w:r>
        <w:rPr>
          <w:rFonts w:ascii="Times New Roman" w:hAnsi="Times New Roman"/>
          <w:sz w:val="28"/>
        </w:rPr>
        <w:t>Учреждение образования</w:t>
      </w:r>
    </w:p>
    <w:p>
      <w:pPr>
        <w:pStyle w:val="para4"/>
        <w:rPr>
          <w:rFonts w:ascii="Times New Roman" w:hAnsi="Times New Roman"/>
          <w:sz w:val="28"/>
        </w:rPr>
      </w:pPr>
      <w:r>
        <w:rPr>
          <w:rFonts w:ascii="Times New Roman" w:hAnsi="Times New Roman"/>
          <w:sz w:val="28"/>
        </w:rPr>
        <w:t>“Белорусский государственный университет</w:t>
      </w:r>
    </w:p>
    <w:p>
      <w:pPr>
        <w:pStyle w:val="para4"/>
        <w:rPr>
          <w:rFonts w:ascii="Times New Roman" w:hAnsi="Times New Roman"/>
          <w:sz w:val="28"/>
        </w:rPr>
      </w:pPr>
      <w:r>
        <w:rPr>
          <w:rFonts w:ascii="Times New Roman" w:hAnsi="Times New Roman"/>
          <w:sz w:val="28"/>
        </w:rPr>
        <w:t>информатики и радиоэлектроники”</w:t>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t>ЛАБОРАТОРНАЯ РАБОТА 5</w:t>
      </w:r>
    </w:p>
    <w:p>
      <w:pPr>
        <w:pStyle w:val="para4"/>
        <w:rPr>
          <w:rFonts w:ascii="Times New Roman" w:hAnsi="Times New Roman"/>
          <w:sz w:val="28"/>
        </w:rPr>
      </w:pPr>
      <w:r>
        <w:rPr>
          <w:rFonts w:ascii="Times New Roman" w:hAnsi="Times New Roman"/>
          <w:sz w:val="28"/>
        </w:rPr>
        <w:t>по дисциплине</w:t>
      </w:r>
    </w:p>
    <w:p>
      <w:pPr>
        <w:pStyle w:val="para4"/>
        <w:rPr>
          <w:rFonts w:ascii="Times New Roman" w:hAnsi="Times New Roman"/>
          <w:sz w:val="28"/>
        </w:rPr>
      </w:pPr>
      <w:r>
        <w:rPr>
          <w:rFonts w:ascii="Times New Roman" w:hAnsi="Times New Roman"/>
          <w:sz w:val="28"/>
        </w:rPr>
        <w:t>«Средства и методы защиты информации в интеллектуальных системах»</w:t>
      </w:r>
    </w:p>
    <w:p>
      <w:pPr>
        <w:pStyle w:val="para4"/>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6"/>
        <w:rPr>
          <w:rFonts w:ascii="Times New Roman" w:hAnsi="Times New Roman"/>
          <w:sz w:val="28"/>
        </w:rPr>
      </w:pPr>
      <w:r>
        <w:rPr>
          <w:rFonts w:ascii="Times New Roman" w:hAnsi="Times New Roman"/>
          <w:sz w:val="28"/>
        </w:rPr>
        <w:t>Выполнил :</w:t>
      </w:r>
    </w:p>
    <w:p>
      <w:pPr>
        <w:pStyle w:val="para6"/>
        <w:rPr>
          <w:rFonts w:ascii="Times New Roman" w:hAnsi="Times New Roman"/>
          <w:sz w:val="28"/>
        </w:rPr>
      </w:pPr>
      <w:r>
        <w:rPr>
          <w:rFonts w:ascii="Times New Roman" w:hAnsi="Times New Roman"/>
          <w:sz w:val="28"/>
        </w:rPr>
        <w:t> Войткус С. А.</w:t>
      </w:r>
    </w:p>
    <w:p>
      <w:pPr>
        <w:pStyle w:val="para6"/>
        <w:rPr>
          <w:rFonts w:ascii="Times New Roman" w:hAnsi="Times New Roman"/>
          <w:sz w:val="28"/>
        </w:rPr>
      </w:pPr>
      <w:r>
        <w:rPr>
          <w:rFonts w:ascii="Times New Roman" w:hAnsi="Times New Roman"/>
          <w:sz w:val="28"/>
        </w:rPr>
        <w:t>студент гр. 121703</w:t>
      </w:r>
    </w:p>
    <w:p>
      <w:pPr>
        <w:pStyle w:val="para6"/>
        <w:rPr>
          <w:rFonts w:ascii="Times New Roman" w:hAnsi="Times New Roman"/>
          <w:sz w:val="28"/>
        </w:rPr>
      </w:pPr>
      <w:r>
        <w:rPr>
          <w:rFonts w:ascii="Times New Roman" w:hAnsi="Times New Roman"/>
          <w:sz w:val="28"/>
        </w:rPr>
      </w:r>
    </w:p>
    <w:p>
      <w:pPr>
        <w:pStyle w:val="para6"/>
        <w:rPr>
          <w:rFonts w:ascii="Times New Roman" w:hAnsi="Times New Roman"/>
          <w:sz w:val="28"/>
        </w:rPr>
      </w:pPr>
      <w:r>
        <w:rPr>
          <w:rFonts w:ascii="Times New Roman" w:hAnsi="Times New Roman"/>
          <w:sz w:val="28"/>
        </w:rPr>
        <w:t>Проверил</w:t>
      </w:r>
    </w:p>
    <w:p>
      <w:pPr>
        <w:pStyle w:val="para6"/>
        <w:rPr>
          <w:rFonts w:ascii="Times New Roman" w:hAnsi="Times New Roman"/>
          <w:sz w:val="28"/>
        </w:rPr>
      </w:pPr>
      <w:r>
        <w:rPr>
          <w:rFonts w:ascii="Times New Roman" w:hAnsi="Times New Roman"/>
          <w:sz w:val="28"/>
        </w:rPr>
        <w:t>Захаров В. В.</w:t>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5"/>
        <w:rPr>
          <w:rFonts w:ascii="Times New Roman" w:hAnsi="Times New Roman"/>
          <w:sz w:val="28"/>
        </w:rPr>
      </w:pPr>
      <w:r>
        <w:rPr>
          <w:rFonts w:ascii="Times New Roman" w:hAnsi="Times New Roman"/>
          <w:sz w:val="28"/>
        </w:rPr>
      </w:r>
    </w:p>
    <w:p>
      <w:pPr>
        <w:pStyle w:val="para4"/>
        <w:rPr>
          <w:rFonts w:ascii="Times New Roman" w:hAnsi="Times New Roman"/>
          <w:sz w:val="28"/>
        </w:rPr>
      </w:pPr>
      <w:r>
        <w:rPr>
          <w:rFonts w:ascii="Times New Roman" w:hAnsi="Times New Roman"/>
          <w:sz w:val="28"/>
        </w:rPr>
        <w:t>Минск 2023</w:t>
      </w:r>
    </w:p>
    <w:p>
      <w:r>
        <w:rPr>
          <w:noProof/>
        </w:rPr>
        <w:drawing>
          <wp:inline distT="89535" distB="89535" distL="89535" distR="89535">
            <wp:extent cx="4046220" cy="5509260"/>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a:extLst>
                        <a:ext uri="smNativeData">
                          <sm:smNativeData xmlns:sm="smNativeData" val="SMDATA_16_vy5b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5BgAAOQhAAAAAAAAnAAAAJwAAAAoAAAACAAAAAEAAAABAAAA"/>
                        </a:ext>
                      </a:extLst>
                    </pic:cNvPicPr>
                  </pic:nvPicPr>
                  <pic:blipFill>
                    <a:blip r:embed="rId7"/>
                    <a:stretch>
                      <a:fillRect/>
                    </a:stretch>
                  </pic:blipFill>
                  <pic:spPr>
                    <a:xfrm>
                      <a:off x="0" y="0"/>
                      <a:ext cx="4046220" cy="5509260"/>
                    </a:xfrm>
                    <a:prstGeom prst="rect">
                      <a:avLst/>
                    </a:prstGeom>
                    <a:noFill/>
                    <a:ln w="12700">
                      <a:noFill/>
                    </a:ln>
                  </pic:spPr>
                </pic:pic>
              </a:graphicData>
            </a:graphic>
          </wp:inline>
        </w:drawing>
      </w:r>
      <w:r/>
    </w:p>
    <w:p>
      <w:r/>
    </w:p>
    <w:p>
      <w:r>
        <w:rPr>
          <w:noProof/>
        </w:rPr>
        <w:drawing>
          <wp:inline distT="89535" distB="89535" distL="89535" distR="89535">
            <wp:extent cx="3215640" cy="1600200"/>
            <wp:effectExtent l="0" t="0" r="0" b="0"/>
            <wp:docPr id="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a:extLst>
                        <a:ext uri="smNativeData">
                          <sm:smNativeData xmlns:sm="smNativeData" val="SMDATA_16_vy5b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yBMAANgJAAAAAAAAnAAAAJwAAAAoAAAACAAAAAEAAAABAAAA"/>
                        </a:ext>
                      </a:extLst>
                    </pic:cNvPicPr>
                  </pic:nvPicPr>
                  <pic:blipFill>
                    <a:blip r:embed="rId8"/>
                    <a:stretch>
                      <a:fillRect/>
                    </a:stretch>
                  </pic:blipFill>
                  <pic:spPr>
                    <a:xfrm>
                      <a:off x="0" y="0"/>
                      <a:ext cx="3215640" cy="1600200"/>
                    </a:xfrm>
                    <a:prstGeom prst="rect">
                      <a:avLst/>
                    </a:prstGeom>
                    <a:noFill/>
                    <a:ln w="12700">
                      <a:noFill/>
                    </a:ln>
                  </pic:spPr>
                </pic:pic>
              </a:graphicData>
            </a:graphic>
          </wp:inline>
        </w:drawing>
      </w:r>
      <w:r/>
    </w:p>
    <w:p>
      <w:r/>
    </w:p>
    <w:p>
      <w:r>
        <w:rPr>
          <w:noProof/>
        </w:rPr>
        <w:drawing>
          <wp:inline distT="89535" distB="89535" distL="89535" distR="89535">
            <wp:extent cx="5941695" cy="4019550"/>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a:extLst>
                        <a:ext uri="smNativeData">
                          <sm:smNativeData xmlns:sm="smNativeData" val="SMDATA_16_vy5b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jSQAALoYAAAAAAAAnAAAAJwAAAAoAAAACAAAAAEAAAABAAAA"/>
                        </a:ext>
                      </a:extLst>
                    </pic:cNvPicPr>
                  </pic:nvPicPr>
                  <pic:blipFill>
                    <a:blip r:embed="rId9"/>
                    <a:stretch>
                      <a:fillRect/>
                    </a:stretch>
                  </pic:blipFill>
                  <pic:spPr>
                    <a:xfrm>
                      <a:off x="0" y="0"/>
                      <a:ext cx="5941695" cy="4019550"/>
                    </a:xfrm>
                    <a:prstGeom prst="rect">
                      <a:avLst/>
                    </a:prstGeom>
                    <a:noFill/>
                    <a:ln w="12700">
                      <a:noFill/>
                    </a:ln>
                  </pic:spPr>
                </pic:pic>
              </a:graphicData>
            </a:graphic>
          </wp:inline>
        </w:drawing>
      </w:r>
      <w:r/>
      <w:r>
        <w:rPr>
          <w:noProof/>
        </w:rPr>
        <w:drawing>
          <wp:inline distT="89535" distB="89535" distL="89535" distR="89535">
            <wp:extent cx="3002280" cy="678815"/>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a:extLst>
                        <a:ext uri="smNativeData">
                          <sm:smNativeData xmlns:sm="smNativeData" val="SMDATA_16_vy5b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SAAAtBAAAeBIAAC0E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eBIAAC0EAAAAAAAAnAAAAJwAAAAoAAAACAAAAAEAAAABAAAA"/>
                        </a:ext>
                      </a:extLst>
                    </pic:cNvPicPr>
                  </pic:nvPicPr>
                  <pic:blipFill>
                    <a:blip r:embed="rId10"/>
                    <a:stretch>
                      <a:fillRect/>
                    </a:stretch>
                  </pic:blipFill>
                  <pic:spPr>
                    <a:xfrm>
                      <a:off x="0" y="0"/>
                      <a:ext cx="3002280" cy="678815"/>
                    </a:xfrm>
                    <a:prstGeom prst="rect">
                      <a:avLst/>
                    </a:prstGeom>
                    <a:noFill/>
                    <a:ln w="12700">
                      <a:noFill/>
                    </a:ln>
                  </pic:spPr>
                </pic:pic>
              </a:graphicData>
            </a:graphic>
          </wp:inline>
        </w:drawing>
      </w:r>
      <w:r/>
    </w:p>
    <w:p>
      <w:r>
        <w:rPr>
          <w:noProof/>
        </w:rPr>
        <w:drawing>
          <wp:inline distT="89535" distB="89535" distL="89535" distR="89535">
            <wp:extent cx="5941695" cy="3605530"/>
            <wp:effectExtent l="0" t="0" r="0" b="0"/>
            <wp:docPr id="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pic:cNvPicPr>
                      <a:picLocks noChangeAspect="1"/>
                      <a:extLst>
                        <a:ext uri="smNativeData">
                          <sm:smNativeData xmlns:sm="smNativeData" val="SMDATA_16_vy5b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jSQAAC4WAAAAAAAAnAAAAJwAAAAoAAAACAAAAAEAAAABAAAA"/>
                        </a:ext>
                      </a:extLst>
                    </pic:cNvPicPr>
                  </pic:nvPicPr>
                  <pic:blipFill>
                    <a:blip r:embed="rId11"/>
                    <a:stretch>
                      <a:fillRect/>
                    </a:stretch>
                  </pic:blipFill>
                  <pic:spPr>
                    <a:xfrm>
                      <a:off x="0" y="0"/>
                      <a:ext cx="5941695" cy="3605530"/>
                    </a:xfrm>
                    <a:prstGeom prst="rect">
                      <a:avLst/>
                    </a:prstGeom>
                    <a:noFill/>
                    <a:ln w="12700">
                      <a:noFill/>
                    </a:ln>
                  </pic:spPr>
                </pic:pic>
              </a:graphicData>
            </a:graphic>
          </wp:inline>
        </w:drawing>
      </w:r>
      <w:r/>
    </w:p>
    <w:p>
      <w:r>
        <w:rPr>
          <w:noProof/>
        </w:rPr>
        <w:drawing>
          <wp:inline distT="89535" distB="89535" distL="89535" distR="89535">
            <wp:extent cx="1478280" cy="2705100"/>
            <wp:effectExtent l="0" t="0" r="0" b="0"/>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vy5b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QAAAAAAAACcAAAAGAkAAKQQAAAAAAAAnAAAAJwAAAAoAAAACAAAAAEAAAABAAAA"/>
                        </a:ext>
                      </a:extLst>
                    </pic:cNvPicPr>
                  </pic:nvPicPr>
                  <pic:blipFill>
                    <a:blip r:embed="rId12"/>
                    <a:stretch>
                      <a:fillRect/>
                    </a:stretch>
                  </pic:blipFill>
                  <pic:spPr>
                    <a:xfrm>
                      <a:off x="0" y="0"/>
                      <a:ext cx="1478280" cy="2705100"/>
                    </a:xfrm>
                    <a:prstGeom prst="rect">
                      <a:avLst/>
                    </a:prstGeom>
                    <a:noFill/>
                    <a:ln w="12700">
                      <a:noFill/>
                    </a:ln>
                  </pic:spPr>
                </pic:pic>
              </a:graphicData>
            </a:graphic>
          </wp:inline>
        </w:drawing>
      </w:r>
      <w:r/>
    </w:p>
    <w:p>
      <w:r>
        <w:rPr>
          <w:noProof/>
        </w:rPr>
        <w:drawing>
          <wp:inline distT="89535" distB="89535" distL="89535" distR="89535">
            <wp:extent cx="1188720" cy="1524000"/>
            <wp:effectExtent l="0" t="0" r="0" b="0"/>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vy5b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UAcAAGAJAAAAAAAAnAAAAJwAAAAoAAAACAAAAAEAAAABAAAA"/>
                        </a:ext>
                      </a:extLst>
                    </pic:cNvPicPr>
                  </pic:nvPicPr>
                  <pic:blipFill>
                    <a:blip r:embed="rId13"/>
                    <a:stretch>
                      <a:fillRect/>
                    </a:stretch>
                  </pic:blipFill>
                  <pic:spPr>
                    <a:xfrm>
                      <a:off x="0" y="0"/>
                      <a:ext cx="1188720" cy="1524000"/>
                    </a:xfrm>
                    <a:prstGeom prst="rect">
                      <a:avLst/>
                    </a:prstGeom>
                    <a:noFill/>
                    <a:ln w="12700">
                      <a:noFill/>
                    </a:ln>
                  </pic:spPr>
                </pic:pic>
              </a:graphicData>
            </a:graphic>
          </wp:inline>
        </w:drawing>
      </w:r>
      <w:r/>
    </w:p>
    <w:p>
      <w:r>
        <w:rPr>
          <w:noProof/>
        </w:rPr>
        <w:drawing>
          <wp:inline distT="89535" distB="89535" distL="89535" distR="89535">
            <wp:extent cx="1478280" cy="312420"/>
            <wp:effectExtent l="0" t="0" r="0" b="0"/>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vy5b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GAkAAOwBAAAAAAAAnAAAAJwAAAAoAAAACAAAAAEAAAABAAAA"/>
                        </a:ext>
                      </a:extLst>
                    </pic:cNvPicPr>
                  </pic:nvPicPr>
                  <pic:blipFill>
                    <a:blip r:embed="rId14"/>
                    <a:stretch>
                      <a:fillRect/>
                    </a:stretch>
                  </pic:blipFill>
                  <pic:spPr>
                    <a:xfrm>
                      <a:off x="0" y="0"/>
                      <a:ext cx="1478280" cy="312420"/>
                    </a:xfrm>
                    <a:prstGeom prst="rect">
                      <a:avLst/>
                    </a:prstGeom>
                    <a:noFill/>
                    <a:ln w="12700">
                      <a:noFill/>
                    </a:ln>
                  </pic:spPr>
                </pic:pic>
              </a:graphicData>
            </a:graphic>
          </wp:inline>
        </w:drawing>
      </w:r>
      <w:r/>
    </w:p>
    <w:p>
      <w:pPr>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Разработать программное обеспечение, реализующее функции генерации секретного и открытого ключей, шифрования и цифровой подписи для алгоритма RSA.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Вывод:</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При шифровании алгоритмом RSA необходимо сгенерировать открытый и приватный ключ.  Для этого выбирают два очень больших простых числа. По условию данной лабораторной работы необходимо было взять эти числа не менее 1024 бит. Это значит, что это число может иметь 2^1024 занчений. Один из самых мощных суперкомпьютеров имеет вычислительную мощность 1,1 пфлопс/c (10^15).  Значит 2^1024/1.1*10^15 =  1,797693134862315907729305190789e+308 / 1.1*10^15 = 5,1822250324659722445035549293996e+285 лет. Это если обычным перебором. Значит, чем больше изначальные p и q, тем дольше будет перебор пароля. Также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 w:name="Liberation Serif">
    <w:panose1 w:val="02020603050405020304"/>
    <w:charset w:val="cc"/>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56"/>
      <w:tmLastPosIdx w:val="598"/>
    </w:tmLastPosCaret>
    <w:tmLastPosAnchor>
      <w:tmLastPosPgfIdx w:val="0"/>
      <w:tmLastPosIdx w:val="0"/>
    </w:tmLastPosAnchor>
    <w:tmLastPosTblRect w:left="0" w:top="0" w:right="0" w:bottom="0"/>
  </w:tmLastPos>
  <w:tmAppRevision w:date="170047455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tm7"/>
    <w:qFormat/>
    <w:basedOn w:val="para0"/>
    <w:next w:val="para0"/>
    <w:pPr>
      <w:spacing w:before="20" w:after="2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paragraph" w:styleId="para5" w:customStyle="1">
    <w:name w:val="Standard"/>
    <w:qFormat/>
    <w:basedOn w:val="para0"/>
    <w:next w:val="para0"/>
    <w:pPr>
      <w:spacing w:before="20" w:after="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paragraph" w:styleId="para6" w:customStyle="1">
    <w:name w:val="tm10"/>
    <w:qFormat/>
    <w:basedOn w:val="para0"/>
    <w:next w:val="para0"/>
    <w:pPr>
      <w:spacing w:before="20" w:after="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tm7"/>
    <w:qFormat/>
    <w:basedOn w:val="para0"/>
    <w:next w:val="para0"/>
    <w:pPr>
      <w:spacing w:before="20" w:after="2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paragraph" w:styleId="para5" w:customStyle="1">
    <w:name w:val="Standard"/>
    <w:qFormat/>
    <w:basedOn w:val="para0"/>
    <w:next w:val="para0"/>
    <w:pPr>
      <w:spacing w:before="20" w:after="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paragraph" w:styleId="para6" w:customStyle="1">
    <w:name w:val="tm10"/>
    <w:qFormat/>
    <w:basedOn w:val="para0"/>
    <w:next w:val="para0"/>
    <w:pPr>
      <w:spacing w:before="20" w:after="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Liberation Serif" w:hAnsi="Liberation Serif"/>
      <w:color w:val="000000"/>
      <w:sz w:val="24"/>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2023-11-20T09:33:50Z</dcterms:created>
  <dcterms:modified xsi:type="dcterms:W3CDTF">2023-11-20T10:02:39Z</dcterms:modified>
</cp:coreProperties>
</file>