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63" w:rsidRDefault="00677D63" w:rsidP="005F508C">
      <w:pPr>
        <w:jc w:val="center"/>
        <w:rPr>
          <w:rStyle w:val="fontstyle01"/>
          <w:b/>
          <w:sz w:val="28"/>
          <w:szCs w:val="28"/>
        </w:rPr>
      </w:pPr>
      <w:r>
        <w:rPr>
          <w:rStyle w:val="fontstyle01"/>
          <w:b/>
          <w:sz w:val="28"/>
          <w:szCs w:val="28"/>
        </w:rPr>
        <w:t>BÁO CÁO XÂY DỰNG ĐỀ CƯƠNG VÀ DỰ TOÁN CHI TIẾT</w:t>
      </w:r>
    </w:p>
    <w:p w:rsidR="00FB52A6" w:rsidRPr="005F508C" w:rsidRDefault="005F508C" w:rsidP="005F508C">
      <w:pPr>
        <w:rPr>
          <w:rStyle w:val="fontstyle01"/>
          <w:b/>
          <w:sz w:val="28"/>
          <w:szCs w:val="28"/>
        </w:rPr>
      </w:pPr>
      <w:r w:rsidRPr="005F508C">
        <w:rPr>
          <w:rStyle w:val="fontstyle01"/>
          <w:b/>
          <w:szCs w:val="28"/>
        </w:rPr>
        <w:t>1.</w:t>
      </w:r>
      <w:r>
        <w:rPr>
          <w:rStyle w:val="fontstyle01"/>
          <w:b/>
          <w:sz w:val="28"/>
          <w:szCs w:val="28"/>
        </w:rPr>
        <w:t xml:space="preserve"> </w:t>
      </w:r>
      <w:r w:rsidR="00FB52A6" w:rsidRPr="005F508C">
        <w:rPr>
          <w:rStyle w:val="fontstyle01"/>
          <w:b/>
          <w:sz w:val="28"/>
          <w:szCs w:val="28"/>
        </w:rPr>
        <w:t>Căn cứ pháp lý</w:t>
      </w:r>
    </w:p>
    <w:p w:rsidR="00FB52A6" w:rsidRPr="007F7369" w:rsidRDefault="00FB52A6" w:rsidP="005F508C">
      <w:pPr>
        <w:rPr>
          <w:rStyle w:val="fontstyle01"/>
          <w:sz w:val="28"/>
          <w:szCs w:val="28"/>
        </w:rPr>
      </w:pPr>
      <w:r w:rsidRPr="007F7369">
        <w:rPr>
          <w:rStyle w:val="fontstyle01"/>
          <w:sz w:val="28"/>
          <w:szCs w:val="28"/>
        </w:rPr>
        <w:t>Số 73/2019/NĐ – CP</w:t>
      </w:r>
    </w:p>
    <w:p w:rsidR="00FB52A6" w:rsidRPr="007F7369" w:rsidRDefault="00FB52A6" w:rsidP="005F508C">
      <w:pPr>
        <w:rPr>
          <w:rStyle w:val="fontstyle01"/>
          <w:sz w:val="28"/>
          <w:szCs w:val="28"/>
        </w:rPr>
      </w:pPr>
      <w:r w:rsidRPr="007F7369">
        <w:rPr>
          <w:rStyle w:val="fontstyle01"/>
          <w:sz w:val="28"/>
          <w:szCs w:val="28"/>
        </w:rPr>
        <w:t>NGHỊ ĐỊNH: Quy định quản lý đầu tư ứng dụng công nghệ thông tin sử dụng nguồn vốn ngân sách nhà nước.</w:t>
      </w:r>
    </w:p>
    <w:p w:rsidR="00FB52A6" w:rsidRPr="007F7369" w:rsidRDefault="00FB52A6" w:rsidP="005F508C">
      <w:pPr>
        <w:rPr>
          <w:rStyle w:val="fontstyle01"/>
          <w:b/>
          <w:sz w:val="28"/>
          <w:szCs w:val="28"/>
        </w:rPr>
      </w:pPr>
      <w:r w:rsidRPr="007F7369">
        <w:rPr>
          <w:rStyle w:val="fontstyle01"/>
          <w:b/>
          <w:sz w:val="28"/>
          <w:szCs w:val="28"/>
        </w:rPr>
        <w:t>1.2 Mục đích, yêu cầu, nhu cầu đầu tư</w:t>
      </w:r>
    </w:p>
    <w:p w:rsidR="00FB52A6" w:rsidRPr="007F7369" w:rsidRDefault="00FB52A6" w:rsidP="005F508C">
      <w:pPr>
        <w:rPr>
          <w:rStyle w:val="fontstyle01"/>
          <w:b/>
          <w:sz w:val="28"/>
          <w:szCs w:val="28"/>
        </w:rPr>
      </w:pPr>
      <w:r w:rsidRPr="007F7369">
        <w:rPr>
          <w:rStyle w:val="fontstyle01"/>
          <w:b/>
          <w:sz w:val="28"/>
          <w:szCs w:val="28"/>
        </w:rPr>
        <w:t>1.2.1 Mục đích</w:t>
      </w:r>
    </w:p>
    <w:p w:rsidR="00FB52A6" w:rsidRPr="007F7369" w:rsidRDefault="00FB52A6" w:rsidP="005F508C">
      <w:pPr>
        <w:rPr>
          <w:color w:val="333333"/>
          <w:shd w:val="clear" w:color="auto" w:fill="FFFFFF"/>
        </w:rPr>
      </w:pPr>
      <w:r w:rsidRPr="007F7369">
        <w:rPr>
          <w:rStyle w:val="fontstyle01"/>
          <w:sz w:val="28"/>
          <w:szCs w:val="28"/>
        </w:rPr>
        <w:t xml:space="preserve">- </w:t>
      </w:r>
      <w:r w:rsidRPr="007F7369">
        <w:rPr>
          <w:rStyle w:val="fontstyle01"/>
          <w:color w:val="000000" w:themeColor="text1"/>
          <w:sz w:val="28"/>
          <w:szCs w:val="28"/>
        </w:rPr>
        <w:t xml:space="preserve">Hỗ trợ xây dựng </w:t>
      </w:r>
      <w:r w:rsidRPr="007F7369">
        <w:rPr>
          <w:color w:val="000000" w:themeColor="text1"/>
          <w:shd w:val="clear" w:color="auto" w:fill="FFFFFF"/>
        </w:rPr>
        <w:t>giải pháp kết nối toàn diện, cập nhật kịp thời tất cả thông tin, tình hình học tập của học sinh mà chi phí lại được tiết kiệm tối đa.</w:t>
      </w:r>
    </w:p>
    <w:p w:rsidR="00FB52A6" w:rsidRPr="007F7369" w:rsidRDefault="00FB52A6" w:rsidP="005F508C">
      <w:pPr>
        <w:rPr>
          <w:rStyle w:val="fontstyle01"/>
          <w:b/>
          <w:sz w:val="28"/>
          <w:szCs w:val="28"/>
        </w:rPr>
      </w:pPr>
      <w:r w:rsidRPr="007F7369">
        <w:rPr>
          <w:rStyle w:val="fontstyle01"/>
          <w:b/>
          <w:sz w:val="28"/>
          <w:szCs w:val="28"/>
        </w:rPr>
        <w:t>1.2.2 Yêu cầu và nhu cầu đầu tư</w:t>
      </w:r>
    </w:p>
    <w:p w:rsidR="00FB52A6" w:rsidRPr="007F7369" w:rsidRDefault="00FB52A6" w:rsidP="005F508C">
      <w:pPr>
        <w:rPr>
          <w:rStyle w:val="fontstyle01"/>
          <w:color w:val="111111"/>
          <w:sz w:val="28"/>
          <w:szCs w:val="28"/>
          <w:shd w:val="clear" w:color="auto" w:fill="FFFFFF"/>
        </w:rPr>
      </w:pPr>
      <w:r w:rsidRPr="007F7369">
        <w:rPr>
          <w:color w:val="111111"/>
          <w:shd w:val="clear" w:color="auto" w:fill="FFFFFF"/>
        </w:rPr>
        <w:t>- Khoản đầu tư kinh phí để phát triển, hoàn thành  mục đích được đề cập trên.</w:t>
      </w:r>
    </w:p>
    <w:p w:rsidR="00FB52A6" w:rsidRPr="007F7369" w:rsidRDefault="00FB52A6" w:rsidP="005F508C">
      <w:pPr>
        <w:rPr>
          <w:rStyle w:val="fontstyle01"/>
          <w:b/>
          <w:sz w:val="28"/>
          <w:szCs w:val="28"/>
        </w:rPr>
      </w:pPr>
      <w:r w:rsidRPr="007F7369">
        <w:rPr>
          <w:rStyle w:val="fontstyle01"/>
          <w:b/>
          <w:sz w:val="28"/>
          <w:szCs w:val="28"/>
        </w:rPr>
        <w:t>1.3. Tên của hoạt động ứng dụng công nghệ thông tin được lập đề cương và dự toán chi tiết</w:t>
      </w:r>
    </w:p>
    <w:p w:rsidR="00FB52A6" w:rsidRPr="007F7369" w:rsidRDefault="00FB52A6" w:rsidP="005F508C">
      <w:pPr>
        <w:rPr>
          <w:rStyle w:val="fontstyle01"/>
          <w:sz w:val="28"/>
          <w:szCs w:val="28"/>
        </w:rPr>
      </w:pPr>
      <w:r w:rsidRPr="007F7369">
        <w:rPr>
          <w:rStyle w:val="fontstyle01"/>
          <w:sz w:val="28"/>
          <w:szCs w:val="28"/>
        </w:rPr>
        <w:t>- Website trao đổi giữa nhà trường và gia đình học sinh ở trường THPT</w:t>
      </w:r>
    </w:p>
    <w:p w:rsidR="00FB52A6" w:rsidRPr="007F7369" w:rsidRDefault="00FB52A6" w:rsidP="005F508C">
      <w:pPr>
        <w:rPr>
          <w:rStyle w:val="fontstyle01"/>
          <w:b/>
          <w:sz w:val="28"/>
          <w:szCs w:val="28"/>
        </w:rPr>
      </w:pPr>
      <w:r w:rsidRPr="007F7369">
        <w:rPr>
          <w:rStyle w:val="fontstyle01"/>
          <w:b/>
          <w:sz w:val="28"/>
          <w:szCs w:val="28"/>
        </w:rPr>
        <w:t>1.4 Đơn vị sử dụng ngân sách</w:t>
      </w:r>
    </w:p>
    <w:p w:rsidR="00FB52A6" w:rsidRPr="007F7369" w:rsidRDefault="00FB52A6" w:rsidP="005F508C">
      <w:r w:rsidRPr="007F7369">
        <w:rPr>
          <w:rStyle w:val="fontstyle01"/>
          <w:sz w:val="28"/>
          <w:szCs w:val="28"/>
        </w:rPr>
        <w:t xml:space="preserve">- Trường Trung Học Phổ Thông </w:t>
      </w:r>
      <w:r w:rsidR="00994152">
        <w:rPr>
          <w:rStyle w:val="fontstyle01"/>
          <w:sz w:val="28"/>
          <w:szCs w:val="28"/>
        </w:rPr>
        <w:t>Đống Đa</w:t>
      </w:r>
    </w:p>
    <w:p w:rsidR="00FB52A6" w:rsidRDefault="00FB52A6" w:rsidP="005F508C">
      <w:pPr>
        <w:rPr>
          <w:b/>
        </w:rPr>
      </w:pPr>
      <w:r w:rsidRPr="005F508C">
        <w:rPr>
          <w:b/>
        </w:rPr>
        <w:t>1.5 Địa điểm thực hiện</w:t>
      </w:r>
    </w:p>
    <w:p w:rsidR="00840ECD" w:rsidRPr="00840ECD" w:rsidRDefault="00840ECD" w:rsidP="005F508C">
      <w:r w:rsidRPr="007F7369">
        <w:rPr>
          <w:rStyle w:val="fontstyle01"/>
          <w:sz w:val="28"/>
          <w:szCs w:val="28"/>
        </w:rPr>
        <w:t xml:space="preserve">- Trường Trung Học Phổ Thông </w:t>
      </w:r>
      <w:r>
        <w:rPr>
          <w:rStyle w:val="fontstyle01"/>
          <w:sz w:val="28"/>
          <w:szCs w:val="28"/>
        </w:rPr>
        <w:t>Đống Đa</w:t>
      </w:r>
    </w:p>
    <w:p w:rsidR="00FB52A6" w:rsidRPr="005F508C" w:rsidRDefault="00FB52A6" w:rsidP="005F508C">
      <w:pPr>
        <w:rPr>
          <w:b/>
        </w:rPr>
      </w:pPr>
      <w:r w:rsidRPr="005F508C">
        <w:rPr>
          <w:b/>
        </w:rPr>
        <w:t>1.6 Tổ chức lập đề cương và dự toán chi tiết</w:t>
      </w:r>
    </w:p>
    <w:p w:rsidR="00FB52A6" w:rsidRPr="007F7369" w:rsidRDefault="00FB52A6" w:rsidP="005F508C">
      <w:r w:rsidRPr="007F7369">
        <w:t>Các hoạt động phải lập đề cương, dự toán chi tiết</w:t>
      </w:r>
    </w:p>
    <w:p w:rsidR="00FB52A6" w:rsidRPr="007F7369" w:rsidRDefault="00FB52A6" w:rsidP="005F508C">
      <w:r w:rsidRPr="007F7369">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7F7369" w:rsidRDefault="00FB52A6" w:rsidP="005F508C">
      <w:r w:rsidRPr="007F7369">
        <w:lastRenderedPageBreak/>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5F508C" w:rsidRDefault="00FB52A6" w:rsidP="005F508C">
      <w:pPr>
        <w:rPr>
          <w:b/>
        </w:rPr>
      </w:pPr>
      <w:r w:rsidRPr="005F508C">
        <w:rPr>
          <w:b/>
        </w:rPr>
        <w:t>1.7 Loại nguồn vốn</w:t>
      </w:r>
    </w:p>
    <w:p w:rsidR="00FB52A6" w:rsidRPr="007F7369" w:rsidRDefault="00FB52A6" w:rsidP="005F508C">
      <w:r w:rsidRPr="007F7369">
        <w:t>Sản phẩm của dự án đầu tư ứng dụng công nghệ thông tin sử dụng nguồn vốn ngân sách nhà nước , dự án nhóm C có tổng mức đầu tư dưới 15 tỷ đồng</w:t>
      </w:r>
    </w:p>
    <w:p w:rsidR="00FB52A6" w:rsidRPr="005F508C" w:rsidRDefault="00FB52A6" w:rsidP="005F508C">
      <w:pPr>
        <w:rPr>
          <w:b/>
        </w:rPr>
      </w:pPr>
      <w:r w:rsidRPr="005F508C">
        <w:rPr>
          <w:b/>
        </w:rPr>
        <w:t>1.8 Dự kiến hiệu quả đạt được</w:t>
      </w:r>
    </w:p>
    <w:p w:rsidR="007F7369" w:rsidRDefault="00FB52A6" w:rsidP="005F508C">
      <w:r w:rsidRPr="007F7369">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5F508C" w:rsidRDefault="00FB52A6" w:rsidP="005F508C">
      <w:pPr>
        <w:rPr>
          <w:b/>
        </w:rPr>
      </w:pPr>
      <w:r w:rsidRPr="005F508C">
        <w:rPr>
          <w:b/>
        </w:rPr>
        <w:t>2</w:t>
      </w:r>
      <w:r w:rsidR="007F7369" w:rsidRPr="005F508C">
        <w:rPr>
          <w:b/>
        </w:rPr>
        <w:t xml:space="preserve">. </w:t>
      </w:r>
      <w:r w:rsidRPr="005F508C">
        <w:rPr>
          <w:b/>
        </w:rPr>
        <w:t xml:space="preserve"> Sự cần thiết phải đầu tư</w:t>
      </w:r>
    </w:p>
    <w:p w:rsidR="00FB52A6" w:rsidRPr="00C4486F" w:rsidRDefault="00C4486F" w:rsidP="005F508C">
      <w:pPr>
        <w:rPr>
          <w:b/>
        </w:rPr>
      </w:pPr>
      <w:r w:rsidRPr="00C4486F">
        <w:rPr>
          <w:b/>
        </w:rPr>
        <w:t xml:space="preserve">2.1. </w:t>
      </w:r>
      <w:r w:rsidR="00FB52A6" w:rsidRPr="00C4486F">
        <w:rPr>
          <w:b/>
        </w:rPr>
        <w:t>Thực trạng hiện nay:</w:t>
      </w:r>
    </w:p>
    <w:p w:rsidR="00FB52A6" w:rsidRPr="007F7369" w:rsidRDefault="00FB52A6" w:rsidP="005F508C">
      <w:r w:rsidRPr="007F7369">
        <w:rPr>
          <w:color w:val="333333"/>
          <w:shd w:val="clear" w:color="auto" w:fill="FFFFFF"/>
        </w:rPr>
        <w:t>Sự bùng nổ của công nghệ đang tạo ra nhiều phương thức giáo dục mới, thông minh hơn, hiệu quả hơn, tiết kiệm nhiều chi phí hơn. Đến nay, xu hướng </w:t>
      </w:r>
      <w:r w:rsidRPr="007F7369">
        <w:rPr>
          <w:rStyle w:val="Strong"/>
          <w:rFonts w:cs="Times New Roman"/>
          <w:color w:val="333333"/>
          <w:szCs w:val="28"/>
          <w:bdr w:val="none" w:sz="0" w:space="0" w:color="auto" w:frame="1"/>
          <w:shd w:val="clear" w:color="auto" w:fill="FFFFFF"/>
        </w:rPr>
        <w:t>chuyển đổi số trong giáo dục</w:t>
      </w:r>
      <w:r w:rsidRPr="007F7369">
        <w:rPr>
          <w:color w:val="333333"/>
          <w:shd w:val="clear" w:color="auto" w:fill="FFFFFF"/>
        </w:rPr>
        <w:t> đã tác động sâu sắc đến con người.</w:t>
      </w:r>
    </w:p>
    <w:p w:rsidR="00FB52A6" w:rsidRPr="00C4486F" w:rsidRDefault="00C4486F" w:rsidP="005F508C">
      <w:pPr>
        <w:rPr>
          <w:b/>
        </w:rPr>
      </w:pPr>
      <w:r w:rsidRPr="00C4486F">
        <w:rPr>
          <w:b/>
        </w:rPr>
        <w:t xml:space="preserve">2.2. </w:t>
      </w:r>
      <w:r w:rsidR="00FB52A6" w:rsidRPr="00C4486F">
        <w:rPr>
          <w:b/>
        </w:rPr>
        <w:t>Chuyển đổi số trong giáo dục</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phương pháp giảng dạy: Lớp học thông minh, lập trình…vào việc giảng dạy.</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quản lý: Công cụ vận hành, quản lý</w:t>
      </w:r>
    </w:p>
    <w:p w:rsidR="00FB52A6" w:rsidRPr="007F7369" w:rsidRDefault="00FB52A6" w:rsidP="005F508C">
      <w:pPr>
        <w:rPr>
          <w:rFonts w:eastAsia="Times New Roman"/>
          <w:color w:val="333333"/>
        </w:rPr>
      </w:pPr>
      <w:r w:rsidRPr="007F7369">
        <w:rPr>
          <w:rFonts w:eastAsia="Times New Roman"/>
          <w:color w:val="333333"/>
          <w:bdr w:val="none" w:sz="0" w:space="0" w:color="auto" w:frame="1"/>
        </w:rPr>
        <w:t>+Ứng dụng công nghệ trong lớp học: Công cụ giảng dạy, cơ sở vật chất.</w:t>
      </w:r>
    </w:p>
    <w:p w:rsidR="00FB52A6" w:rsidRPr="00C4486F" w:rsidRDefault="00C4486F" w:rsidP="005F508C">
      <w:pPr>
        <w:rPr>
          <w:b/>
        </w:rPr>
      </w:pPr>
      <w:r w:rsidRPr="00C4486F">
        <w:rPr>
          <w:b/>
        </w:rPr>
        <w:t xml:space="preserve">2.3. </w:t>
      </w:r>
      <w:r w:rsidR="00FB52A6" w:rsidRPr="00C4486F">
        <w:rPr>
          <w:b/>
        </w:rPr>
        <w:t>Sự cần thiết của trao đổi thông tin giữa nhà trường và phụ huynh</w:t>
      </w:r>
    </w:p>
    <w:p w:rsidR="00FB52A6" w:rsidRPr="007F7369" w:rsidRDefault="00FB52A6" w:rsidP="005F508C">
      <w:r w:rsidRPr="007F7369">
        <w:rPr>
          <w:color w:val="050505"/>
          <w:shd w:val="clear" w:color="auto" w:fill="E4E6EB"/>
        </w:rPr>
        <w:lastRenderedPageBreak/>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7F7369" w:rsidRDefault="00FB52A6" w:rsidP="005F508C">
      <w:r w:rsidRPr="007F7369">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7F7369" w:rsidRDefault="00FB52A6" w:rsidP="005F508C">
      <w:r w:rsidRPr="007F7369">
        <w:t xml:space="preserve">Do đó yêu cầu cần có 1 phần mềm giúp gia đinh và nhà trường có thể trao đổi thông tin với nhau để có được khả năng </w:t>
      </w:r>
    </w:p>
    <w:p w:rsidR="00FB52A6" w:rsidRPr="007F7369" w:rsidRDefault="00FB52A6" w:rsidP="005F508C"/>
    <w:p w:rsidR="0000527B" w:rsidRPr="005F508C" w:rsidRDefault="0000527B" w:rsidP="005F508C">
      <w:pPr>
        <w:rPr>
          <w:b/>
        </w:rPr>
      </w:pPr>
      <w:r w:rsidRPr="005F508C">
        <w:rPr>
          <w:b/>
        </w:rPr>
        <w:t>3 Thuyết minh giải pháp kỹ thuật công nghệ được đề xuất</w:t>
      </w:r>
    </w:p>
    <w:p w:rsidR="0000527B" w:rsidRPr="005F508C" w:rsidRDefault="0000527B" w:rsidP="005F508C">
      <w:pPr>
        <w:rPr>
          <w:b/>
        </w:rPr>
      </w:pPr>
      <w:r w:rsidRPr="005F508C">
        <w:rPr>
          <w:b/>
        </w:rPr>
        <w:t>3.1 Các yêu cầu chung</w:t>
      </w:r>
    </w:p>
    <w:p w:rsidR="0000527B" w:rsidRPr="005F508C" w:rsidRDefault="0000527B" w:rsidP="005F508C">
      <w:pPr>
        <w:rPr>
          <w:b/>
        </w:rPr>
      </w:pPr>
      <w:r w:rsidRPr="005F508C">
        <w:rPr>
          <w:b/>
        </w:rPr>
        <w:t>3.1.1 Yêu cầu về kiến trúc ứng dụng</w:t>
      </w:r>
    </w:p>
    <w:p w:rsidR="0000527B" w:rsidRPr="005F508C" w:rsidRDefault="0000527B" w:rsidP="005F508C">
      <w:pPr>
        <w:rPr>
          <w:b/>
        </w:rPr>
      </w:pPr>
      <w:r w:rsidRPr="005F508C">
        <w:rPr>
          <w:b/>
        </w:rPr>
        <w:t>3.1.1.1 Mô hình Client-Server</w:t>
      </w:r>
    </w:p>
    <w:p w:rsidR="0000527B" w:rsidRPr="007F7369" w:rsidRDefault="0000527B" w:rsidP="005F508C">
      <w:r w:rsidRPr="007F7369">
        <w:rPr>
          <w:noProof/>
        </w:rPr>
        <w:lastRenderedPageBreak/>
        <w:drawing>
          <wp:inline distT="0" distB="0" distL="0" distR="0" wp14:anchorId="26C0A6EB" wp14:editId="47D04D4D">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00527B" w:rsidRPr="007F7369" w:rsidRDefault="0000527B" w:rsidP="005F508C">
      <w:pPr>
        <w:rPr>
          <w:rFonts w:eastAsia="Times New Roman"/>
          <w:color w:val="1B1B1B"/>
        </w:rPr>
      </w:pPr>
      <w:r w:rsidRPr="007F7369">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00527B" w:rsidRPr="007F7369" w:rsidRDefault="0000527B" w:rsidP="005F508C">
      <w:pPr>
        <w:rPr>
          <w:rFonts w:eastAsia="Times New Roman"/>
          <w:color w:val="1B1B1B"/>
        </w:rPr>
      </w:pPr>
      <w:r w:rsidRPr="007F7369">
        <w:rPr>
          <w:rFonts w:eastAsia="Times New Roman"/>
          <w:color w:val="1B1B1B"/>
        </w:rPr>
        <w:t>WebServer: Đảm nhiệm xử lý yêu cầu bên server tức là nó sẽ sử dụng một ngôn ngữ (PHP, Java,...) tương thích với nó thường sẽ có 1 framework (Laravel,...) để xử lý nghiệp vụ và logic.</w:t>
      </w:r>
    </w:p>
    <w:p w:rsidR="0000527B" w:rsidRPr="007F7369" w:rsidRDefault="0000527B" w:rsidP="005F508C">
      <w:pPr>
        <w:rPr>
          <w:rFonts w:eastAsia="Times New Roman"/>
          <w:color w:val="1B1B1B"/>
        </w:rPr>
      </w:pPr>
      <w:r w:rsidRPr="007F7369">
        <w:rPr>
          <w:rFonts w:eastAsia="Times New Roman"/>
          <w:color w:val="1B1B1B"/>
        </w:rPr>
        <w:t>Database Server: Dùng để chứa dữ liệu</w:t>
      </w:r>
    </w:p>
    <w:p w:rsidR="0000527B" w:rsidRPr="007F7369" w:rsidRDefault="0000527B" w:rsidP="005F508C">
      <w:pPr>
        <w:rPr>
          <w:rFonts w:eastAsia="Times New Roman"/>
          <w:color w:val="1B1B1B"/>
        </w:rPr>
      </w:pPr>
      <w:r w:rsidRPr="007F7369">
        <w:rPr>
          <w:rFonts w:eastAsia="Times New Roman"/>
          <w:color w:val="1B1B1B"/>
        </w:rPr>
        <w:t>Mục đích sử dụng kiến trúc :</w:t>
      </w:r>
    </w:p>
    <w:p w:rsidR="0000527B" w:rsidRPr="007F7369" w:rsidRDefault="0000527B" w:rsidP="005F508C">
      <w:pPr>
        <w:rPr>
          <w:rFonts w:eastAsia="Times New Roman"/>
          <w:color w:val="1B1B1B"/>
        </w:rPr>
      </w:pPr>
      <w:r w:rsidRPr="007F7369">
        <w:rPr>
          <w:rFonts w:eastAsia="Times New Roman"/>
          <w:color w:val="1B1B1B"/>
        </w:rPr>
        <w:t>Toàn vẹn dữ liệu</w:t>
      </w:r>
    </w:p>
    <w:p w:rsidR="0000527B" w:rsidRPr="007F7369" w:rsidRDefault="0000527B" w:rsidP="005F508C">
      <w:pPr>
        <w:rPr>
          <w:rFonts w:eastAsia="Times New Roman"/>
          <w:color w:val="1B1B1B"/>
        </w:rPr>
      </w:pPr>
      <w:r w:rsidRPr="007F7369">
        <w:rPr>
          <w:rFonts w:eastAsia="Times New Roman"/>
          <w:color w:val="1B1B1B"/>
        </w:rPr>
        <w:t>Giảm tải công việc cho máy chủ</w:t>
      </w:r>
    </w:p>
    <w:p w:rsidR="0000527B" w:rsidRPr="005F508C" w:rsidRDefault="0000527B" w:rsidP="005F508C">
      <w:pPr>
        <w:rPr>
          <w:rFonts w:eastAsia="Times New Roman"/>
          <w:b/>
          <w:color w:val="1B1B1B"/>
        </w:rPr>
      </w:pPr>
      <w:r w:rsidRPr="005F508C">
        <w:rPr>
          <w:rFonts w:eastAsia="Times New Roman"/>
          <w:b/>
          <w:color w:val="1B1B1B"/>
        </w:rPr>
        <w:t>3.1.2 Yêu câu người dung hệ thống</w:t>
      </w:r>
    </w:p>
    <w:p w:rsidR="0000527B" w:rsidRPr="007F7369" w:rsidRDefault="0000527B" w:rsidP="005F508C">
      <w:pPr>
        <w:rPr>
          <w:rFonts w:eastAsia="Times New Roman"/>
          <w:color w:val="1B1B1B"/>
        </w:rPr>
      </w:pPr>
      <w:r w:rsidRPr="007F7369">
        <w:rPr>
          <w:rFonts w:eastAsia="Times New Roman"/>
          <w:color w:val="1B1B1B"/>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00527B" w:rsidRPr="005F508C" w:rsidRDefault="0000527B" w:rsidP="005F508C">
      <w:pPr>
        <w:rPr>
          <w:rFonts w:eastAsia="Times New Roman"/>
          <w:b/>
          <w:color w:val="1B1B1B"/>
        </w:rPr>
      </w:pPr>
      <w:r w:rsidRPr="005F508C">
        <w:rPr>
          <w:rFonts w:eastAsia="Times New Roman"/>
          <w:b/>
          <w:color w:val="1B1B1B"/>
        </w:rPr>
        <w:t xml:space="preserve">3.1.2.1 </w:t>
      </w:r>
      <w:r w:rsidRPr="005F508C">
        <w:rPr>
          <w:rFonts w:eastAsia="Times New Roman"/>
          <w:b/>
          <w:i/>
          <w:color w:val="1B1B1B"/>
        </w:rPr>
        <w:t>Người dùng gia đình</w:t>
      </w:r>
    </w:p>
    <w:p w:rsidR="0000527B" w:rsidRPr="007F7369" w:rsidRDefault="0000527B" w:rsidP="005F508C">
      <w:pPr>
        <w:rPr>
          <w:rFonts w:eastAsia="Times New Roman"/>
          <w:color w:val="1B1B1B"/>
        </w:rPr>
      </w:pPr>
      <w:r w:rsidRPr="007F7369">
        <w:rPr>
          <w:rFonts w:eastAsia="Times New Roman"/>
          <w:color w:val="1B1B1B"/>
        </w:rPr>
        <w:lastRenderedPageBreak/>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00527B" w:rsidRPr="007F7369" w:rsidRDefault="0000527B" w:rsidP="005F508C">
      <w:pPr>
        <w:rPr>
          <w:rFonts w:eastAsia="Times New Roman"/>
          <w:color w:val="1B1B1B"/>
        </w:rPr>
      </w:pPr>
      <w:r w:rsidRPr="007F7369">
        <w:rPr>
          <w:rFonts w:eastAsia="Times New Roman"/>
          <w:color w:val="1B1B1B"/>
        </w:rPr>
        <w:t>Đăng ký người dùng</w:t>
      </w:r>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Xem thời khóa biểu</w:t>
      </w:r>
    </w:p>
    <w:p w:rsidR="0000527B" w:rsidRPr="007F7369" w:rsidRDefault="0000527B" w:rsidP="005F508C">
      <w:pPr>
        <w:rPr>
          <w:rFonts w:eastAsia="Times New Roman"/>
          <w:color w:val="1B1B1B"/>
        </w:rPr>
      </w:pPr>
      <w:r w:rsidRPr="007F7369">
        <w:rPr>
          <w:rFonts w:eastAsia="Times New Roman"/>
          <w:color w:val="1B1B1B"/>
        </w:rPr>
        <w:t>Nhận các thông báo về việc vắng mặt của học sinh</w:t>
      </w:r>
    </w:p>
    <w:p w:rsidR="0000527B" w:rsidRPr="007F7369" w:rsidRDefault="0000527B" w:rsidP="005F508C">
      <w:pPr>
        <w:rPr>
          <w:rFonts w:eastAsia="Times New Roman"/>
          <w:color w:val="1B1B1B"/>
        </w:rPr>
      </w:pPr>
      <w:r w:rsidRPr="007F7369">
        <w:rPr>
          <w:rFonts w:eastAsia="Times New Roman"/>
          <w:color w:val="1B1B1B"/>
        </w:rPr>
        <w:t>Tra cứu kết quả học tập, lịch thi của học sinh</w:t>
      </w:r>
    </w:p>
    <w:p w:rsidR="0000527B" w:rsidRPr="007F7369" w:rsidRDefault="0000527B" w:rsidP="005F508C">
      <w:pPr>
        <w:rPr>
          <w:rFonts w:eastAsia="Times New Roman"/>
          <w:color w:val="1B1B1B"/>
        </w:rPr>
      </w:pPr>
      <w:r w:rsidRPr="007F7369">
        <w:rPr>
          <w:rFonts w:eastAsia="Times New Roman"/>
          <w:color w:val="1B1B1B"/>
        </w:rPr>
        <w:t>Xin nghỉ học trực tuyến</w:t>
      </w:r>
    </w:p>
    <w:p w:rsidR="0000527B" w:rsidRPr="007F7369" w:rsidRDefault="0000527B" w:rsidP="005F508C">
      <w:pPr>
        <w:rPr>
          <w:rFonts w:eastAsia="Times New Roman"/>
          <w:color w:val="1B1B1B"/>
        </w:rPr>
      </w:pPr>
      <w:r w:rsidRPr="007F7369">
        <w:rPr>
          <w:rFonts w:eastAsia="Times New Roman"/>
          <w:color w:val="1B1B1B"/>
        </w:rPr>
        <w:t>Xem tin tức về các hoạt động của nhà trường</w:t>
      </w:r>
    </w:p>
    <w:p w:rsidR="0000527B" w:rsidRPr="007F7369" w:rsidRDefault="0000527B" w:rsidP="005F508C">
      <w:pPr>
        <w:rPr>
          <w:rFonts w:eastAsia="Times New Roman"/>
          <w:color w:val="1B1B1B"/>
        </w:rPr>
      </w:pPr>
      <w:r w:rsidRPr="007F7369">
        <w:rPr>
          <w:rFonts w:eastAsia="Times New Roman"/>
          <w:color w:val="1B1B1B"/>
        </w:rPr>
        <w:t>Nhắn tin hỏi đáp về vấn đề của học sinh và nhà trường</w:t>
      </w:r>
    </w:p>
    <w:p w:rsidR="0000527B" w:rsidRPr="005F508C" w:rsidRDefault="0000527B" w:rsidP="005F508C">
      <w:pPr>
        <w:rPr>
          <w:rFonts w:eastAsia="Times New Roman"/>
          <w:b/>
          <w:color w:val="1B1B1B"/>
        </w:rPr>
      </w:pPr>
      <w:r w:rsidRPr="005F508C">
        <w:rPr>
          <w:rFonts w:eastAsia="Times New Roman"/>
          <w:b/>
          <w:color w:val="1B1B1B"/>
        </w:rPr>
        <w:t xml:space="preserve">3.1.2.2 </w:t>
      </w:r>
      <w:r w:rsidRPr="005F508C">
        <w:rPr>
          <w:rFonts w:eastAsia="Times New Roman"/>
          <w:b/>
          <w:i/>
          <w:color w:val="1B1B1B"/>
        </w:rPr>
        <w:t>Người dùng giáo viên</w:t>
      </w:r>
    </w:p>
    <w:p w:rsidR="0000527B" w:rsidRPr="007F7369" w:rsidRDefault="0000527B" w:rsidP="005F508C">
      <w:pPr>
        <w:rPr>
          <w:rFonts w:eastAsia="Times New Roman"/>
          <w:color w:val="1B1B1B"/>
        </w:rPr>
      </w:pPr>
      <w:r w:rsidRPr="007F7369">
        <w:rPr>
          <w:rFonts w:eastAsia="Times New Roman"/>
          <w:color w:val="1B1B1B"/>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00527B" w:rsidRPr="007F7369" w:rsidRDefault="0000527B" w:rsidP="005F508C">
      <w:pPr>
        <w:rPr>
          <w:rFonts w:eastAsia="Times New Roman"/>
          <w:color w:val="1B1B1B"/>
        </w:rPr>
      </w:pPr>
      <w:r w:rsidRPr="007F7369">
        <w:rPr>
          <w:rFonts w:eastAsia="Times New Roman"/>
          <w:color w:val="1B1B1B"/>
        </w:rPr>
        <w:t>Đăng ký người dùng</w:t>
      </w:r>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Nhập, sửa các loại điểm của học sinh vào cơ sở dữ liệu</w:t>
      </w:r>
    </w:p>
    <w:p w:rsidR="0000527B" w:rsidRPr="007F7369" w:rsidRDefault="0000527B" w:rsidP="005F508C">
      <w:pPr>
        <w:rPr>
          <w:rFonts w:eastAsia="Times New Roman"/>
          <w:color w:val="1B1B1B"/>
        </w:rPr>
      </w:pPr>
      <w:r w:rsidRPr="007F7369">
        <w:rPr>
          <w:rFonts w:eastAsia="Times New Roman"/>
          <w:color w:val="1B1B1B"/>
        </w:rPr>
        <w:t>Điểm danh học sinh</w:t>
      </w:r>
    </w:p>
    <w:p w:rsidR="0000527B" w:rsidRPr="007F7369" w:rsidRDefault="0000527B" w:rsidP="005F508C">
      <w:pPr>
        <w:rPr>
          <w:rFonts w:eastAsia="Times New Roman"/>
          <w:color w:val="1B1B1B"/>
        </w:rPr>
      </w:pPr>
      <w:r w:rsidRPr="007F7369">
        <w:rPr>
          <w:rFonts w:eastAsia="Times New Roman"/>
          <w:color w:val="1B1B1B"/>
        </w:rPr>
        <w:lastRenderedPageBreak/>
        <w:t>Xem tin tức về các hoạt động của nhà trường</w:t>
      </w:r>
    </w:p>
    <w:p w:rsidR="0000527B" w:rsidRPr="007F7369" w:rsidRDefault="0000527B" w:rsidP="005F508C">
      <w:pPr>
        <w:rPr>
          <w:rFonts w:eastAsia="Times New Roman"/>
          <w:color w:val="1B1B1B"/>
        </w:rPr>
      </w:pPr>
      <w:r w:rsidRPr="007F7369">
        <w:rPr>
          <w:rFonts w:eastAsia="Times New Roman"/>
          <w:color w:val="1B1B1B"/>
        </w:rPr>
        <w:t>Giải đáp thắc mắc về câu hỏi của gia đình về học sinh</w:t>
      </w:r>
    </w:p>
    <w:p w:rsidR="0000527B" w:rsidRPr="005F508C" w:rsidRDefault="0000527B" w:rsidP="005F508C">
      <w:pPr>
        <w:rPr>
          <w:rFonts w:eastAsia="Times New Roman"/>
          <w:b/>
          <w:color w:val="1B1B1B"/>
        </w:rPr>
      </w:pPr>
      <w:r w:rsidRPr="005F508C">
        <w:rPr>
          <w:rFonts w:eastAsia="Times New Roman"/>
          <w:b/>
          <w:color w:val="1B1B1B"/>
        </w:rPr>
        <w:t xml:space="preserve">3.1.2.3 </w:t>
      </w:r>
      <w:r w:rsidRPr="005F508C">
        <w:rPr>
          <w:rFonts w:eastAsia="Times New Roman"/>
          <w:b/>
          <w:i/>
          <w:color w:val="1B1B1B"/>
        </w:rPr>
        <w:t>Người dùng bộ phận quản lý</w:t>
      </w:r>
    </w:p>
    <w:p w:rsidR="0000527B" w:rsidRPr="007F7369" w:rsidRDefault="0000527B" w:rsidP="005F508C">
      <w:pPr>
        <w:rPr>
          <w:rFonts w:eastAsia="Times New Roman"/>
          <w:color w:val="1B1B1B"/>
        </w:rPr>
      </w:pPr>
      <w:r w:rsidRPr="007F7369">
        <w:rPr>
          <w:rFonts w:eastAsia="Times New Roman"/>
          <w:color w:val="1B1B1B"/>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00527B" w:rsidRPr="007F7369" w:rsidRDefault="0000527B" w:rsidP="005F508C">
      <w:pPr>
        <w:rPr>
          <w:rFonts w:eastAsia="Times New Roman"/>
          <w:color w:val="1B1B1B"/>
        </w:rPr>
      </w:pPr>
      <w:r w:rsidRPr="007F7369">
        <w:rPr>
          <w:rFonts w:eastAsia="Times New Roman"/>
          <w:color w:val="1B1B1B"/>
        </w:rPr>
        <w:t>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w:t>
      </w:r>
    </w:p>
    <w:p w:rsidR="0000527B" w:rsidRPr="007F7369" w:rsidRDefault="0000527B" w:rsidP="005F508C">
      <w:pPr>
        <w:rPr>
          <w:rFonts w:eastAsia="Times New Roman"/>
          <w:color w:val="1B1B1B"/>
        </w:rPr>
      </w:pPr>
      <w:r w:rsidRPr="007F7369">
        <w:rPr>
          <w:rFonts w:eastAsia="Times New Roman"/>
          <w:color w:val="1B1B1B"/>
        </w:rPr>
        <w:t>Sửa thông tin</w:t>
      </w:r>
    </w:p>
    <w:p w:rsidR="0000527B" w:rsidRPr="007F7369" w:rsidRDefault="0000527B" w:rsidP="005F508C">
      <w:pPr>
        <w:rPr>
          <w:rFonts w:eastAsia="Times New Roman"/>
          <w:color w:val="1B1B1B"/>
        </w:rPr>
      </w:pPr>
      <w:r w:rsidRPr="007F7369">
        <w:rPr>
          <w:rFonts w:eastAsia="Times New Roman"/>
          <w:color w:val="1B1B1B"/>
        </w:rPr>
        <w:t>Lập, sửa thời khóa biểu</w:t>
      </w:r>
    </w:p>
    <w:p w:rsidR="0000527B" w:rsidRPr="007F7369" w:rsidRDefault="0000527B" w:rsidP="005F508C">
      <w:pPr>
        <w:rPr>
          <w:rFonts w:eastAsia="Times New Roman"/>
          <w:color w:val="1B1B1B"/>
        </w:rPr>
      </w:pPr>
      <w:r w:rsidRPr="007F7369">
        <w:rPr>
          <w:rFonts w:eastAsia="Times New Roman"/>
          <w:color w:val="1B1B1B"/>
        </w:rPr>
        <w:t>Thông báo thời khóa biểu, kế hoạch ôn tập, lịch thi</w:t>
      </w:r>
    </w:p>
    <w:p w:rsidR="0000527B" w:rsidRPr="007F7369" w:rsidRDefault="0000527B" w:rsidP="005F508C">
      <w:pPr>
        <w:rPr>
          <w:rFonts w:eastAsia="Times New Roman"/>
          <w:color w:val="1B1B1B"/>
        </w:rPr>
      </w:pPr>
      <w:r w:rsidRPr="007F7369">
        <w:rPr>
          <w:rFonts w:eastAsia="Times New Roman"/>
          <w:color w:val="1B1B1B"/>
        </w:rPr>
        <w:t>Thông báo kết quả học tập học sinh</w:t>
      </w:r>
    </w:p>
    <w:p w:rsidR="0000527B" w:rsidRPr="007F7369" w:rsidRDefault="0000527B" w:rsidP="005F508C">
      <w:pPr>
        <w:rPr>
          <w:rFonts w:eastAsia="Times New Roman"/>
          <w:color w:val="1B1B1B"/>
        </w:rPr>
      </w:pPr>
      <w:r w:rsidRPr="007F7369">
        <w:rPr>
          <w:rFonts w:eastAsia="Times New Roman"/>
          <w:color w:val="1B1B1B"/>
        </w:rPr>
        <w:t>Thông báo tin tức hoạt động của nhà trường</w:t>
      </w:r>
    </w:p>
    <w:p w:rsidR="0000527B" w:rsidRPr="007F7369" w:rsidRDefault="0000527B" w:rsidP="005F508C">
      <w:pPr>
        <w:rPr>
          <w:rFonts w:eastAsia="Times New Roman"/>
          <w:color w:val="1B1B1B"/>
        </w:rPr>
      </w:pPr>
      <w:r w:rsidRPr="007F7369">
        <w:rPr>
          <w:rFonts w:eastAsia="Times New Roman"/>
          <w:color w:val="1B1B1B"/>
        </w:rPr>
        <w:t>Duyệt đơn xin nghỉ học trực tuyến</w:t>
      </w:r>
    </w:p>
    <w:p w:rsidR="0000527B" w:rsidRPr="007F7369" w:rsidRDefault="0000527B" w:rsidP="005F508C">
      <w:pPr>
        <w:rPr>
          <w:rFonts w:eastAsia="Times New Roman"/>
          <w:color w:val="1B1B1B"/>
        </w:rPr>
      </w:pPr>
      <w:r w:rsidRPr="007F7369">
        <w:rPr>
          <w:rFonts w:eastAsia="Times New Roman"/>
          <w:color w:val="1B1B1B"/>
        </w:rPr>
        <w:t>Giải đáp thắc mắc về câu hỏi của gia đình về nhà trường</w:t>
      </w:r>
    </w:p>
    <w:p w:rsidR="0000527B" w:rsidRPr="005F508C" w:rsidRDefault="0000527B" w:rsidP="005F508C">
      <w:pPr>
        <w:rPr>
          <w:rFonts w:eastAsia="Times New Roman"/>
          <w:b/>
          <w:color w:val="1B1B1B"/>
        </w:rPr>
      </w:pPr>
      <w:r w:rsidRPr="005F508C">
        <w:rPr>
          <w:rFonts w:eastAsia="Times New Roman"/>
          <w:b/>
          <w:color w:val="1B1B1B"/>
        </w:rPr>
        <w:t>3.1.3 Yêu cầu về nền tảng công nghệ</w:t>
      </w:r>
    </w:p>
    <w:p w:rsidR="0000527B" w:rsidRPr="007F7369" w:rsidRDefault="0000527B" w:rsidP="005F508C">
      <w:pPr>
        <w:rPr>
          <w:rFonts w:eastAsia="Times New Roman"/>
          <w:color w:val="1B1B1B"/>
        </w:rPr>
      </w:pPr>
      <w:r w:rsidRPr="007F7369">
        <w:rPr>
          <w:rFonts w:eastAsia="Times New Roman"/>
          <w:color w:val="1B1B1B"/>
        </w:rPr>
        <w:t>Do yêu cầu cập nhật thông tin liên tục, công nghệ sẽ được sử dụng là .NET Framework với mô hình MVC:</w:t>
      </w:r>
    </w:p>
    <w:p w:rsidR="0000527B" w:rsidRPr="007F7369" w:rsidRDefault="0000527B" w:rsidP="005F508C">
      <w:pPr>
        <w:rPr>
          <w:rFonts w:eastAsia="Times New Roman"/>
          <w:color w:val="1B1B1B"/>
        </w:rPr>
      </w:pPr>
      <w:r w:rsidRPr="007F7369">
        <w:rPr>
          <w:rFonts w:eastAsia="Times New Roman"/>
          <w:color w:val="1B1B1B"/>
        </w:rPr>
        <w:t>Model : là thành phần chứa các phương thức xử lý logic, kết nối và truy xuất database, mô tả dữ liệu,...</w:t>
      </w:r>
    </w:p>
    <w:p w:rsidR="0000527B" w:rsidRPr="007F7369" w:rsidRDefault="0000527B" w:rsidP="005F508C">
      <w:pPr>
        <w:rPr>
          <w:rFonts w:eastAsia="Times New Roman"/>
          <w:color w:val="1B1B1B"/>
        </w:rPr>
      </w:pPr>
      <w:r w:rsidRPr="007F7369">
        <w:rPr>
          <w:rFonts w:eastAsia="Times New Roman"/>
          <w:color w:val="1B1B1B"/>
        </w:rPr>
        <w:t>View : là thành phần hiển thị thông tin, tương tác với người dùng.</w:t>
      </w:r>
    </w:p>
    <w:p w:rsidR="0000527B" w:rsidRPr="007F7369" w:rsidRDefault="0000527B" w:rsidP="005F508C">
      <w:pPr>
        <w:rPr>
          <w:rFonts w:eastAsia="Times New Roman"/>
          <w:color w:val="1B1B1B"/>
        </w:rPr>
      </w:pPr>
      <w:r w:rsidRPr="007F7369">
        <w:rPr>
          <w:rFonts w:eastAsia="Times New Roman"/>
          <w:color w:val="1B1B1B"/>
        </w:rPr>
        <w:lastRenderedPageBreak/>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00527B" w:rsidRPr="007F7369" w:rsidRDefault="0000527B" w:rsidP="005F508C">
      <w:pPr>
        <w:rPr>
          <w:rFonts w:eastAsia="Times New Roman"/>
          <w:color w:val="1B1B1B"/>
        </w:rPr>
      </w:pPr>
      <w:r w:rsidRPr="007F7369">
        <w:rPr>
          <w:rFonts w:eastAsia="Times New Roman"/>
          <w:noProof/>
          <w:color w:val="1B1B1B"/>
        </w:rPr>
        <w:drawing>
          <wp:inline distT="0" distB="0" distL="0" distR="0" wp14:anchorId="1D326B33" wp14:editId="32475068">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00527B" w:rsidRPr="007F7369" w:rsidRDefault="0000527B" w:rsidP="005F508C">
      <w:pPr>
        <w:rPr>
          <w:rFonts w:eastAsia="Times New Roman"/>
          <w:color w:val="1B1B1B"/>
        </w:rPr>
      </w:pPr>
      <w:r w:rsidRPr="007F7369">
        <w:rPr>
          <w:rFonts w:eastAsia="Times New Roman"/>
          <w:color w:val="1B1B1B"/>
        </w:rPr>
        <w:t>CSDL : Hệ quản trị cơ sở dữ liệu SQL Server</w:t>
      </w:r>
    </w:p>
    <w:p w:rsidR="0000527B" w:rsidRPr="007F7369" w:rsidRDefault="0000527B" w:rsidP="005F508C">
      <w:pPr>
        <w:rPr>
          <w:rFonts w:eastAsia="Times New Roman"/>
          <w:color w:val="1B1B1B"/>
        </w:rPr>
      </w:pPr>
      <w:r w:rsidRPr="007F7369">
        <w:rPr>
          <w:rFonts w:eastAsia="Times New Roman"/>
          <w:color w:val="1B1B1B"/>
        </w:rPr>
        <w:t xml:space="preserve">Nền tảng công nghệ : </w:t>
      </w:r>
    </w:p>
    <w:p w:rsidR="0000527B" w:rsidRPr="007F7369" w:rsidRDefault="0000527B" w:rsidP="005F508C">
      <w:pPr>
        <w:rPr>
          <w:rFonts w:eastAsia="Times New Roman"/>
          <w:color w:val="1B1B1B"/>
        </w:rPr>
      </w:pPr>
      <w:r w:rsidRPr="007F7369">
        <w:rPr>
          <w:rFonts w:eastAsia="Times New Roman"/>
          <w:color w:val="1B1B1B"/>
        </w:rPr>
        <w:t>Nền tảng lập trình : Visual Studio 2019 (C#)</w:t>
      </w:r>
    </w:p>
    <w:p w:rsidR="0000527B" w:rsidRPr="007F7369" w:rsidRDefault="0000527B" w:rsidP="005F508C">
      <w:pPr>
        <w:rPr>
          <w:rFonts w:eastAsia="Times New Roman"/>
          <w:color w:val="1B1B1B"/>
        </w:rPr>
      </w:pPr>
      <w:r w:rsidRPr="007F7369">
        <w:rPr>
          <w:rFonts w:eastAsia="Times New Roman"/>
          <w:color w:val="1B1B1B"/>
        </w:rPr>
        <w:t>Cơ sở dữ liệu : SQL Server</w:t>
      </w:r>
    </w:p>
    <w:p w:rsidR="0000527B" w:rsidRPr="007F7369" w:rsidRDefault="0000527B" w:rsidP="005F508C">
      <w:pPr>
        <w:rPr>
          <w:rFonts w:eastAsia="Times New Roman"/>
          <w:color w:val="1B1B1B"/>
        </w:rPr>
      </w:pPr>
      <w:r w:rsidRPr="007F7369">
        <w:rPr>
          <w:rFonts w:eastAsia="Times New Roman"/>
          <w:color w:val="1B1B1B"/>
        </w:rPr>
        <w:t>Môi trường hoạt động : môi trường mạng internet</w:t>
      </w:r>
    </w:p>
    <w:p w:rsidR="0000527B" w:rsidRPr="005F508C" w:rsidRDefault="0000527B" w:rsidP="005F508C">
      <w:pPr>
        <w:rPr>
          <w:rFonts w:eastAsia="Times New Roman"/>
          <w:b/>
          <w:color w:val="1B1B1B"/>
        </w:rPr>
      </w:pPr>
      <w:r w:rsidRPr="005F508C">
        <w:rPr>
          <w:rFonts w:eastAsia="Times New Roman"/>
          <w:b/>
          <w:color w:val="1B1B1B"/>
        </w:rPr>
        <w:t>3.2 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STT</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 xml:space="preserve">Chức năng </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Mô tả</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w:t>
            </w:r>
          </w:p>
        </w:tc>
        <w:tc>
          <w:tcPr>
            <w:tcW w:w="2700" w:type="dxa"/>
            <w:vAlign w:val="center"/>
          </w:tcPr>
          <w:p w:rsidR="0000527B" w:rsidRPr="007F7369" w:rsidRDefault="004522F7" w:rsidP="005F508C">
            <w:pPr>
              <w:rPr>
                <w:rFonts w:eastAsia="Times New Roman"/>
                <w:color w:val="1B1B1B"/>
              </w:rPr>
            </w:pPr>
            <w:r w:rsidRPr="007F7369">
              <w:rPr>
                <w:rFonts w:eastAsia="Times New Roman"/>
                <w:color w:val="1B1B1B"/>
              </w:rPr>
              <w:t>Đăng ký người dùng</w:t>
            </w:r>
            <w:r>
              <w:rPr>
                <w:rFonts w:eastAsia="Times New Roman"/>
                <w:color w:val="1B1B1B"/>
              </w:rPr>
              <w:t>v</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Đăng ký với các thông tin của người dùng để hệ thống có thể lưu vào cơ sở dữ liệu</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2</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Đăng nhập</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Đăng nhập vào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3</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Quên mật khẩu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Thực hiện yêu cầu lấy lại mật khẩu</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4</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Sửa thông tin cá nhân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Xem, sửa các thông tin cá nhân</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5</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Xem thời khóa biểu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đình có thể theo dõi thời khóa biểu của học sinh theo từng kỳ qua website của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6</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Xem tin tức về các hoạt động của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Có thể theo dõi các thông tin về các hoạt động của nhà trường thông qua website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7</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Nhậ</w:t>
            </w:r>
            <w:r w:rsidR="004522F7">
              <w:rPr>
                <w:rFonts w:eastAsia="Times New Roman"/>
                <w:color w:val="1B1B1B"/>
              </w:rPr>
              <w:t>n các thông báo về việc vắng mặt</w:t>
            </w:r>
            <w:r w:rsidRPr="007F7369">
              <w:rPr>
                <w:rFonts w:eastAsia="Times New Roman"/>
                <w:color w:val="1B1B1B"/>
              </w:rPr>
              <w:t xml:space="preserve"> của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Hàng ngày, gia đình sẽ được thông báo về tình trạng vắng mặt của học sinh thông qua email hoặc OTP</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8</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Xin nghỉ học trực tuyến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đình có thể xin nghỉ học cho học sinh một cách trực tuyến thông qua website của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9</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 xml:space="preserve">Tra cứu kết quả học tập, kế hoạch ôn tập, lịch thi,.. của học sinh </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đinh có thể tra cứu kết quả học tập, kế hoạch ôn tập, lịch thi,.. của học sinh thông qua website của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10</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Nhắn tin hỏi đáp về vấn đề của học sinh và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Gia đinh có thể nhắn tin trực tiếp với giáo viên hoặc bộ phận quản lý thông qua website của hệ thống để có thể hỏi đáp về các vấn đề của học sinh và nhà trường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11</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Nhập và sửa các loại điểm của học sinh vào cơ sở dữ liệu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Giáo viên có thể nhập và sửa các điềm 15 phút, 45 phút, cuối kỳ của học từng học sinh vào cơ sở dữ liệu của hệ thống thông qua website của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12</w:t>
            </w:r>
          </w:p>
        </w:tc>
        <w:tc>
          <w:tcPr>
            <w:tcW w:w="2700" w:type="dxa"/>
            <w:vAlign w:val="center"/>
          </w:tcPr>
          <w:p w:rsidR="0000527B" w:rsidRPr="007F7369" w:rsidRDefault="00DE2A72" w:rsidP="005F508C">
            <w:pPr>
              <w:rPr>
                <w:rFonts w:eastAsia="Times New Roman"/>
                <w:color w:val="1B1B1B"/>
              </w:rPr>
            </w:pPr>
            <w:r w:rsidRPr="007F7369">
              <w:rPr>
                <w:rFonts w:eastAsia="Times New Roman"/>
                <w:color w:val="1B1B1B"/>
              </w:rPr>
              <w:t>Điểm danh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Vào đầu giờ mỗi tiết học, giáo viên sẽ điểm danh số lượng học sinh trong lớp thông qua website của hệ thống =&gt; hệ thống sẽ gửi thông báo đến gia đình</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13</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Giải đáp thắc mắc về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Giáo viên sẽ giải đáp các thắc mắc của gia đình thông qua website của hệ thống về các vấn đề của học sinh</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14</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Lập, sửa thời khóa biểu</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lập và thay đổi thời khóa biểu của từng học kỳ cho từng lớp</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15</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Thông báo thời khóa biểu, kế hoạch ôn tập, lịch thi</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thông báo thời khóa biểu, các kế hoạch học tập, sinh hoạt, lịch thi, … của học sinh cho gia đình</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16</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Thông báo kết quả học tập học sinh</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quận quản lý sẽ thông báo kết quả học tập của học sinh trong từng tuần</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17</w:t>
            </w:r>
          </w:p>
        </w:tc>
        <w:tc>
          <w:tcPr>
            <w:tcW w:w="2700" w:type="dxa"/>
            <w:vAlign w:val="center"/>
          </w:tcPr>
          <w:p w:rsidR="0000527B" w:rsidRPr="007F7369" w:rsidRDefault="004522F7" w:rsidP="005F508C">
            <w:pPr>
              <w:rPr>
                <w:rFonts w:eastAsia="Times New Roman"/>
                <w:color w:val="1B1B1B"/>
              </w:rPr>
            </w:pPr>
            <w:r w:rsidRPr="007F7369">
              <w:rPr>
                <w:rFonts w:eastAsia="Times New Roman"/>
                <w:color w:val="1B1B1B"/>
              </w:rPr>
              <w:t>Thông báo tin tức hoạt động của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Bộ phận quản lý sẽ đưa các thông tin về các hoạt động của nhà trường lên website của hệ thống</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t>18</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Duyệt đơn xin phép nghỉ học trực tuyến</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 xml:space="preserve">Bộ phận quản lý sẽ xem và duyệt các đơn xin nghỉ học trực tuyến của học sinh trong </w:t>
            </w:r>
            <w:r w:rsidRPr="007F7369">
              <w:rPr>
                <w:rFonts w:eastAsia="Times New Roman"/>
                <w:color w:val="1B1B1B"/>
              </w:rPr>
              <w:lastRenderedPageBreak/>
              <w:t>từng ngày</w:t>
            </w:r>
          </w:p>
        </w:tc>
      </w:tr>
      <w:tr w:rsidR="0000527B" w:rsidRPr="007F7369" w:rsidTr="00DE2A72">
        <w:tc>
          <w:tcPr>
            <w:tcW w:w="1345" w:type="dxa"/>
            <w:vAlign w:val="center"/>
          </w:tcPr>
          <w:p w:rsidR="0000527B" w:rsidRPr="007F7369" w:rsidRDefault="0000527B" w:rsidP="005F508C">
            <w:pPr>
              <w:rPr>
                <w:rFonts w:eastAsia="Times New Roman"/>
                <w:color w:val="1B1B1B"/>
              </w:rPr>
            </w:pPr>
            <w:r w:rsidRPr="007F7369">
              <w:rPr>
                <w:rFonts w:eastAsia="Times New Roman"/>
                <w:color w:val="1B1B1B"/>
              </w:rPr>
              <w:lastRenderedPageBreak/>
              <w:t>19</w:t>
            </w:r>
          </w:p>
        </w:tc>
        <w:tc>
          <w:tcPr>
            <w:tcW w:w="2700" w:type="dxa"/>
            <w:vAlign w:val="center"/>
          </w:tcPr>
          <w:p w:rsidR="0000527B" w:rsidRPr="007F7369" w:rsidRDefault="0000527B" w:rsidP="005F508C">
            <w:pPr>
              <w:rPr>
                <w:rFonts w:eastAsia="Times New Roman"/>
                <w:color w:val="1B1B1B"/>
              </w:rPr>
            </w:pPr>
            <w:r w:rsidRPr="007F7369">
              <w:rPr>
                <w:rFonts w:eastAsia="Times New Roman"/>
                <w:color w:val="1B1B1B"/>
              </w:rPr>
              <w:t>Giải đáp câu hỏi về nhà trường</w:t>
            </w:r>
          </w:p>
        </w:tc>
        <w:tc>
          <w:tcPr>
            <w:tcW w:w="5305" w:type="dxa"/>
            <w:vAlign w:val="center"/>
          </w:tcPr>
          <w:p w:rsidR="0000527B" w:rsidRPr="007F7369" w:rsidRDefault="0000527B" w:rsidP="005F508C">
            <w:pPr>
              <w:rPr>
                <w:rFonts w:eastAsia="Times New Roman"/>
                <w:color w:val="1B1B1B"/>
              </w:rPr>
            </w:pPr>
            <w:r w:rsidRPr="007F7369">
              <w:rPr>
                <w:rFonts w:eastAsia="Times New Roman"/>
                <w:color w:val="1B1B1B"/>
              </w:rPr>
              <w:t xml:space="preserve">Bộ phận quản lý sẽ giải đáp các thắc mắc của gia đình thông qua website của hệ thống về các vấn đề của nhà trường </w:t>
            </w:r>
          </w:p>
        </w:tc>
      </w:tr>
    </w:tbl>
    <w:p w:rsidR="0000527B" w:rsidRPr="005F508C" w:rsidRDefault="0000527B" w:rsidP="005F508C">
      <w:pPr>
        <w:rPr>
          <w:rFonts w:eastAsia="Times New Roman"/>
          <w:b/>
          <w:color w:val="1B1B1B"/>
        </w:rPr>
      </w:pPr>
      <w:r w:rsidRPr="005F508C">
        <w:rPr>
          <w:rFonts w:eastAsia="Times New Roman"/>
          <w:b/>
          <w:color w:val="1B1B1B"/>
        </w:rPr>
        <w:t>3.3 Biểu đồ tổng quát các trường hợp sử dụng (User case)</w:t>
      </w:r>
    </w:p>
    <w:p w:rsidR="0000527B" w:rsidRPr="005F508C" w:rsidRDefault="0000527B" w:rsidP="005F508C">
      <w:pPr>
        <w:rPr>
          <w:rFonts w:eastAsia="Times New Roman"/>
          <w:b/>
          <w:color w:val="1B1B1B"/>
        </w:rPr>
      </w:pPr>
      <w:r w:rsidRPr="005F508C">
        <w:rPr>
          <w:rFonts w:eastAsia="Times New Roman"/>
          <w:b/>
          <w:color w:val="1B1B1B"/>
        </w:rPr>
        <w:t>3.3.1 Biểu đồ trường hợp sử dụng trao đổi thông tin quản lý người dùng giữa người sử dụng và ứng dụng</w:t>
      </w:r>
    </w:p>
    <w:p w:rsidR="0000527B" w:rsidRPr="007F7369" w:rsidRDefault="0000527B" w:rsidP="005F508C">
      <w:pPr>
        <w:rPr>
          <w:rFonts w:eastAsia="Times New Roman"/>
          <w:color w:val="1B1B1B"/>
        </w:rPr>
      </w:pPr>
      <w:r w:rsidRPr="007F7369">
        <w:rPr>
          <w:rFonts w:eastAsia="Times New Roman"/>
          <w:noProof/>
          <w:color w:val="1B1B1B"/>
        </w:rPr>
        <w:drawing>
          <wp:inline distT="0" distB="0" distL="0" distR="0" wp14:anchorId="74E46731" wp14:editId="7957B297">
            <wp:extent cx="55816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5581650" cy="3352800"/>
                    </a:xfrm>
                    <a:prstGeom prst="rect">
                      <a:avLst/>
                    </a:prstGeom>
                  </pic:spPr>
                </pic:pic>
              </a:graphicData>
            </a:graphic>
          </wp:inline>
        </w:drawing>
      </w:r>
    </w:p>
    <w:p w:rsidR="0000527B" w:rsidRPr="007F7369" w:rsidRDefault="0000527B" w:rsidP="005F508C">
      <w:pPr>
        <w:rPr>
          <w:rFonts w:eastAsia="Times New Roman"/>
          <w:color w:val="1B1B1B"/>
        </w:rPr>
      </w:pPr>
      <w:r w:rsidRPr="007F7369">
        <w:rPr>
          <w:rFonts w:eastAsia="Times New Roman"/>
          <w:color w:val="1B1B1B"/>
        </w:rPr>
        <w:t>Danh sách tác nhân :</w:t>
      </w:r>
    </w:p>
    <w:p w:rsidR="0000527B" w:rsidRPr="007F7369" w:rsidRDefault="0000527B" w:rsidP="005F508C">
      <w:pPr>
        <w:rPr>
          <w:rFonts w:eastAsia="Times New Roman"/>
          <w:color w:val="1B1B1B"/>
        </w:rPr>
      </w:pPr>
      <w:r w:rsidRPr="007F7369">
        <w:rPr>
          <w:rFonts w:eastAsia="Times New Roman"/>
          <w:color w:val="1B1B1B"/>
        </w:rPr>
        <w:t>Người sử dụng hệ thống(gia đinh, giáo viên, bộ phận quản lý) : thực hiện các thao tác quản lý người dùng và thông tin người dùng được hệ thống cung cấp</w:t>
      </w:r>
    </w:p>
    <w:p w:rsidR="0000527B" w:rsidRPr="007F7369" w:rsidRDefault="0000527B" w:rsidP="005F508C">
      <w:pPr>
        <w:rPr>
          <w:rFonts w:eastAsia="Times New Roman"/>
          <w:color w:val="1B1B1B"/>
        </w:rPr>
      </w:pPr>
      <w:r w:rsidRPr="007F7369">
        <w:rPr>
          <w:rFonts w:eastAsia="Times New Roman"/>
          <w:color w:val="1B1B1B"/>
        </w:rPr>
        <w:t xml:space="preserve">Hệ thống : thực hiện các tác vụ trong hệ thống để xử lý dữ liệu và cập thông tin trong cơ sở dữ liệu </w:t>
      </w:r>
    </w:p>
    <w:p w:rsidR="0000527B" w:rsidRPr="007F7369" w:rsidRDefault="0000527B" w:rsidP="005F508C">
      <w:pPr>
        <w:rPr>
          <w:rFonts w:eastAsia="Times New Roman"/>
          <w:color w:val="1B1B1B"/>
        </w:rPr>
      </w:pPr>
      <w:r w:rsidRPr="007F7369">
        <w:rPr>
          <w:rFonts w:eastAsia="Times New Roman"/>
          <w:color w:val="1B1B1B"/>
        </w:rPr>
        <w:t>Danh sách các use case :</w:t>
      </w:r>
    </w:p>
    <w:p w:rsidR="0000527B" w:rsidRPr="007F7369" w:rsidRDefault="0000527B" w:rsidP="005F508C">
      <w:pPr>
        <w:rPr>
          <w:rFonts w:eastAsia="Times New Roman"/>
          <w:color w:val="1B1B1B"/>
        </w:rPr>
      </w:pPr>
      <w:r w:rsidRPr="007F7369">
        <w:rPr>
          <w:rFonts w:eastAsia="Times New Roman"/>
          <w:color w:val="1B1B1B"/>
        </w:rPr>
        <w:lastRenderedPageBreak/>
        <w:t>Đăng ký người dùng : người dùng đăng ký một tài khoản với các thông tin được yêu cầu để hệ thông lưu vào cơ sở dữ liệu</w:t>
      </w:r>
    </w:p>
    <w:p w:rsidR="0000527B" w:rsidRPr="007F7369" w:rsidRDefault="0000527B" w:rsidP="005F508C">
      <w:pPr>
        <w:rPr>
          <w:rFonts w:eastAsia="Times New Roman"/>
          <w:color w:val="1B1B1B"/>
        </w:rPr>
      </w:pPr>
      <w:r w:rsidRPr="007F7369">
        <w:rPr>
          <w:rFonts w:eastAsia="Times New Roman"/>
          <w:color w:val="1B1B1B"/>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00527B" w:rsidRPr="007F7369" w:rsidRDefault="0000527B" w:rsidP="005F508C">
      <w:pPr>
        <w:rPr>
          <w:rFonts w:eastAsia="Times New Roman"/>
          <w:color w:val="1B1B1B"/>
        </w:rPr>
      </w:pPr>
      <w:r w:rsidRPr="007F7369">
        <w:rPr>
          <w:rFonts w:eastAsia="Times New Roman"/>
          <w:color w:val="1B1B1B"/>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00527B" w:rsidRDefault="0000527B" w:rsidP="005F508C">
      <w:pPr>
        <w:rPr>
          <w:rFonts w:eastAsia="Times New Roman"/>
          <w:color w:val="1B1B1B"/>
        </w:rPr>
      </w:pPr>
      <w:r w:rsidRPr="007F7369">
        <w:rPr>
          <w:rFonts w:eastAsia="Times New Roman"/>
          <w:color w:val="1B1B1B"/>
        </w:rPr>
        <w:t>Sửa thông tin cá nhân : người dùng sẽ thay đổi các thông tin cá nhân, hệ thống sẽ cập nhật lại thông tin trong cơ sở dữ liệu</w:t>
      </w:r>
    </w:p>
    <w:p w:rsidR="00C06C89" w:rsidRPr="007F7369" w:rsidRDefault="00C06C89" w:rsidP="005F508C">
      <w:pPr>
        <w:rPr>
          <w:rFonts w:eastAsia="Times New Roman"/>
          <w:color w:val="1B1B1B"/>
        </w:rPr>
      </w:pPr>
      <w:r>
        <w:rPr>
          <w:rFonts w:eastAsia="Times New Roman"/>
          <w:noProof/>
          <w:color w:val="1B1B1B"/>
          <w:sz w:val="32"/>
          <w:szCs w:val="32"/>
        </w:rPr>
        <w:drawing>
          <wp:inline distT="0" distB="0" distL="0" distR="0" wp14:anchorId="51FE8EA5" wp14:editId="2DB34342">
            <wp:extent cx="57816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CNTT.png"/>
                    <pic:cNvPicPr/>
                  </pic:nvPicPr>
                  <pic:blipFill>
                    <a:blip r:embed="rId8">
                      <a:extLst>
                        <a:ext uri="{28A0092B-C50C-407E-A947-70E740481C1C}">
                          <a14:useLocalDpi xmlns:a14="http://schemas.microsoft.com/office/drawing/2010/main" val="0"/>
                        </a:ext>
                      </a:extLst>
                    </a:blip>
                    <a:stretch>
                      <a:fillRect/>
                    </a:stretch>
                  </pic:blipFill>
                  <pic:spPr>
                    <a:xfrm>
                      <a:off x="0" y="0"/>
                      <a:ext cx="5781675" cy="3724275"/>
                    </a:xfrm>
                    <a:prstGeom prst="rect">
                      <a:avLst/>
                    </a:prstGeom>
                  </pic:spPr>
                </pic:pic>
              </a:graphicData>
            </a:graphic>
          </wp:inline>
        </w:drawing>
      </w:r>
    </w:p>
    <w:p w:rsidR="0000527B" w:rsidRPr="005F508C" w:rsidRDefault="0000527B" w:rsidP="005F508C">
      <w:pPr>
        <w:rPr>
          <w:rFonts w:eastAsia="Times New Roman"/>
          <w:b/>
          <w:color w:val="1B1B1B"/>
        </w:rPr>
      </w:pPr>
      <w:r w:rsidRPr="005F508C">
        <w:rPr>
          <w:rFonts w:eastAsia="Times New Roman"/>
          <w:b/>
          <w:color w:val="1B1B1B"/>
        </w:rPr>
        <w:t>3.3.2 Biểu đồ trường hợp gia đình sử dụng hệ thống</w:t>
      </w:r>
    </w:p>
    <w:p w:rsidR="0000527B" w:rsidRPr="007F7369" w:rsidRDefault="0000527B" w:rsidP="005F508C">
      <w:pPr>
        <w:rPr>
          <w:rFonts w:eastAsia="Times New Roman"/>
          <w:color w:val="1B1B1B"/>
        </w:rPr>
      </w:pPr>
      <w:r w:rsidRPr="007F7369">
        <w:rPr>
          <w:rFonts w:eastAsia="Times New Roman"/>
          <w:noProof/>
          <w:color w:val="1B1B1B"/>
        </w:rPr>
        <w:lastRenderedPageBreak/>
        <w:drawing>
          <wp:inline distT="0" distB="0" distL="0" distR="0" wp14:anchorId="346B4B5C" wp14:editId="1336CFAF">
            <wp:extent cx="530542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CNTT-use case 2.png"/>
                    <pic:cNvPicPr/>
                  </pic:nvPicPr>
                  <pic:blipFill>
                    <a:blip r:embed="rId9">
                      <a:extLst>
                        <a:ext uri="{28A0092B-C50C-407E-A947-70E740481C1C}">
                          <a14:useLocalDpi xmlns:a14="http://schemas.microsoft.com/office/drawing/2010/main" val="0"/>
                        </a:ext>
                      </a:extLst>
                    </a:blip>
                    <a:stretch>
                      <a:fillRect/>
                    </a:stretch>
                  </pic:blipFill>
                  <pic:spPr>
                    <a:xfrm>
                      <a:off x="0" y="0"/>
                      <a:ext cx="5305425" cy="5343525"/>
                    </a:xfrm>
                    <a:prstGeom prst="rect">
                      <a:avLst/>
                    </a:prstGeom>
                  </pic:spPr>
                </pic:pic>
              </a:graphicData>
            </a:graphic>
          </wp:inline>
        </w:drawing>
      </w: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p>
    <w:p w:rsidR="0000527B" w:rsidRPr="007F7369" w:rsidRDefault="0000527B" w:rsidP="005F508C">
      <w:pPr>
        <w:rPr>
          <w:rFonts w:eastAsia="Times New Roman"/>
          <w:color w:val="1B1B1B"/>
        </w:rPr>
      </w:pPr>
      <w:r w:rsidRPr="007F7369">
        <w:rPr>
          <w:rFonts w:eastAsia="Times New Roman"/>
          <w:color w:val="1B1B1B"/>
        </w:rPr>
        <w:t xml:space="preserve">Danh sách tác nhân : </w:t>
      </w:r>
    </w:p>
    <w:p w:rsidR="0000527B" w:rsidRPr="007F7369" w:rsidRDefault="0000527B" w:rsidP="005F508C">
      <w:pPr>
        <w:rPr>
          <w:rFonts w:eastAsia="Times New Roman"/>
          <w:color w:val="1B1B1B"/>
        </w:rPr>
      </w:pPr>
      <w:r w:rsidRPr="007F7369">
        <w:rPr>
          <w:rFonts w:eastAsia="Times New Roman"/>
          <w:color w:val="1B1B1B"/>
        </w:rPr>
        <w:t>Gia đình : thực hiện các chức năng đã được hệ thống cung cấp</w:t>
      </w:r>
    </w:p>
    <w:p w:rsidR="0000527B" w:rsidRPr="007F7369" w:rsidRDefault="0000527B" w:rsidP="005F508C">
      <w:pPr>
        <w:rPr>
          <w:rFonts w:eastAsia="Times New Roman"/>
          <w:color w:val="1B1B1B"/>
        </w:rPr>
      </w:pPr>
      <w:r w:rsidRPr="007F7369">
        <w:rPr>
          <w:rFonts w:eastAsia="Times New Roman"/>
          <w:color w:val="1B1B1B"/>
        </w:rPr>
        <w:lastRenderedPageBreak/>
        <w:t>Hệ thống : thực hiện các tác vụ trong hệ thông để xử lý và cung cấp thông tin cho người dùng</w:t>
      </w:r>
    </w:p>
    <w:p w:rsidR="0000527B" w:rsidRPr="007F7369" w:rsidRDefault="0000527B" w:rsidP="005F508C">
      <w:pPr>
        <w:rPr>
          <w:rFonts w:eastAsia="Times New Roman"/>
          <w:color w:val="1B1B1B"/>
        </w:rPr>
      </w:pPr>
      <w:r w:rsidRPr="007F7369">
        <w:rPr>
          <w:rFonts w:eastAsia="Times New Roman"/>
          <w:color w:val="1B1B1B"/>
        </w:rPr>
        <w:t>Danh sách các use case :</w:t>
      </w:r>
    </w:p>
    <w:p w:rsidR="0000527B" w:rsidRPr="007F7369" w:rsidRDefault="0000527B" w:rsidP="005F508C">
      <w:pPr>
        <w:rPr>
          <w:rFonts w:eastAsia="Times New Roman"/>
          <w:color w:val="1B1B1B"/>
        </w:rPr>
      </w:pPr>
      <w:r w:rsidRPr="007F7369">
        <w:rPr>
          <w:rFonts w:eastAsia="Times New Roman"/>
          <w:color w:val="1B1B1B"/>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00527B" w:rsidRPr="007F7369" w:rsidRDefault="0000527B" w:rsidP="005F508C">
      <w:pPr>
        <w:rPr>
          <w:rFonts w:eastAsia="Times New Roman"/>
          <w:color w:val="1B1B1B"/>
        </w:rPr>
      </w:pPr>
      <w:r w:rsidRPr="007F7369">
        <w:rPr>
          <w:rFonts w:eastAsia="Times New Roman"/>
          <w:color w:val="1B1B1B"/>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00527B" w:rsidRPr="007F7369" w:rsidRDefault="0000527B" w:rsidP="005F508C">
      <w:pPr>
        <w:rPr>
          <w:rFonts w:eastAsia="Times New Roman"/>
          <w:color w:val="1B1B1B"/>
        </w:rPr>
      </w:pPr>
      <w:r w:rsidRPr="007F7369">
        <w:rPr>
          <w:rFonts w:eastAsia="Times New Roman"/>
          <w:color w:val="1B1B1B"/>
        </w:rPr>
        <w:t>Nhận thông báo về việc vắng mặt của học sinh : gia đình hàng ngày sẽ được thông báo về việc vắng mặt của học sinh thông qua email hay OTP, hệ thống sẽ cập nhật hàng ngày về việc vắng mặt của học sinh, sau đó gửi thông báo tới gia đinh</w:t>
      </w:r>
    </w:p>
    <w:p w:rsidR="0000527B" w:rsidRPr="007F7369" w:rsidRDefault="0000527B" w:rsidP="005F508C">
      <w:pPr>
        <w:rPr>
          <w:rFonts w:eastAsia="Times New Roman"/>
          <w:color w:val="1B1B1B"/>
        </w:rPr>
      </w:pPr>
      <w:r w:rsidRPr="007F7369">
        <w:rPr>
          <w:rFonts w:eastAsia="Times New Roman"/>
          <w:color w:val="1B1B1B"/>
        </w:rPr>
        <w:t>Xin nghỉ học trực tuyến : gia đình có thể xin nghỉ học cho học sinh một cách trực tuyến. hệ thống sẽ lưu các đơn xin nghỉ học trực tuyến của gia đình vào cơ sở dữ liệu</w:t>
      </w:r>
    </w:p>
    <w:p w:rsidR="0000527B" w:rsidRPr="007F7369" w:rsidRDefault="0000527B" w:rsidP="005F508C">
      <w:pPr>
        <w:rPr>
          <w:rFonts w:eastAsia="Times New Roman"/>
          <w:color w:val="1B1B1B"/>
        </w:rPr>
      </w:pPr>
      <w:r w:rsidRPr="007F7369">
        <w:rPr>
          <w:rFonts w:eastAsia="Times New Roman"/>
          <w:color w:val="1B1B1B"/>
        </w:rPr>
        <w:t>Tra cứu kết quả học tập, lịch thi, … của học sinh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00527B" w:rsidRPr="007F7369" w:rsidRDefault="0000527B" w:rsidP="005F508C">
      <w:pPr>
        <w:rPr>
          <w:rFonts w:eastAsia="Times New Roman"/>
          <w:color w:val="1B1B1B"/>
        </w:rPr>
      </w:pPr>
      <w:r w:rsidRPr="007F7369">
        <w:rPr>
          <w:rFonts w:eastAsia="Times New Roman"/>
          <w:color w:val="1B1B1B"/>
        </w:rPr>
        <w:t>Nhắn tin hỏi đáp về vấn đề của học sinh và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00527B" w:rsidRPr="007F7369" w:rsidRDefault="00FB52A6" w:rsidP="005F508C">
      <w:pPr>
        <w:rPr>
          <w:rFonts w:eastAsia="Times New Roman"/>
          <w:color w:val="1B1B1B"/>
        </w:rPr>
      </w:pPr>
      <w:r w:rsidRPr="007F7369">
        <w:rPr>
          <w:noProof/>
        </w:rPr>
        <w:lastRenderedPageBreak/>
        <w:drawing>
          <wp:inline distT="0" distB="0" distL="0" distR="0" wp14:anchorId="38CA1616" wp14:editId="3BBE1598">
            <wp:extent cx="52197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733675"/>
                    </a:xfrm>
                    <a:prstGeom prst="rect">
                      <a:avLst/>
                    </a:prstGeom>
                  </pic:spPr>
                </pic:pic>
              </a:graphicData>
            </a:graphic>
          </wp:inline>
        </w:drawing>
      </w:r>
    </w:p>
    <w:p w:rsidR="0000527B" w:rsidRPr="007F7369" w:rsidRDefault="0000527B" w:rsidP="005F508C"/>
    <w:p w:rsidR="0000527B" w:rsidRPr="007F7369" w:rsidRDefault="0000527B" w:rsidP="005F508C"/>
    <w:p w:rsidR="0000527B" w:rsidRPr="005F508C" w:rsidRDefault="0000527B" w:rsidP="005F508C">
      <w:pPr>
        <w:rPr>
          <w:b/>
        </w:rPr>
      </w:pPr>
      <w:r w:rsidRPr="005F508C">
        <w:rPr>
          <w:b/>
        </w:rPr>
        <w:t xml:space="preserve">3.4 Các tiêu chuẩn áp dụng </w:t>
      </w:r>
    </w:p>
    <w:p w:rsidR="00086F15" w:rsidRPr="007F7369" w:rsidRDefault="00D96DC2" w:rsidP="005F508C">
      <w:r w:rsidRPr="007F7369">
        <w:t xml:space="preserve">Danh  mục tiêu chuẩn và quy chuẩn áp dụng sẽ căn cứ theo Danh mục tiêu chuẩn về ứng dụng CNTT trong cơ quan nhà nước đã được ban hành theo </w:t>
      </w:r>
      <w:r w:rsidR="006F4BF3" w:rsidRPr="007F7369">
        <w:rPr>
          <w:color w:val="212529"/>
          <w:shd w:val="clear" w:color="auto" w:fill="FFFFFF"/>
        </w:rPr>
        <w:t> Thông tư số 39/2017/TT-BTTTT </w:t>
      </w:r>
      <w:r w:rsidRPr="007F7369">
        <w:t xml:space="preserve"> ngày </w:t>
      </w:r>
      <w:r w:rsidR="006F4BF3" w:rsidRPr="007F7369">
        <w:t>15/12/2017</w:t>
      </w:r>
      <w:r w:rsidRPr="007F7369">
        <w:t xml:space="preserve"> của Bộ Thông tin và Truyền thông công bố Danh mục tiêu chuẩn kỹ thuật về ứng dụng công nghệ thông tin trong cơ quan nhà nước.</w:t>
      </w:r>
    </w:p>
    <w:tbl>
      <w:tblPr>
        <w:tblStyle w:val="TableGrid"/>
        <w:tblW w:w="0" w:type="auto"/>
        <w:tblLook w:val="04A0" w:firstRow="1" w:lastRow="0" w:firstColumn="1" w:lastColumn="0" w:noHBand="0" w:noVBand="1"/>
      </w:tblPr>
      <w:tblGrid>
        <w:gridCol w:w="817"/>
        <w:gridCol w:w="1701"/>
        <w:gridCol w:w="1701"/>
        <w:gridCol w:w="3119"/>
        <w:gridCol w:w="2238"/>
      </w:tblGrid>
      <w:tr w:rsidR="007F7369" w:rsidRPr="007F7369" w:rsidTr="006F4BF3">
        <w:tc>
          <w:tcPr>
            <w:tcW w:w="817" w:type="dxa"/>
          </w:tcPr>
          <w:p w:rsidR="00D96DC2" w:rsidRPr="007F7369" w:rsidRDefault="006F4BF3" w:rsidP="005F508C">
            <w:r w:rsidRPr="007F7369">
              <w:t>Số TT</w:t>
            </w:r>
          </w:p>
        </w:tc>
        <w:tc>
          <w:tcPr>
            <w:tcW w:w="1701" w:type="dxa"/>
          </w:tcPr>
          <w:p w:rsidR="00D96DC2" w:rsidRPr="007F7369" w:rsidRDefault="00D96DC2" w:rsidP="005F508C">
            <w:r w:rsidRPr="007F7369">
              <w:t>Loại tiêu chuẩn</w:t>
            </w:r>
          </w:p>
        </w:tc>
        <w:tc>
          <w:tcPr>
            <w:tcW w:w="1701" w:type="dxa"/>
          </w:tcPr>
          <w:p w:rsidR="00D96DC2" w:rsidRPr="007F7369" w:rsidRDefault="00D96DC2" w:rsidP="005F508C">
            <w:r w:rsidRPr="007F7369">
              <w:t>Ký hiệu tiêu chuẩn</w:t>
            </w:r>
          </w:p>
        </w:tc>
        <w:tc>
          <w:tcPr>
            <w:tcW w:w="3119" w:type="dxa"/>
          </w:tcPr>
          <w:p w:rsidR="00D96DC2" w:rsidRPr="007F7369" w:rsidRDefault="00D96DC2" w:rsidP="005F508C">
            <w:r w:rsidRPr="007F7369">
              <w:t>Tên đầy đủ của tiêu chuẩn</w:t>
            </w:r>
          </w:p>
        </w:tc>
        <w:tc>
          <w:tcPr>
            <w:tcW w:w="2238" w:type="dxa"/>
          </w:tcPr>
          <w:p w:rsidR="00D96DC2" w:rsidRPr="007F7369" w:rsidRDefault="00D96DC2" w:rsidP="005F508C">
            <w:r w:rsidRPr="007F7369">
              <w:t>Mô tả</w:t>
            </w:r>
          </w:p>
        </w:tc>
      </w:tr>
      <w:tr w:rsidR="006F4BF3" w:rsidRPr="007F7369" w:rsidTr="006F4BF3">
        <w:tc>
          <w:tcPr>
            <w:tcW w:w="817" w:type="dxa"/>
          </w:tcPr>
          <w:p w:rsidR="006F4BF3" w:rsidRPr="007F7369" w:rsidRDefault="006F4BF3" w:rsidP="005F508C">
            <w:r w:rsidRPr="007F7369">
              <w:t>1</w:t>
            </w:r>
          </w:p>
        </w:tc>
        <w:tc>
          <w:tcPr>
            <w:tcW w:w="8759" w:type="dxa"/>
            <w:gridSpan w:val="4"/>
          </w:tcPr>
          <w:p w:rsidR="006F4BF3" w:rsidRPr="007F7369" w:rsidRDefault="006F4BF3" w:rsidP="005F508C">
            <w:r w:rsidRPr="007F7369">
              <w:t>Tiêu chuẩn về kết nối</w:t>
            </w:r>
          </w:p>
        </w:tc>
      </w:tr>
      <w:tr w:rsidR="007F7369" w:rsidRPr="007F7369" w:rsidTr="006F4BF3">
        <w:tc>
          <w:tcPr>
            <w:tcW w:w="817" w:type="dxa"/>
          </w:tcPr>
          <w:p w:rsidR="006F4BF3" w:rsidRPr="007F7369" w:rsidRDefault="006F4BF3" w:rsidP="005F508C">
            <w:r w:rsidRPr="007F7369">
              <w:t>1.1</w:t>
            </w:r>
          </w:p>
        </w:tc>
        <w:tc>
          <w:tcPr>
            <w:tcW w:w="1701" w:type="dxa"/>
          </w:tcPr>
          <w:p w:rsidR="006F4BF3" w:rsidRPr="007F7369" w:rsidRDefault="006F4BF3" w:rsidP="005F508C">
            <w:r w:rsidRPr="007F7369">
              <w:t>Truyền siêu văn bản</w:t>
            </w:r>
          </w:p>
        </w:tc>
        <w:tc>
          <w:tcPr>
            <w:tcW w:w="1701" w:type="dxa"/>
          </w:tcPr>
          <w:p w:rsidR="006F4BF3" w:rsidRPr="007F7369" w:rsidRDefault="006F4BF3" w:rsidP="005F508C">
            <w:r w:rsidRPr="007F7369">
              <w:t>HTTP v1.1</w:t>
            </w:r>
          </w:p>
        </w:tc>
        <w:tc>
          <w:tcPr>
            <w:tcW w:w="3119" w:type="dxa"/>
          </w:tcPr>
          <w:p w:rsidR="006F4BF3" w:rsidRPr="007F7369" w:rsidRDefault="006F4BF3" w:rsidP="005F508C">
            <w:r w:rsidRPr="007F7369">
              <w:t>Hypertext Transfer Protocol version 1.1</w:t>
            </w:r>
          </w:p>
        </w:tc>
        <w:tc>
          <w:tcPr>
            <w:tcW w:w="2238" w:type="dxa"/>
          </w:tcPr>
          <w:p w:rsidR="006F4BF3" w:rsidRPr="007F7369" w:rsidRDefault="006F4BF3" w:rsidP="005F508C">
            <w:r w:rsidRPr="007F7369">
              <w:t>Truy cập web</w:t>
            </w:r>
          </w:p>
        </w:tc>
      </w:tr>
      <w:tr w:rsidR="00565DBC" w:rsidRPr="007F7369" w:rsidTr="006F4BF3">
        <w:tc>
          <w:tcPr>
            <w:tcW w:w="817" w:type="dxa"/>
            <w:vMerge w:val="restart"/>
          </w:tcPr>
          <w:p w:rsidR="00565DBC" w:rsidRPr="007F7369" w:rsidRDefault="00565DBC" w:rsidP="005F508C">
            <w:r w:rsidRPr="007F7369">
              <w:t>1.2</w:t>
            </w:r>
          </w:p>
        </w:tc>
        <w:tc>
          <w:tcPr>
            <w:tcW w:w="1701" w:type="dxa"/>
            <w:vMerge w:val="restart"/>
          </w:tcPr>
          <w:p w:rsidR="00565DBC" w:rsidRPr="007F7369" w:rsidRDefault="00565DBC" w:rsidP="005F508C">
            <w:r w:rsidRPr="007F7369">
              <w:t>Truyền tệp tin</w:t>
            </w:r>
          </w:p>
        </w:tc>
        <w:tc>
          <w:tcPr>
            <w:tcW w:w="1701" w:type="dxa"/>
          </w:tcPr>
          <w:p w:rsidR="00565DBC" w:rsidRPr="007F7369" w:rsidRDefault="00565DBC" w:rsidP="005F508C">
            <w:r w:rsidRPr="007F7369">
              <w:t>HTTP v1.1</w:t>
            </w:r>
          </w:p>
        </w:tc>
        <w:tc>
          <w:tcPr>
            <w:tcW w:w="3119" w:type="dxa"/>
          </w:tcPr>
          <w:p w:rsidR="00565DBC" w:rsidRPr="007F7369" w:rsidRDefault="00565DBC" w:rsidP="005F508C">
            <w:r w:rsidRPr="007F7369">
              <w:t>Hypertext Transfer Protocol version 1.1</w:t>
            </w:r>
          </w:p>
        </w:tc>
        <w:tc>
          <w:tcPr>
            <w:tcW w:w="2238" w:type="dxa"/>
            <w:vMerge w:val="restart"/>
          </w:tcPr>
          <w:p w:rsidR="00565DBC" w:rsidRPr="007F7369" w:rsidRDefault="00565DBC" w:rsidP="005F508C">
            <w:r w:rsidRPr="007F7369">
              <w:t>Lưu trữ và sao lưu</w:t>
            </w:r>
          </w:p>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FTP</w:t>
            </w:r>
          </w:p>
        </w:tc>
        <w:tc>
          <w:tcPr>
            <w:tcW w:w="3119" w:type="dxa"/>
          </w:tcPr>
          <w:p w:rsidR="00565DBC" w:rsidRPr="007F7369" w:rsidRDefault="00565DBC" w:rsidP="005F508C">
            <w:r w:rsidRPr="007F7369">
              <w:t>File Transfer Protocol</w:t>
            </w:r>
          </w:p>
        </w:tc>
        <w:tc>
          <w:tcPr>
            <w:tcW w:w="2238" w:type="dxa"/>
            <w:vMerge/>
          </w:tcPr>
          <w:p w:rsidR="00565DBC" w:rsidRPr="007F7369" w:rsidRDefault="00565DBC" w:rsidP="005F508C"/>
        </w:tc>
      </w:tr>
      <w:tr w:rsidR="007F7369" w:rsidRPr="007F7369" w:rsidTr="006F4BF3">
        <w:tc>
          <w:tcPr>
            <w:tcW w:w="817" w:type="dxa"/>
          </w:tcPr>
          <w:p w:rsidR="006F4BF3" w:rsidRPr="007F7369" w:rsidRDefault="006F4BF3" w:rsidP="005F508C">
            <w:r w:rsidRPr="007F7369">
              <w:lastRenderedPageBreak/>
              <w:t>1.5</w:t>
            </w:r>
          </w:p>
        </w:tc>
        <w:tc>
          <w:tcPr>
            <w:tcW w:w="1701" w:type="dxa"/>
          </w:tcPr>
          <w:p w:rsidR="006F4BF3" w:rsidRPr="007F7369" w:rsidRDefault="006F4BF3" w:rsidP="005F508C">
            <w:r w:rsidRPr="007F7369">
              <w:t>Truyền thư điện tử</w:t>
            </w:r>
          </w:p>
        </w:tc>
        <w:tc>
          <w:tcPr>
            <w:tcW w:w="1701" w:type="dxa"/>
          </w:tcPr>
          <w:p w:rsidR="006F4BF3" w:rsidRPr="007F7369" w:rsidRDefault="006F4BF3" w:rsidP="005F508C">
            <w:r w:rsidRPr="007F7369">
              <w:t>SMTP/ MIME</w:t>
            </w:r>
          </w:p>
        </w:tc>
        <w:tc>
          <w:tcPr>
            <w:tcW w:w="3119" w:type="dxa"/>
          </w:tcPr>
          <w:p w:rsidR="006F4BF3" w:rsidRPr="007F7369" w:rsidRDefault="006F4BF3" w:rsidP="005F508C">
            <w:r w:rsidRPr="007F7369">
              <w:t>Simple Mail Transfer Protocol/Multipurpose Internet Mail Extensions</w:t>
            </w:r>
          </w:p>
        </w:tc>
        <w:tc>
          <w:tcPr>
            <w:tcW w:w="2238" w:type="dxa"/>
          </w:tcPr>
          <w:p w:rsidR="006F4BF3" w:rsidRPr="007F7369" w:rsidRDefault="006F4BF3" w:rsidP="005F508C"/>
        </w:tc>
      </w:tr>
      <w:tr w:rsidR="00565DBC" w:rsidRPr="007F7369" w:rsidTr="006F4BF3">
        <w:tc>
          <w:tcPr>
            <w:tcW w:w="817" w:type="dxa"/>
            <w:vMerge w:val="restart"/>
          </w:tcPr>
          <w:p w:rsidR="00565DBC" w:rsidRPr="007F7369" w:rsidRDefault="00565DBC" w:rsidP="005F508C">
            <w:r w:rsidRPr="007F7369">
              <w:t>1.6</w:t>
            </w:r>
          </w:p>
        </w:tc>
        <w:tc>
          <w:tcPr>
            <w:tcW w:w="1701" w:type="dxa"/>
            <w:vMerge w:val="restart"/>
          </w:tcPr>
          <w:p w:rsidR="00565DBC" w:rsidRPr="007F7369" w:rsidRDefault="00565DBC" w:rsidP="005F508C">
            <w:r w:rsidRPr="007F7369">
              <w:t>Cung cấp dịch vụ truy cập  hộp thư điện tử</w:t>
            </w:r>
          </w:p>
        </w:tc>
        <w:tc>
          <w:tcPr>
            <w:tcW w:w="1701" w:type="dxa"/>
          </w:tcPr>
          <w:p w:rsidR="00565DBC" w:rsidRPr="007F7369" w:rsidRDefault="00565DBC" w:rsidP="005F508C">
            <w:r w:rsidRPr="007F7369">
              <w:t>POP3</w:t>
            </w:r>
          </w:p>
        </w:tc>
        <w:tc>
          <w:tcPr>
            <w:tcW w:w="3119" w:type="dxa"/>
          </w:tcPr>
          <w:p w:rsidR="00565DBC" w:rsidRPr="007F7369" w:rsidRDefault="00565DBC" w:rsidP="005F508C">
            <w:r w:rsidRPr="007F7369">
              <w:t>Post Office Protocol version 3</w:t>
            </w:r>
          </w:p>
        </w:tc>
        <w:tc>
          <w:tcPr>
            <w:tcW w:w="2238" w:type="dxa"/>
            <w:vMerge w:val="restart"/>
          </w:tcPr>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IMAP 4rev1</w:t>
            </w:r>
          </w:p>
        </w:tc>
        <w:tc>
          <w:tcPr>
            <w:tcW w:w="3119" w:type="dxa"/>
          </w:tcPr>
          <w:p w:rsidR="00565DBC" w:rsidRPr="007F7369" w:rsidRDefault="00565DBC" w:rsidP="005F508C">
            <w:r w:rsidRPr="007F7369">
              <w:t>Internet Message Access Protocol version 4 revision 1</w:t>
            </w:r>
          </w:p>
        </w:tc>
        <w:tc>
          <w:tcPr>
            <w:tcW w:w="2238" w:type="dxa"/>
            <w:vMerge/>
          </w:tcPr>
          <w:p w:rsidR="00565DBC" w:rsidRPr="007F7369" w:rsidRDefault="00565DBC" w:rsidP="005F508C"/>
        </w:tc>
      </w:tr>
      <w:tr w:rsidR="00565DBC" w:rsidRPr="007F7369" w:rsidTr="006F4BF3">
        <w:tc>
          <w:tcPr>
            <w:tcW w:w="817" w:type="dxa"/>
          </w:tcPr>
          <w:p w:rsidR="00565DBC" w:rsidRPr="007F7369" w:rsidRDefault="00565DBC" w:rsidP="005F508C">
            <w:r w:rsidRPr="007F7369">
              <w:t>1.7</w:t>
            </w:r>
          </w:p>
        </w:tc>
        <w:tc>
          <w:tcPr>
            <w:tcW w:w="1701" w:type="dxa"/>
          </w:tcPr>
          <w:p w:rsidR="00565DBC" w:rsidRPr="007F7369" w:rsidRDefault="00565DBC" w:rsidP="005F508C">
            <w:r w:rsidRPr="007F7369">
              <w:t>Truy cập thư mục</w:t>
            </w:r>
          </w:p>
        </w:tc>
        <w:tc>
          <w:tcPr>
            <w:tcW w:w="1701" w:type="dxa"/>
          </w:tcPr>
          <w:p w:rsidR="00565DBC" w:rsidRPr="007F7369" w:rsidRDefault="00565DBC" w:rsidP="005F508C">
            <w:r w:rsidRPr="007F7369">
              <w:t>LDAP v3</w:t>
            </w:r>
          </w:p>
        </w:tc>
        <w:tc>
          <w:tcPr>
            <w:tcW w:w="3119" w:type="dxa"/>
          </w:tcPr>
          <w:p w:rsidR="00565DBC" w:rsidRPr="007F7369" w:rsidRDefault="00565DBC" w:rsidP="005F508C">
            <w:r w:rsidRPr="007F7369">
              <w:t>Lightweight Directory Access Protocol version 3</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1.8</w:t>
            </w:r>
          </w:p>
        </w:tc>
        <w:tc>
          <w:tcPr>
            <w:tcW w:w="1701" w:type="dxa"/>
          </w:tcPr>
          <w:p w:rsidR="00565DBC" w:rsidRPr="007F7369" w:rsidRDefault="00565DBC" w:rsidP="005F508C">
            <w:r w:rsidRPr="007F7369">
              <w:t>Dịch vụ tên miền</w:t>
            </w:r>
          </w:p>
        </w:tc>
        <w:tc>
          <w:tcPr>
            <w:tcW w:w="1701" w:type="dxa"/>
          </w:tcPr>
          <w:p w:rsidR="00565DBC" w:rsidRPr="007F7369" w:rsidRDefault="00565DBC" w:rsidP="005F508C">
            <w:r w:rsidRPr="007F7369">
              <w:t>DNS</w:t>
            </w:r>
          </w:p>
        </w:tc>
        <w:tc>
          <w:tcPr>
            <w:tcW w:w="3119" w:type="dxa"/>
          </w:tcPr>
          <w:p w:rsidR="00565DBC" w:rsidRPr="007F7369" w:rsidRDefault="00565DBC" w:rsidP="005F508C">
            <w:r w:rsidRPr="007F7369">
              <w:t>Domain Name System</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1.9</w:t>
            </w:r>
          </w:p>
        </w:tc>
        <w:tc>
          <w:tcPr>
            <w:tcW w:w="1701" w:type="dxa"/>
          </w:tcPr>
          <w:p w:rsidR="00565DBC" w:rsidRPr="007F7369" w:rsidRDefault="00565DBC" w:rsidP="005F508C">
            <w:r w:rsidRPr="007F7369">
              <w:t>Giao vận mạng có kết nối</w:t>
            </w:r>
          </w:p>
        </w:tc>
        <w:tc>
          <w:tcPr>
            <w:tcW w:w="1701" w:type="dxa"/>
          </w:tcPr>
          <w:p w:rsidR="00565DBC" w:rsidRPr="007F7369" w:rsidRDefault="00565DBC" w:rsidP="005F508C">
            <w:r w:rsidRPr="007F7369">
              <w:t>TCP</w:t>
            </w:r>
          </w:p>
        </w:tc>
        <w:tc>
          <w:tcPr>
            <w:tcW w:w="3119" w:type="dxa"/>
          </w:tcPr>
          <w:p w:rsidR="00565DBC" w:rsidRPr="007F7369" w:rsidRDefault="00565DBC" w:rsidP="005F508C">
            <w:r w:rsidRPr="007F7369">
              <w:t>Transmission Control Protocol</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1.10</w:t>
            </w:r>
          </w:p>
        </w:tc>
        <w:tc>
          <w:tcPr>
            <w:tcW w:w="1701" w:type="dxa"/>
          </w:tcPr>
          <w:p w:rsidR="00565DBC" w:rsidRPr="007F7369" w:rsidRDefault="00565DBC" w:rsidP="005F508C">
            <w:r w:rsidRPr="007F7369">
              <w:t>Giao vận mạng không kết nối</w:t>
            </w:r>
          </w:p>
        </w:tc>
        <w:tc>
          <w:tcPr>
            <w:tcW w:w="1701" w:type="dxa"/>
          </w:tcPr>
          <w:p w:rsidR="00565DBC" w:rsidRPr="007F7369" w:rsidRDefault="00565DBC" w:rsidP="005F508C">
            <w:r w:rsidRPr="007F7369">
              <w:t>UDP</w:t>
            </w:r>
          </w:p>
        </w:tc>
        <w:tc>
          <w:tcPr>
            <w:tcW w:w="3119" w:type="dxa"/>
          </w:tcPr>
          <w:p w:rsidR="00565DBC" w:rsidRPr="007F7369" w:rsidRDefault="00565DBC" w:rsidP="005F508C">
            <w:r w:rsidRPr="007F7369">
              <w:t>User Datagram Protocol</w:t>
            </w:r>
          </w:p>
        </w:tc>
        <w:tc>
          <w:tcPr>
            <w:tcW w:w="2238" w:type="dxa"/>
          </w:tcPr>
          <w:p w:rsidR="00565DBC" w:rsidRPr="007F7369" w:rsidRDefault="00565DBC" w:rsidP="005F508C"/>
        </w:tc>
      </w:tr>
      <w:tr w:rsidR="00565DBC" w:rsidRPr="007F7369" w:rsidTr="006F4BF3">
        <w:tc>
          <w:tcPr>
            <w:tcW w:w="817" w:type="dxa"/>
            <w:vMerge w:val="restart"/>
          </w:tcPr>
          <w:p w:rsidR="00565DBC" w:rsidRPr="007F7369" w:rsidRDefault="00565DBC" w:rsidP="005F508C">
            <w:r w:rsidRPr="007F7369">
              <w:t>1.11</w:t>
            </w:r>
          </w:p>
        </w:tc>
        <w:tc>
          <w:tcPr>
            <w:tcW w:w="1701" w:type="dxa"/>
            <w:vMerge w:val="restart"/>
          </w:tcPr>
          <w:p w:rsidR="00565DBC" w:rsidRPr="007F7369" w:rsidRDefault="00565DBC" w:rsidP="005F508C">
            <w:r w:rsidRPr="007F7369">
              <w:t>Liên mạng LAN/WAN</w:t>
            </w:r>
          </w:p>
        </w:tc>
        <w:tc>
          <w:tcPr>
            <w:tcW w:w="1701" w:type="dxa"/>
          </w:tcPr>
          <w:p w:rsidR="00565DBC" w:rsidRPr="007F7369" w:rsidRDefault="00565DBC" w:rsidP="005F508C">
            <w:r w:rsidRPr="007F7369">
              <w:t>IPv4</w:t>
            </w:r>
          </w:p>
        </w:tc>
        <w:tc>
          <w:tcPr>
            <w:tcW w:w="3119" w:type="dxa"/>
          </w:tcPr>
          <w:p w:rsidR="00565DBC" w:rsidRPr="007F7369" w:rsidRDefault="00565DBC" w:rsidP="005F508C">
            <w:r w:rsidRPr="007F7369">
              <w:t>Internet Protocol version 4</w:t>
            </w:r>
          </w:p>
        </w:tc>
        <w:tc>
          <w:tcPr>
            <w:tcW w:w="2238" w:type="dxa"/>
            <w:vMerge w:val="restart"/>
          </w:tcPr>
          <w:p w:rsidR="00565DBC" w:rsidRPr="007F7369" w:rsidRDefault="00565DBC" w:rsidP="005F508C"/>
        </w:tc>
      </w:tr>
      <w:tr w:rsidR="00565DBC" w:rsidRPr="007F7369" w:rsidTr="006F4BF3">
        <w:tc>
          <w:tcPr>
            <w:tcW w:w="817" w:type="dxa"/>
            <w:vMerge/>
          </w:tcPr>
          <w:p w:rsidR="00565DBC" w:rsidRPr="007F7369" w:rsidRDefault="00565DBC" w:rsidP="005F508C"/>
        </w:tc>
        <w:tc>
          <w:tcPr>
            <w:tcW w:w="1701" w:type="dxa"/>
            <w:vMerge/>
          </w:tcPr>
          <w:p w:rsidR="00565DBC" w:rsidRPr="007F7369" w:rsidRDefault="00565DBC" w:rsidP="005F508C"/>
        </w:tc>
        <w:tc>
          <w:tcPr>
            <w:tcW w:w="1701" w:type="dxa"/>
          </w:tcPr>
          <w:p w:rsidR="00565DBC" w:rsidRPr="007F7369" w:rsidRDefault="00565DBC" w:rsidP="005F508C">
            <w:r w:rsidRPr="007F7369">
              <w:t>IPv6</w:t>
            </w:r>
          </w:p>
        </w:tc>
        <w:tc>
          <w:tcPr>
            <w:tcW w:w="3119" w:type="dxa"/>
          </w:tcPr>
          <w:p w:rsidR="00565DBC" w:rsidRPr="007F7369" w:rsidRDefault="00565DBC" w:rsidP="005F508C">
            <w:r w:rsidRPr="007F7369">
              <w:t>Internet Protocol version 6</w:t>
            </w:r>
          </w:p>
        </w:tc>
        <w:tc>
          <w:tcPr>
            <w:tcW w:w="2238" w:type="dxa"/>
            <w:vMerge/>
          </w:tcPr>
          <w:p w:rsidR="00565DBC" w:rsidRPr="007F7369" w:rsidRDefault="00565DBC" w:rsidP="005F508C"/>
        </w:tc>
      </w:tr>
      <w:tr w:rsidR="00565DBC" w:rsidRPr="007F7369" w:rsidTr="006F4BF3">
        <w:tc>
          <w:tcPr>
            <w:tcW w:w="817" w:type="dxa"/>
          </w:tcPr>
          <w:p w:rsidR="00565DBC" w:rsidRPr="007F7369" w:rsidRDefault="00565DBC" w:rsidP="005F508C">
            <w:r w:rsidRPr="007F7369">
              <w:lastRenderedPageBreak/>
              <w:t>1.12</w:t>
            </w:r>
          </w:p>
        </w:tc>
        <w:tc>
          <w:tcPr>
            <w:tcW w:w="1701" w:type="dxa"/>
          </w:tcPr>
          <w:p w:rsidR="00565DBC" w:rsidRPr="007F7369" w:rsidRDefault="00565DBC" w:rsidP="005F508C">
            <w:r w:rsidRPr="007F7369">
              <w:t>Mạng cục bộ không dây</w:t>
            </w:r>
          </w:p>
        </w:tc>
        <w:tc>
          <w:tcPr>
            <w:tcW w:w="1701" w:type="dxa"/>
          </w:tcPr>
          <w:p w:rsidR="00565DBC" w:rsidRPr="007F7369" w:rsidRDefault="00565DBC" w:rsidP="005F508C">
            <w:r w:rsidRPr="007F7369">
              <w:t>IEEE 802.11g</w:t>
            </w:r>
          </w:p>
        </w:tc>
        <w:tc>
          <w:tcPr>
            <w:tcW w:w="3119" w:type="dxa"/>
          </w:tcPr>
          <w:p w:rsidR="00565DBC" w:rsidRPr="007F7369" w:rsidRDefault="00565DBC" w:rsidP="005F508C">
            <w:r w:rsidRPr="007F7369">
              <w:t>Institute of Electrical and Electronics Engineers Standard (IEEE) 802.11g</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1.13</w:t>
            </w:r>
          </w:p>
        </w:tc>
        <w:tc>
          <w:tcPr>
            <w:tcW w:w="1701" w:type="dxa"/>
          </w:tcPr>
          <w:p w:rsidR="00565DBC" w:rsidRPr="007F7369" w:rsidRDefault="00565DBC" w:rsidP="005F508C">
            <w:r w:rsidRPr="007F7369">
              <w:t>Truy cập Internet với thiết bị không dây</w:t>
            </w:r>
          </w:p>
        </w:tc>
        <w:tc>
          <w:tcPr>
            <w:tcW w:w="1701" w:type="dxa"/>
          </w:tcPr>
          <w:p w:rsidR="00565DBC" w:rsidRPr="007F7369" w:rsidRDefault="00565DBC" w:rsidP="005F508C">
            <w:r w:rsidRPr="007F7369">
              <w:t>WAP v2.0</w:t>
            </w:r>
          </w:p>
        </w:tc>
        <w:tc>
          <w:tcPr>
            <w:tcW w:w="3119" w:type="dxa"/>
          </w:tcPr>
          <w:p w:rsidR="00565DBC" w:rsidRPr="007F7369" w:rsidRDefault="00565DBC" w:rsidP="005F508C">
            <w:r w:rsidRPr="007F7369">
              <w:t>Wireless Application Protocol version 2.0</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1.14</w:t>
            </w:r>
          </w:p>
        </w:tc>
        <w:tc>
          <w:tcPr>
            <w:tcW w:w="1701" w:type="dxa"/>
          </w:tcPr>
          <w:p w:rsidR="00565DBC" w:rsidRPr="007F7369" w:rsidRDefault="00565DBC" w:rsidP="005F508C">
            <w:r w:rsidRPr="007F7369">
              <w:t>Dịch vụ Web dạng SOAP</w:t>
            </w:r>
          </w:p>
        </w:tc>
        <w:tc>
          <w:tcPr>
            <w:tcW w:w="1701" w:type="dxa"/>
          </w:tcPr>
          <w:p w:rsidR="00565DBC" w:rsidRPr="007F7369" w:rsidRDefault="00565DBC" w:rsidP="005F508C">
            <w:r w:rsidRPr="007F7369">
              <w:t xml:space="preserve">SOAP v1.2 </w:t>
            </w:r>
          </w:p>
        </w:tc>
        <w:tc>
          <w:tcPr>
            <w:tcW w:w="3119" w:type="dxa"/>
          </w:tcPr>
          <w:p w:rsidR="00565DBC" w:rsidRPr="007F7369" w:rsidRDefault="00565DBC" w:rsidP="005F508C">
            <w:r w:rsidRPr="007F7369">
              <w:t>Simple Object Access Protocol version 1.2</w:t>
            </w:r>
          </w:p>
        </w:tc>
        <w:tc>
          <w:tcPr>
            <w:tcW w:w="2238" w:type="dxa"/>
          </w:tcPr>
          <w:p w:rsidR="00565DBC" w:rsidRPr="007F7369" w:rsidRDefault="00565DBC" w:rsidP="005F508C"/>
        </w:tc>
      </w:tr>
      <w:tr w:rsidR="00565DBC" w:rsidRPr="007F7369" w:rsidTr="006F4BF3">
        <w:tc>
          <w:tcPr>
            <w:tcW w:w="817" w:type="dxa"/>
          </w:tcPr>
          <w:p w:rsidR="00565DBC" w:rsidRPr="007F7369" w:rsidRDefault="00565DBC" w:rsidP="005F508C">
            <w:r w:rsidRPr="007F7369">
              <w:t>1.17</w:t>
            </w:r>
          </w:p>
        </w:tc>
        <w:tc>
          <w:tcPr>
            <w:tcW w:w="1701" w:type="dxa"/>
          </w:tcPr>
          <w:p w:rsidR="00565DBC" w:rsidRPr="007F7369" w:rsidRDefault="00565DBC" w:rsidP="005F508C">
            <w:r w:rsidRPr="007F7369">
              <w:t>Dịch vụ đồng bộ thời gian</w:t>
            </w:r>
          </w:p>
        </w:tc>
        <w:tc>
          <w:tcPr>
            <w:tcW w:w="1701" w:type="dxa"/>
          </w:tcPr>
          <w:p w:rsidR="00565DBC" w:rsidRPr="007F7369" w:rsidRDefault="00565DBC" w:rsidP="005F508C">
            <w:r w:rsidRPr="007F7369">
              <w:t>NTPv3</w:t>
            </w:r>
          </w:p>
        </w:tc>
        <w:tc>
          <w:tcPr>
            <w:tcW w:w="3119" w:type="dxa"/>
          </w:tcPr>
          <w:p w:rsidR="00565DBC" w:rsidRPr="007F7369" w:rsidRDefault="00565DBC" w:rsidP="005F508C">
            <w:r w:rsidRPr="007F7369">
              <w:t>Network Time Protocol version 3</w:t>
            </w:r>
          </w:p>
        </w:tc>
        <w:tc>
          <w:tcPr>
            <w:tcW w:w="2238" w:type="dxa"/>
          </w:tcPr>
          <w:p w:rsidR="00565DBC" w:rsidRPr="007F7369" w:rsidRDefault="00565DBC" w:rsidP="005F508C"/>
        </w:tc>
      </w:tr>
      <w:tr w:rsidR="00565DBC" w:rsidRPr="007F7369" w:rsidTr="00DE2A72">
        <w:tc>
          <w:tcPr>
            <w:tcW w:w="817" w:type="dxa"/>
          </w:tcPr>
          <w:p w:rsidR="00565DBC" w:rsidRPr="007F7369" w:rsidRDefault="00565DBC" w:rsidP="005F508C">
            <w:r w:rsidRPr="007F7369">
              <w:t>2</w:t>
            </w:r>
          </w:p>
        </w:tc>
        <w:tc>
          <w:tcPr>
            <w:tcW w:w="8759" w:type="dxa"/>
            <w:gridSpan w:val="4"/>
          </w:tcPr>
          <w:p w:rsidR="00565DBC" w:rsidRPr="007F7369" w:rsidRDefault="00565DBC" w:rsidP="005F508C">
            <w:r w:rsidRPr="007F7369">
              <w:t>Tiêu chuẩn về tích hợp dữ liệu</w:t>
            </w:r>
          </w:p>
        </w:tc>
      </w:tr>
      <w:tr w:rsidR="00565DBC" w:rsidRPr="007F7369" w:rsidTr="006F4BF3">
        <w:tc>
          <w:tcPr>
            <w:tcW w:w="817" w:type="dxa"/>
          </w:tcPr>
          <w:p w:rsidR="00565DBC" w:rsidRPr="007F7369" w:rsidRDefault="007D77B2" w:rsidP="005F508C">
            <w:r w:rsidRPr="007F7369">
              <w:t>2.1</w:t>
            </w:r>
          </w:p>
        </w:tc>
        <w:tc>
          <w:tcPr>
            <w:tcW w:w="1701" w:type="dxa"/>
          </w:tcPr>
          <w:p w:rsidR="00565DBC" w:rsidRPr="007F7369" w:rsidRDefault="007D77B2" w:rsidP="005F508C">
            <w:r w:rsidRPr="007F7369">
              <w:t>Ngôn ngữ định dạng văn bản</w:t>
            </w:r>
          </w:p>
        </w:tc>
        <w:tc>
          <w:tcPr>
            <w:tcW w:w="1701" w:type="dxa"/>
          </w:tcPr>
          <w:p w:rsidR="00565DBC" w:rsidRPr="007F7369" w:rsidRDefault="007D77B2" w:rsidP="005F508C">
            <w:r w:rsidRPr="007F7369">
              <w:t xml:space="preserve">XML v1.0 (5thEdition) </w:t>
            </w:r>
          </w:p>
        </w:tc>
        <w:tc>
          <w:tcPr>
            <w:tcW w:w="3119" w:type="dxa"/>
          </w:tcPr>
          <w:p w:rsidR="00565DBC" w:rsidRPr="007F7369" w:rsidRDefault="007D77B2" w:rsidP="005F508C">
            <w:r w:rsidRPr="007F7369">
              <w:t>Extensible Markup Language version 1.0 (5th Edition)</w:t>
            </w:r>
          </w:p>
        </w:tc>
        <w:tc>
          <w:tcPr>
            <w:tcW w:w="2238" w:type="dxa"/>
          </w:tcPr>
          <w:p w:rsidR="00565DBC" w:rsidRPr="007F7369" w:rsidRDefault="00565DBC" w:rsidP="005F508C"/>
        </w:tc>
      </w:tr>
      <w:tr w:rsidR="007D77B2" w:rsidRPr="007F7369" w:rsidTr="006F4BF3">
        <w:tc>
          <w:tcPr>
            <w:tcW w:w="817" w:type="dxa"/>
          </w:tcPr>
          <w:p w:rsidR="007D77B2" w:rsidRPr="007F7369" w:rsidRDefault="007D77B2" w:rsidP="005F508C">
            <w:r w:rsidRPr="007F7369">
              <w:t>2.2</w:t>
            </w:r>
          </w:p>
        </w:tc>
        <w:tc>
          <w:tcPr>
            <w:tcW w:w="1701" w:type="dxa"/>
          </w:tcPr>
          <w:p w:rsidR="007D77B2" w:rsidRPr="007F7369" w:rsidRDefault="007D77B2" w:rsidP="005F508C">
            <w:r w:rsidRPr="007F7369">
              <w:t xml:space="preserve">Ngôn ngữ định dạng văn bản  cho giao dịch </w:t>
            </w:r>
            <w:r w:rsidRPr="007F7369">
              <w:lastRenderedPageBreak/>
              <w:t>điện tử</w:t>
            </w:r>
          </w:p>
        </w:tc>
        <w:tc>
          <w:tcPr>
            <w:tcW w:w="1701" w:type="dxa"/>
          </w:tcPr>
          <w:p w:rsidR="007D77B2" w:rsidRPr="007F7369" w:rsidRDefault="007D77B2" w:rsidP="005F508C">
            <w:r w:rsidRPr="007F7369">
              <w:lastRenderedPageBreak/>
              <w:t xml:space="preserve">ISO/TS 15000:2014 </w:t>
            </w:r>
          </w:p>
        </w:tc>
        <w:tc>
          <w:tcPr>
            <w:tcW w:w="3119" w:type="dxa"/>
          </w:tcPr>
          <w:p w:rsidR="007D77B2" w:rsidRPr="007F7369" w:rsidRDefault="007D77B2" w:rsidP="005F508C">
            <w:r w:rsidRPr="007F7369">
              <w:t>Electronic Business Extensible Markup Language (ebXML)</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lastRenderedPageBreak/>
              <w:t>2.3</w:t>
            </w:r>
          </w:p>
        </w:tc>
        <w:tc>
          <w:tcPr>
            <w:tcW w:w="1701" w:type="dxa"/>
          </w:tcPr>
          <w:p w:rsidR="007D77B2" w:rsidRPr="007F7369" w:rsidRDefault="007D77B2" w:rsidP="005F508C">
            <w:r w:rsidRPr="007F7369">
              <w:t>Định nghĩa các lược đồ trong tài liệu XML</w:t>
            </w:r>
          </w:p>
        </w:tc>
        <w:tc>
          <w:tcPr>
            <w:tcW w:w="1701" w:type="dxa"/>
          </w:tcPr>
          <w:p w:rsidR="007D77B2" w:rsidRPr="007F7369" w:rsidRDefault="007D77B2" w:rsidP="005F508C">
            <w:r w:rsidRPr="007F7369">
              <w:t xml:space="preserve">X L M Schema V1.1 XML </w:t>
            </w:r>
          </w:p>
        </w:tc>
        <w:tc>
          <w:tcPr>
            <w:tcW w:w="3119" w:type="dxa"/>
          </w:tcPr>
          <w:p w:rsidR="007D77B2" w:rsidRPr="007F7369" w:rsidRDefault="007D77B2" w:rsidP="005F508C">
            <w:r w:rsidRPr="007F7369">
              <w:t>Schema version 1.1</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2.4</w:t>
            </w:r>
          </w:p>
        </w:tc>
        <w:tc>
          <w:tcPr>
            <w:tcW w:w="1701" w:type="dxa"/>
          </w:tcPr>
          <w:p w:rsidR="007D77B2" w:rsidRPr="007F7369" w:rsidRDefault="007D77B2" w:rsidP="005F508C">
            <w:r w:rsidRPr="007F7369">
              <w:t>Biến đổi dữ liệu</w:t>
            </w:r>
          </w:p>
        </w:tc>
        <w:tc>
          <w:tcPr>
            <w:tcW w:w="1701" w:type="dxa"/>
          </w:tcPr>
          <w:p w:rsidR="007D77B2" w:rsidRPr="007F7369" w:rsidRDefault="007D77B2" w:rsidP="005F508C">
            <w:r w:rsidRPr="007F7369">
              <w:t>XSL</w:t>
            </w:r>
          </w:p>
        </w:tc>
        <w:tc>
          <w:tcPr>
            <w:tcW w:w="3119" w:type="dxa"/>
          </w:tcPr>
          <w:p w:rsidR="007D77B2" w:rsidRPr="007F7369" w:rsidRDefault="007D77B2" w:rsidP="005F508C">
            <w:r w:rsidRPr="007F7369">
              <w:t>Extensible Stylesheet Language</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2.7</w:t>
            </w:r>
          </w:p>
        </w:tc>
        <w:tc>
          <w:tcPr>
            <w:tcW w:w="1701" w:type="dxa"/>
          </w:tcPr>
          <w:p w:rsidR="007D77B2" w:rsidRPr="007F7369" w:rsidRDefault="007D77B2" w:rsidP="005F508C">
            <w:r w:rsidRPr="007F7369">
              <w:t xml:space="preserve">Trình diễn bộ kí tự </w:t>
            </w:r>
          </w:p>
        </w:tc>
        <w:tc>
          <w:tcPr>
            <w:tcW w:w="1701" w:type="dxa"/>
          </w:tcPr>
          <w:p w:rsidR="007D77B2" w:rsidRPr="007F7369" w:rsidRDefault="007D77B2" w:rsidP="005F508C">
            <w:r w:rsidRPr="007F7369">
              <w:t>UTF-8</w:t>
            </w:r>
          </w:p>
        </w:tc>
        <w:tc>
          <w:tcPr>
            <w:tcW w:w="3119" w:type="dxa"/>
          </w:tcPr>
          <w:p w:rsidR="007D77B2" w:rsidRPr="007F7369" w:rsidRDefault="007D77B2" w:rsidP="005F508C">
            <w:r w:rsidRPr="007F7369">
              <w:t>8-bit Universal Character Set (UCS)/Unicode Transformation Format</w:t>
            </w:r>
          </w:p>
        </w:tc>
        <w:tc>
          <w:tcPr>
            <w:tcW w:w="2238" w:type="dxa"/>
          </w:tcPr>
          <w:p w:rsidR="007D77B2" w:rsidRPr="007F7369" w:rsidRDefault="007D77B2" w:rsidP="005F508C"/>
        </w:tc>
      </w:tr>
      <w:tr w:rsidR="007D77B2" w:rsidRPr="007F7369" w:rsidTr="006F4BF3">
        <w:tc>
          <w:tcPr>
            <w:tcW w:w="817" w:type="dxa"/>
          </w:tcPr>
          <w:p w:rsidR="007D77B2" w:rsidRPr="007F7369" w:rsidRDefault="007D77B2" w:rsidP="005F508C">
            <w:r w:rsidRPr="007F7369">
              <w:t>2.8</w:t>
            </w:r>
          </w:p>
        </w:tc>
        <w:tc>
          <w:tcPr>
            <w:tcW w:w="1701" w:type="dxa"/>
          </w:tcPr>
          <w:p w:rsidR="007D77B2" w:rsidRPr="007F7369" w:rsidRDefault="007D77B2" w:rsidP="005F508C">
            <w:r w:rsidRPr="007F7369">
              <w:t>Khuôn thức trao đổi thông tin địa lý</w:t>
            </w:r>
          </w:p>
        </w:tc>
        <w:tc>
          <w:tcPr>
            <w:tcW w:w="1701" w:type="dxa"/>
          </w:tcPr>
          <w:p w:rsidR="007D77B2" w:rsidRPr="007F7369" w:rsidRDefault="007D77B2" w:rsidP="005F508C">
            <w:r w:rsidRPr="007F7369">
              <w:t>GML v3.3</w:t>
            </w:r>
          </w:p>
        </w:tc>
        <w:tc>
          <w:tcPr>
            <w:tcW w:w="3119" w:type="dxa"/>
          </w:tcPr>
          <w:p w:rsidR="007D77B2" w:rsidRPr="007F7369" w:rsidRDefault="007D77B2" w:rsidP="005F508C">
            <w:r w:rsidRPr="007F7369">
              <w:t>Geography Markup Language version 3.3</w:t>
            </w:r>
          </w:p>
        </w:tc>
        <w:tc>
          <w:tcPr>
            <w:tcW w:w="2238" w:type="dxa"/>
          </w:tcPr>
          <w:p w:rsidR="007D77B2" w:rsidRPr="007F7369" w:rsidRDefault="007D77B2" w:rsidP="005F508C"/>
        </w:tc>
      </w:tr>
      <w:tr w:rsidR="007D77B2" w:rsidRPr="007F7369" w:rsidTr="006F4BF3">
        <w:tc>
          <w:tcPr>
            <w:tcW w:w="817" w:type="dxa"/>
            <w:vMerge w:val="restart"/>
          </w:tcPr>
          <w:p w:rsidR="007D77B2" w:rsidRPr="007F7369" w:rsidRDefault="007D77B2" w:rsidP="005F508C">
            <w:r w:rsidRPr="007F7369">
              <w:t>2.9</w:t>
            </w:r>
          </w:p>
        </w:tc>
        <w:tc>
          <w:tcPr>
            <w:tcW w:w="1701" w:type="dxa"/>
            <w:vMerge w:val="restart"/>
          </w:tcPr>
          <w:p w:rsidR="007D77B2" w:rsidRPr="007F7369" w:rsidRDefault="007D77B2" w:rsidP="005F508C">
            <w:r w:rsidRPr="007F7369">
              <w:t>Truy cập và cập nhật các thông tin địa lý</w:t>
            </w:r>
          </w:p>
        </w:tc>
        <w:tc>
          <w:tcPr>
            <w:tcW w:w="1701" w:type="dxa"/>
          </w:tcPr>
          <w:p w:rsidR="007D77B2" w:rsidRPr="007F7369" w:rsidRDefault="007D77B2" w:rsidP="005F508C">
            <w:r w:rsidRPr="007F7369">
              <w:t xml:space="preserve">WMS v1.3.0 </w:t>
            </w:r>
          </w:p>
        </w:tc>
        <w:tc>
          <w:tcPr>
            <w:tcW w:w="3119" w:type="dxa"/>
          </w:tcPr>
          <w:p w:rsidR="007D77B2" w:rsidRPr="007F7369" w:rsidRDefault="007D77B2" w:rsidP="005F508C">
            <w:r w:rsidRPr="007F7369">
              <w:t>OpenGIS Web Map Service version 1.3.0</w:t>
            </w:r>
          </w:p>
        </w:tc>
        <w:tc>
          <w:tcPr>
            <w:tcW w:w="2238" w:type="dxa"/>
            <w:vMerge w:val="restart"/>
          </w:tcPr>
          <w:p w:rsidR="007D77B2" w:rsidRPr="007F7369" w:rsidRDefault="007D77B2" w:rsidP="005F508C"/>
        </w:tc>
      </w:tr>
      <w:tr w:rsidR="007D77B2" w:rsidRPr="007F7369" w:rsidTr="006F4BF3">
        <w:tc>
          <w:tcPr>
            <w:tcW w:w="817" w:type="dxa"/>
            <w:vMerge/>
          </w:tcPr>
          <w:p w:rsidR="007D77B2" w:rsidRPr="007F7369" w:rsidRDefault="007D77B2" w:rsidP="005F508C"/>
        </w:tc>
        <w:tc>
          <w:tcPr>
            <w:tcW w:w="1701" w:type="dxa"/>
            <w:vMerge/>
          </w:tcPr>
          <w:p w:rsidR="007D77B2" w:rsidRPr="007F7369" w:rsidRDefault="007D77B2" w:rsidP="005F508C"/>
        </w:tc>
        <w:tc>
          <w:tcPr>
            <w:tcW w:w="1701" w:type="dxa"/>
          </w:tcPr>
          <w:p w:rsidR="007D77B2" w:rsidRPr="007F7369" w:rsidRDefault="007D77B2" w:rsidP="005F508C">
            <w:r w:rsidRPr="007F7369">
              <w:t xml:space="preserve">WFS v1.1.0 Web </w:t>
            </w:r>
          </w:p>
        </w:tc>
        <w:tc>
          <w:tcPr>
            <w:tcW w:w="3119" w:type="dxa"/>
          </w:tcPr>
          <w:p w:rsidR="007D77B2" w:rsidRPr="007F7369" w:rsidRDefault="007D77B2" w:rsidP="005F508C">
            <w:r w:rsidRPr="007F7369">
              <w:t>Feature Service version 1.1.0</w:t>
            </w:r>
          </w:p>
        </w:tc>
        <w:tc>
          <w:tcPr>
            <w:tcW w:w="2238" w:type="dxa"/>
            <w:vMerge/>
          </w:tcPr>
          <w:p w:rsidR="007D77B2" w:rsidRPr="007F7369" w:rsidRDefault="007D77B2" w:rsidP="005F508C"/>
        </w:tc>
      </w:tr>
      <w:tr w:rsidR="007D77B2" w:rsidRPr="007F7369" w:rsidTr="00DE2A72">
        <w:tc>
          <w:tcPr>
            <w:tcW w:w="817" w:type="dxa"/>
          </w:tcPr>
          <w:p w:rsidR="007D77B2" w:rsidRPr="007F7369" w:rsidRDefault="007D77B2" w:rsidP="005F508C">
            <w:r w:rsidRPr="007F7369">
              <w:t>3</w:t>
            </w:r>
          </w:p>
        </w:tc>
        <w:tc>
          <w:tcPr>
            <w:tcW w:w="8759" w:type="dxa"/>
            <w:gridSpan w:val="4"/>
          </w:tcPr>
          <w:p w:rsidR="007D77B2" w:rsidRPr="007F7369" w:rsidRDefault="007D77B2" w:rsidP="005F508C">
            <w:r w:rsidRPr="007F7369">
              <w:t>Tiêu chuẩn về truy cập thông tin</w:t>
            </w:r>
          </w:p>
        </w:tc>
      </w:tr>
      <w:tr w:rsidR="007D77B2" w:rsidRPr="007F7369" w:rsidTr="006F4BF3">
        <w:tc>
          <w:tcPr>
            <w:tcW w:w="817" w:type="dxa"/>
          </w:tcPr>
          <w:p w:rsidR="007D77B2" w:rsidRPr="007F7369" w:rsidRDefault="007D77B2" w:rsidP="005F508C"/>
        </w:tc>
        <w:tc>
          <w:tcPr>
            <w:tcW w:w="1701" w:type="dxa"/>
          </w:tcPr>
          <w:p w:rsidR="007D77B2" w:rsidRPr="007F7369" w:rsidRDefault="007D77B2" w:rsidP="005F508C"/>
        </w:tc>
        <w:tc>
          <w:tcPr>
            <w:tcW w:w="1701" w:type="dxa"/>
          </w:tcPr>
          <w:p w:rsidR="007D77B2" w:rsidRPr="007F7369" w:rsidRDefault="007D77B2" w:rsidP="005F508C"/>
        </w:tc>
        <w:tc>
          <w:tcPr>
            <w:tcW w:w="3119" w:type="dxa"/>
          </w:tcPr>
          <w:p w:rsidR="007D77B2" w:rsidRPr="007F7369" w:rsidRDefault="007D77B2" w:rsidP="005F508C"/>
        </w:tc>
        <w:tc>
          <w:tcPr>
            <w:tcW w:w="2238" w:type="dxa"/>
          </w:tcPr>
          <w:p w:rsidR="007D77B2" w:rsidRPr="007F7369" w:rsidRDefault="007D77B2" w:rsidP="005F508C"/>
        </w:tc>
      </w:tr>
    </w:tbl>
    <w:p w:rsidR="00D96DC2" w:rsidRPr="007F7369" w:rsidRDefault="007D77B2" w:rsidP="005F508C">
      <w:r w:rsidRPr="007F7369">
        <w:t xml:space="preserve">Danh sách tiêu chuẩn phát triển phần mềm công nghệ thông tin khuyến nghị sử dụng trong ngành tài chính tại quyết định 1895/QĐ-BTC của Bộ tài chính ngày 30 tháng 7 năm 2012. Áp dụng khi nâng cấp (nếu tương thích) và phát triển mới phần </w:t>
      </w:r>
      <w:r w:rsidRPr="007F7369">
        <w:lastRenderedPageBreak/>
        <w:t>mềm; áp dụng mới phiển bản của các sản phẩm, công cụ phát triển phần mềm không thấp hơn phiên bản tại Quy định dưới đâ.</w:t>
      </w:r>
    </w:p>
    <w:tbl>
      <w:tblPr>
        <w:tblStyle w:val="TableGrid"/>
        <w:tblW w:w="0" w:type="auto"/>
        <w:tblLook w:val="04A0" w:firstRow="1" w:lastRow="0" w:firstColumn="1" w:lastColumn="0" w:noHBand="0" w:noVBand="1"/>
      </w:tblPr>
      <w:tblGrid>
        <w:gridCol w:w="3192"/>
        <w:gridCol w:w="3192"/>
        <w:gridCol w:w="3192"/>
      </w:tblGrid>
      <w:tr w:rsidR="007D77B2" w:rsidRPr="007F7369" w:rsidTr="007D77B2">
        <w:tc>
          <w:tcPr>
            <w:tcW w:w="3192" w:type="dxa"/>
          </w:tcPr>
          <w:p w:rsidR="007D77B2" w:rsidRPr="007F7369" w:rsidRDefault="007D77B2" w:rsidP="005F508C">
            <w:r w:rsidRPr="007F7369">
              <w:t>STT</w:t>
            </w:r>
          </w:p>
        </w:tc>
        <w:tc>
          <w:tcPr>
            <w:tcW w:w="3192" w:type="dxa"/>
          </w:tcPr>
          <w:p w:rsidR="007D77B2" w:rsidRPr="007F7369" w:rsidRDefault="007D77B2" w:rsidP="005F508C">
            <w:r w:rsidRPr="007F7369">
              <w:t>Tiêu chuẩn</w:t>
            </w:r>
          </w:p>
        </w:tc>
        <w:tc>
          <w:tcPr>
            <w:tcW w:w="3192" w:type="dxa"/>
          </w:tcPr>
          <w:p w:rsidR="007D77B2" w:rsidRPr="007F7369" w:rsidRDefault="007D77B2" w:rsidP="005F508C">
            <w:r w:rsidRPr="007F7369">
              <w:t>Ghi chú</w:t>
            </w:r>
          </w:p>
        </w:tc>
      </w:tr>
      <w:tr w:rsidR="007D77B2" w:rsidRPr="007F7369" w:rsidTr="007D77B2">
        <w:tc>
          <w:tcPr>
            <w:tcW w:w="3192" w:type="dxa"/>
          </w:tcPr>
          <w:p w:rsidR="007D77B2" w:rsidRPr="007F7369" w:rsidRDefault="007D77B2" w:rsidP="005F508C"/>
        </w:tc>
        <w:tc>
          <w:tcPr>
            <w:tcW w:w="3192" w:type="dxa"/>
          </w:tcPr>
          <w:p w:rsidR="007D77B2" w:rsidRPr="007F7369" w:rsidRDefault="007D77B2" w:rsidP="005F508C"/>
        </w:tc>
        <w:tc>
          <w:tcPr>
            <w:tcW w:w="3192" w:type="dxa"/>
          </w:tcPr>
          <w:p w:rsidR="007D77B2" w:rsidRPr="007F7369" w:rsidRDefault="007D77B2" w:rsidP="005F508C"/>
        </w:tc>
      </w:tr>
    </w:tbl>
    <w:p w:rsidR="007F7369" w:rsidRPr="007F7369" w:rsidRDefault="007F7369" w:rsidP="005F508C"/>
    <w:p w:rsidR="0000527B" w:rsidRPr="005F508C" w:rsidRDefault="0000527B" w:rsidP="005F508C">
      <w:pPr>
        <w:rPr>
          <w:b/>
        </w:rPr>
      </w:pPr>
      <w:r w:rsidRPr="005F508C">
        <w:rPr>
          <w:b/>
        </w:rPr>
        <w:t xml:space="preserve"> 3.5 Đào tạo và chuyển giao công nghệ </w:t>
      </w:r>
    </w:p>
    <w:p w:rsidR="0000527B" w:rsidRPr="005F508C" w:rsidRDefault="0000527B" w:rsidP="005F508C">
      <w:pPr>
        <w:rPr>
          <w:b/>
        </w:rPr>
      </w:pPr>
      <w:r w:rsidRPr="005F508C">
        <w:rPr>
          <w:b/>
        </w:rPr>
        <w:t xml:space="preserve">3.5.1 Chuyển giao công nghệ </w:t>
      </w:r>
    </w:p>
    <w:p w:rsidR="007D77B2" w:rsidRPr="007F7369" w:rsidRDefault="007D77B2" w:rsidP="005F508C">
      <w:r w:rsidRPr="007F7369">
        <w:t>Nhà thầu phải bàn giao cho Cơ quan các sản phẩm bao gồm các kế hoạch, các tài liệu (phân tích, thiết kế, kiểm tra) và các tài liệu dùng để quản trị vận hành hệ thống</w:t>
      </w:r>
      <w:r w:rsidR="00FB6E6E" w:rsidRPr="007F7369">
        <w:t>, đào tạo người sử dụng.</w:t>
      </w:r>
    </w:p>
    <w:p w:rsidR="00C34CCF" w:rsidRPr="005F508C" w:rsidRDefault="0000527B" w:rsidP="005F508C">
      <w:pPr>
        <w:rPr>
          <w:b/>
        </w:rPr>
      </w:pPr>
      <w:r w:rsidRPr="005F508C">
        <w:rPr>
          <w:b/>
        </w:rPr>
        <w:t xml:space="preserve">3.5.2 Đào tạo </w:t>
      </w:r>
    </w:p>
    <w:p w:rsidR="00FB6E6E" w:rsidRPr="007F7369" w:rsidRDefault="00FB6E6E" w:rsidP="005F508C">
      <w:r w:rsidRPr="007F7369">
        <w:t>Nhà thầu sẽ tiến hành các lớp đào tạo chính thức về sử dụng và vận hành hệ thống cho các đối tượng khác nhau bao gồm: Các cán bộ hỗ trợ và vận hành hệ thống tại Cơ quan, Đào tạo trực tiếp tại các lớp đào tạo do Cơ quan và Nhà thầu tổ chức.</w:t>
      </w:r>
    </w:p>
    <w:p w:rsidR="007F7369" w:rsidRPr="005F508C" w:rsidRDefault="007F7369" w:rsidP="005F508C">
      <w:pPr>
        <w:rPr>
          <w:b/>
        </w:rPr>
      </w:pPr>
    </w:p>
    <w:p w:rsidR="007F7369" w:rsidRPr="005F508C" w:rsidRDefault="007F7369" w:rsidP="005F508C">
      <w:pPr>
        <w:rPr>
          <w:b/>
        </w:rPr>
      </w:pPr>
      <w:r w:rsidRPr="005F508C">
        <w:rPr>
          <w:b/>
        </w:rPr>
        <w:t>4. DỰ TOÁN CHI TIẾT</w:t>
      </w:r>
    </w:p>
    <w:p w:rsidR="007F7369" w:rsidRPr="005F508C" w:rsidRDefault="007F7369" w:rsidP="005F508C">
      <w:pPr>
        <w:rPr>
          <w:b/>
        </w:rPr>
      </w:pPr>
      <w:r w:rsidRPr="005F508C">
        <w:rPr>
          <w:b/>
        </w:rPr>
        <w:t>4.1 Cơ sở lập dự toán</w:t>
      </w:r>
    </w:p>
    <w:p w:rsidR="007F7369" w:rsidRPr="007F7369" w:rsidRDefault="007F7369" w:rsidP="005F508C">
      <w:r w:rsidRPr="007F7369">
        <w:t>Các văn bản làm căn cứ lập dự toán kinh phí cho việc dựng và triển khai phần mềm ứng dụng</w:t>
      </w:r>
    </w:p>
    <w:p w:rsidR="007F7369" w:rsidRPr="007F7369" w:rsidRDefault="007F7369" w:rsidP="005F508C">
      <w:r w:rsidRPr="007F7369">
        <w:t>Căn cứ Luật công nghệ thông tin ngày 29 tháng 6 năm 2006;</w:t>
      </w:r>
    </w:p>
    <w:p w:rsidR="007F7369" w:rsidRPr="007F7369" w:rsidRDefault="007F7369" w:rsidP="005F508C">
      <w:r w:rsidRPr="007F7369">
        <w:t>Căn cứ Nghị định số 73/2019/NĐ-CP ngày 05 tháng 9 năm 2019 của Chính phủ quy định quản lý đầu tư ứng dụng công nghệ thông tin sử dụng nguồn vốn ngân sách nhà nước;</w:t>
      </w:r>
    </w:p>
    <w:p w:rsidR="007F7369" w:rsidRPr="007F7369" w:rsidRDefault="007F7369" w:rsidP="005F508C">
      <w:r w:rsidRPr="007F7369">
        <w:lastRenderedPageBreak/>
        <w:t xml:space="preserve">Căn cứ Nghị định số 17/2017/NĐ-CP ngày 14 tháng 02 năm 2017 của Chính phủ quy định chức năng , nhiệm vụ, quyền hạn và cơ cấu tổ chức của Bộ Thông tin và Truyền thông; </w:t>
      </w:r>
    </w:p>
    <w:p w:rsidR="007F7369" w:rsidRDefault="007F7369" w:rsidP="005F508C">
      <w:pPr>
        <w:rPr>
          <w:b/>
        </w:rPr>
      </w:pPr>
      <w:r w:rsidRPr="005F508C">
        <w:rPr>
          <w:b/>
        </w:rPr>
        <w:t>4.2 Dự toán chi tiết</w:t>
      </w:r>
    </w:p>
    <w:p w:rsidR="00DE2A72" w:rsidRDefault="00DE2A72" w:rsidP="00DE2A72">
      <w:pPr>
        <w:rPr>
          <w:b/>
        </w:rPr>
      </w:pPr>
      <w:r>
        <w:rPr>
          <w:b/>
        </w:rPr>
        <w:t xml:space="preserve">4.2.1. </w:t>
      </w:r>
      <w:r w:rsidRPr="00DE2A72">
        <w:rPr>
          <w:b/>
        </w:rPr>
        <w:t>Bảng sắp xếp thứ tự ưu tiên các yêu cầu chức năng của phần mềm:</w:t>
      </w:r>
    </w:p>
    <w:tbl>
      <w:tblPr>
        <w:tblStyle w:val="TableGrid"/>
        <w:tblW w:w="0" w:type="auto"/>
        <w:tblLook w:val="04A0" w:firstRow="1" w:lastRow="0" w:firstColumn="1" w:lastColumn="0" w:noHBand="0" w:noVBand="1"/>
      </w:tblPr>
      <w:tblGrid>
        <w:gridCol w:w="1008"/>
        <w:gridCol w:w="5130"/>
        <w:gridCol w:w="1890"/>
        <w:gridCol w:w="1593"/>
      </w:tblGrid>
      <w:tr w:rsidR="00DE2A72" w:rsidTr="00DE2A72">
        <w:tc>
          <w:tcPr>
            <w:tcW w:w="1008" w:type="dxa"/>
          </w:tcPr>
          <w:p w:rsidR="00DE2A72" w:rsidRDefault="00DE2A72" w:rsidP="00DE2A72">
            <w:pPr>
              <w:rPr>
                <w:b/>
              </w:rPr>
            </w:pPr>
            <w:r>
              <w:rPr>
                <w:b/>
              </w:rPr>
              <w:t>STT</w:t>
            </w:r>
          </w:p>
        </w:tc>
        <w:tc>
          <w:tcPr>
            <w:tcW w:w="5130" w:type="dxa"/>
          </w:tcPr>
          <w:p w:rsidR="00DE2A72" w:rsidRDefault="00DE2A72" w:rsidP="00DE2A72">
            <w:pPr>
              <w:rPr>
                <w:b/>
              </w:rPr>
            </w:pPr>
            <w:r>
              <w:rPr>
                <w:b/>
              </w:rPr>
              <w:t>Mô tả yêu cầu</w:t>
            </w:r>
          </w:p>
        </w:tc>
        <w:tc>
          <w:tcPr>
            <w:tcW w:w="1890" w:type="dxa"/>
          </w:tcPr>
          <w:p w:rsidR="00DE2A72" w:rsidRDefault="00DE2A72" w:rsidP="00DE2A72">
            <w:pPr>
              <w:rPr>
                <w:b/>
              </w:rPr>
            </w:pPr>
            <w:r>
              <w:rPr>
                <w:b/>
              </w:rPr>
              <w:t>Phân loại</w:t>
            </w:r>
          </w:p>
        </w:tc>
        <w:tc>
          <w:tcPr>
            <w:tcW w:w="1593" w:type="dxa"/>
          </w:tcPr>
          <w:p w:rsidR="00DE2A72" w:rsidRDefault="00DE2A72" w:rsidP="00DE2A72">
            <w:pPr>
              <w:rPr>
                <w:b/>
              </w:rPr>
            </w:pPr>
            <w:r>
              <w:rPr>
                <w:b/>
              </w:rPr>
              <w:t>Ghi chú</w:t>
            </w: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DE2A72" w:rsidP="00DE2A72">
            <w:pPr>
              <w:rPr>
                <w:b/>
              </w:rPr>
            </w:pPr>
            <w:r w:rsidRPr="007F7369">
              <w:rPr>
                <w:rFonts w:eastAsia="Times New Roman"/>
                <w:color w:val="1B1B1B"/>
              </w:rPr>
              <w:t>Lập, sửa thời khóa biểu</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DE2A72" w:rsidP="00DE2A72">
            <w:pPr>
              <w:rPr>
                <w:b/>
              </w:rPr>
            </w:pPr>
            <w:r w:rsidRPr="007F7369">
              <w:rPr>
                <w:rFonts w:eastAsia="Times New Roman"/>
                <w:color w:val="1B1B1B"/>
              </w:rPr>
              <w:t>Thông báo thời khóa biểu, kế hoạch ôn tập, lịch thi</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DE2A72" w:rsidP="00DE2A72">
            <w:pPr>
              <w:rPr>
                <w:b/>
              </w:rPr>
            </w:pPr>
            <w:r w:rsidRPr="007F7369">
              <w:rPr>
                <w:rFonts w:eastAsia="Times New Roman"/>
                <w:color w:val="1B1B1B"/>
              </w:rPr>
              <w:t>Nhập và sửa các loại điểm của học sinh vào cơ sở dữ liệu</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DE2A72" w:rsidP="00DE2A72">
            <w:pPr>
              <w:rPr>
                <w:b/>
              </w:rPr>
            </w:pPr>
            <w:r w:rsidRPr="007F7369">
              <w:rPr>
                <w:rFonts w:eastAsia="Times New Roman"/>
                <w:color w:val="1B1B1B"/>
              </w:rPr>
              <w:t>Thông báo kết quả học tập học sinh</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Pr="00DE2A72" w:rsidRDefault="00DE2A72" w:rsidP="00DE2A72">
            <w:r w:rsidRPr="00DE2A72">
              <w:t>Điểm danh học sinh</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DE2A72" w:rsidP="00DE2A72">
            <w:pPr>
              <w:rPr>
                <w:b/>
              </w:rPr>
            </w:pPr>
            <w:r w:rsidRPr="007F7369">
              <w:rPr>
                <w:rFonts w:eastAsia="Times New Roman"/>
                <w:color w:val="1B1B1B"/>
              </w:rPr>
              <w:t>Xin nghỉ học trực tuyến</w:t>
            </w:r>
          </w:p>
        </w:tc>
        <w:tc>
          <w:tcPr>
            <w:tcW w:w="1890" w:type="dxa"/>
          </w:tcPr>
          <w:p w:rsidR="00DE2A72" w:rsidRDefault="00DE2A72" w:rsidP="00DE2A72">
            <w:pPr>
              <w:rPr>
                <w:b/>
              </w:rPr>
            </w:pPr>
          </w:p>
        </w:tc>
        <w:tc>
          <w:tcPr>
            <w:tcW w:w="1593" w:type="dxa"/>
          </w:tcPr>
          <w:p w:rsidR="00DE2A72" w:rsidRDefault="00DE2A72" w:rsidP="00DE2A72">
            <w:pPr>
              <w:rPr>
                <w:b/>
              </w:rPr>
            </w:pPr>
          </w:p>
        </w:tc>
      </w:tr>
      <w:tr w:rsidR="004522F7" w:rsidTr="00DE2A72">
        <w:tc>
          <w:tcPr>
            <w:tcW w:w="1008" w:type="dxa"/>
          </w:tcPr>
          <w:p w:rsidR="004522F7" w:rsidRPr="00DE2A72" w:rsidRDefault="004522F7" w:rsidP="00DE2A72">
            <w:pPr>
              <w:pStyle w:val="ListParagraph"/>
              <w:numPr>
                <w:ilvl w:val="0"/>
                <w:numId w:val="37"/>
              </w:numPr>
              <w:rPr>
                <w:b/>
              </w:rPr>
            </w:pPr>
          </w:p>
        </w:tc>
        <w:tc>
          <w:tcPr>
            <w:tcW w:w="5130" w:type="dxa"/>
          </w:tcPr>
          <w:p w:rsidR="004522F7" w:rsidRPr="007F7369" w:rsidRDefault="004522F7" w:rsidP="00DE2A72">
            <w:pPr>
              <w:rPr>
                <w:rFonts w:eastAsia="Times New Roman"/>
                <w:color w:val="1B1B1B"/>
              </w:rPr>
            </w:pPr>
            <w:r w:rsidRPr="007F7369">
              <w:rPr>
                <w:rFonts w:eastAsia="Times New Roman"/>
                <w:color w:val="1B1B1B"/>
              </w:rPr>
              <w:t>Duyệt đơn xin phép nghỉ học trực tuyến</w:t>
            </w:r>
          </w:p>
        </w:tc>
        <w:tc>
          <w:tcPr>
            <w:tcW w:w="1890" w:type="dxa"/>
          </w:tcPr>
          <w:p w:rsidR="004522F7" w:rsidRDefault="004522F7" w:rsidP="00DE2A72">
            <w:pPr>
              <w:rPr>
                <w:b/>
              </w:rPr>
            </w:pPr>
          </w:p>
        </w:tc>
        <w:tc>
          <w:tcPr>
            <w:tcW w:w="1593" w:type="dxa"/>
          </w:tcPr>
          <w:p w:rsidR="004522F7" w:rsidRDefault="004522F7" w:rsidP="00DE2A72">
            <w:pPr>
              <w:rPr>
                <w:b/>
              </w:rPr>
            </w:pPr>
          </w:p>
        </w:tc>
      </w:tr>
      <w:tr w:rsidR="004522F7" w:rsidTr="00DE2A72">
        <w:tc>
          <w:tcPr>
            <w:tcW w:w="1008" w:type="dxa"/>
          </w:tcPr>
          <w:p w:rsidR="004522F7" w:rsidRPr="00DE2A72" w:rsidRDefault="004522F7" w:rsidP="00DE2A72">
            <w:pPr>
              <w:pStyle w:val="ListParagraph"/>
              <w:numPr>
                <w:ilvl w:val="0"/>
                <w:numId w:val="37"/>
              </w:numPr>
              <w:rPr>
                <w:b/>
              </w:rPr>
            </w:pPr>
          </w:p>
        </w:tc>
        <w:tc>
          <w:tcPr>
            <w:tcW w:w="5130" w:type="dxa"/>
          </w:tcPr>
          <w:p w:rsidR="004522F7" w:rsidRPr="007F7369" w:rsidRDefault="004522F7" w:rsidP="00DE2A72">
            <w:pPr>
              <w:rPr>
                <w:rFonts w:eastAsia="Times New Roman"/>
                <w:color w:val="1B1B1B"/>
              </w:rPr>
            </w:pPr>
            <w:r w:rsidRPr="007F7369">
              <w:rPr>
                <w:rFonts w:eastAsia="Times New Roman"/>
                <w:color w:val="1B1B1B"/>
              </w:rPr>
              <w:t>Xem thời khóa biểu</w:t>
            </w:r>
          </w:p>
        </w:tc>
        <w:tc>
          <w:tcPr>
            <w:tcW w:w="1890" w:type="dxa"/>
          </w:tcPr>
          <w:p w:rsidR="004522F7" w:rsidRDefault="004522F7" w:rsidP="00DE2A72">
            <w:pPr>
              <w:rPr>
                <w:b/>
              </w:rPr>
            </w:pPr>
          </w:p>
        </w:tc>
        <w:tc>
          <w:tcPr>
            <w:tcW w:w="1593" w:type="dxa"/>
          </w:tcPr>
          <w:p w:rsidR="004522F7" w:rsidRDefault="004522F7"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Tra cứu kết quả học tập, kế hoạch ôn tập, lịch thi,.. của học sinh</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Xem thời khóa biểu</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Nhậ</w:t>
            </w:r>
            <w:r>
              <w:rPr>
                <w:rFonts w:eastAsia="Times New Roman"/>
                <w:color w:val="1B1B1B"/>
              </w:rPr>
              <w:t>n các thông báo về việc vắng mặt</w:t>
            </w:r>
            <w:r w:rsidRPr="007F7369">
              <w:rPr>
                <w:rFonts w:eastAsia="Times New Roman"/>
                <w:color w:val="1B1B1B"/>
              </w:rPr>
              <w:t xml:space="preserve"> của học sinh</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Thông báo tin tức hoạt động của nhà trường</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Nhắn tin hỏi đáp về vấn đề của học sinh và nhà trường</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Giải đáp thắc mắc về học sinh</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Giải đáp câu hỏi về nhà trường</w:t>
            </w:r>
          </w:p>
        </w:tc>
        <w:tc>
          <w:tcPr>
            <w:tcW w:w="1890" w:type="dxa"/>
          </w:tcPr>
          <w:p w:rsidR="00DE2A72" w:rsidRDefault="00DE2A72" w:rsidP="00DE2A72">
            <w:pPr>
              <w:rPr>
                <w:b/>
              </w:rPr>
            </w:pPr>
          </w:p>
        </w:tc>
        <w:tc>
          <w:tcPr>
            <w:tcW w:w="1593" w:type="dxa"/>
          </w:tcPr>
          <w:p w:rsidR="00DE2A72" w:rsidRDefault="00DE2A72" w:rsidP="00DE2A72">
            <w:pPr>
              <w:rPr>
                <w:b/>
              </w:rPr>
            </w:pPr>
          </w:p>
        </w:tc>
      </w:tr>
      <w:tr w:rsidR="004522F7" w:rsidTr="00DE2A72">
        <w:tc>
          <w:tcPr>
            <w:tcW w:w="1008" w:type="dxa"/>
          </w:tcPr>
          <w:p w:rsidR="004522F7" w:rsidRPr="00DE2A72" w:rsidRDefault="004522F7" w:rsidP="00DE2A72">
            <w:pPr>
              <w:pStyle w:val="ListParagraph"/>
              <w:numPr>
                <w:ilvl w:val="0"/>
                <w:numId w:val="37"/>
              </w:numPr>
              <w:rPr>
                <w:b/>
              </w:rPr>
            </w:pPr>
          </w:p>
        </w:tc>
        <w:tc>
          <w:tcPr>
            <w:tcW w:w="5130" w:type="dxa"/>
          </w:tcPr>
          <w:p w:rsidR="004522F7" w:rsidRPr="007F7369" w:rsidRDefault="004522F7" w:rsidP="00DE2A72">
            <w:pPr>
              <w:rPr>
                <w:rFonts w:eastAsia="Times New Roman"/>
                <w:color w:val="1B1B1B"/>
              </w:rPr>
            </w:pPr>
            <w:r w:rsidRPr="007F7369">
              <w:rPr>
                <w:rFonts w:eastAsia="Times New Roman"/>
                <w:color w:val="1B1B1B"/>
              </w:rPr>
              <w:t>Thông báo tin tức hoạt động của nhà trường</w:t>
            </w:r>
            <w:bookmarkStart w:id="0" w:name="_GoBack"/>
            <w:bookmarkEnd w:id="0"/>
          </w:p>
        </w:tc>
        <w:tc>
          <w:tcPr>
            <w:tcW w:w="1890" w:type="dxa"/>
          </w:tcPr>
          <w:p w:rsidR="004522F7" w:rsidRDefault="004522F7" w:rsidP="00DE2A72">
            <w:pPr>
              <w:rPr>
                <w:b/>
              </w:rPr>
            </w:pPr>
          </w:p>
        </w:tc>
        <w:tc>
          <w:tcPr>
            <w:tcW w:w="1593" w:type="dxa"/>
          </w:tcPr>
          <w:p w:rsidR="004522F7" w:rsidRDefault="004522F7"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Default="004522F7" w:rsidP="00DE2A72">
            <w:pPr>
              <w:rPr>
                <w:b/>
              </w:rPr>
            </w:pPr>
            <w:r w:rsidRPr="007F7369">
              <w:rPr>
                <w:rFonts w:eastAsia="Times New Roman"/>
                <w:color w:val="1B1B1B"/>
              </w:rPr>
              <w:t>Đăng ký người dùng</w:t>
            </w:r>
          </w:p>
        </w:tc>
        <w:tc>
          <w:tcPr>
            <w:tcW w:w="1890" w:type="dxa"/>
          </w:tcPr>
          <w:p w:rsidR="00DE2A72" w:rsidRDefault="00DE2A72" w:rsidP="00DE2A72">
            <w:pPr>
              <w:rPr>
                <w:b/>
              </w:rPr>
            </w:pPr>
          </w:p>
        </w:tc>
        <w:tc>
          <w:tcPr>
            <w:tcW w:w="1593" w:type="dxa"/>
          </w:tcPr>
          <w:p w:rsidR="00DE2A72" w:rsidRDefault="00DE2A72" w:rsidP="00DE2A72">
            <w:pPr>
              <w:rPr>
                <w:b/>
              </w:rPr>
            </w:pPr>
          </w:p>
        </w:tc>
      </w:tr>
      <w:tr w:rsidR="00DE2A72" w:rsidTr="00DE2A72">
        <w:tc>
          <w:tcPr>
            <w:tcW w:w="1008" w:type="dxa"/>
          </w:tcPr>
          <w:p w:rsidR="00DE2A72" w:rsidRPr="00DE2A72" w:rsidRDefault="00DE2A72" w:rsidP="00DE2A72">
            <w:pPr>
              <w:pStyle w:val="ListParagraph"/>
              <w:numPr>
                <w:ilvl w:val="0"/>
                <w:numId w:val="37"/>
              </w:numPr>
              <w:rPr>
                <w:b/>
              </w:rPr>
            </w:pPr>
          </w:p>
        </w:tc>
        <w:tc>
          <w:tcPr>
            <w:tcW w:w="5130" w:type="dxa"/>
          </w:tcPr>
          <w:p w:rsidR="00DE2A72" w:rsidRPr="004522F7" w:rsidRDefault="004522F7" w:rsidP="00DE2A72">
            <w:r w:rsidRPr="004522F7">
              <w:t>Đăng nhập</w:t>
            </w:r>
          </w:p>
        </w:tc>
        <w:tc>
          <w:tcPr>
            <w:tcW w:w="1890" w:type="dxa"/>
          </w:tcPr>
          <w:p w:rsidR="00DE2A72" w:rsidRDefault="00DE2A72" w:rsidP="00DE2A72">
            <w:pPr>
              <w:rPr>
                <w:b/>
              </w:rPr>
            </w:pPr>
          </w:p>
        </w:tc>
        <w:tc>
          <w:tcPr>
            <w:tcW w:w="1593" w:type="dxa"/>
          </w:tcPr>
          <w:p w:rsidR="00DE2A72" w:rsidRDefault="00DE2A72" w:rsidP="00DE2A72">
            <w:pPr>
              <w:rPr>
                <w:b/>
              </w:rPr>
            </w:pPr>
          </w:p>
        </w:tc>
      </w:tr>
      <w:tr w:rsidR="004522F7" w:rsidTr="00DE2A72">
        <w:tc>
          <w:tcPr>
            <w:tcW w:w="1008" w:type="dxa"/>
          </w:tcPr>
          <w:p w:rsidR="004522F7" w:rsidRPr="00DE2A72" w:rsidRDefault="004522F7" w:rsidP="00DE2A72">
            <w:pPr>
              <w:pStyle w:val="ListParagraph"/>
              <w:numPr>
                <w:ilvl w:val="0"/>
                <w:numId w:val="37"/>
              </w:numPr>
              <w:rPr>
                <w:b/>
              </w:rPr>
            </w:pPr>
          </w:p>
        </w:tc>
        <w:tc>
          <w:tcPr>
            <w:tcW w:w="5130" w:type="dxa"/>
          </w:tcPr>
          <w:p w:rsidR="004522F7" w:rsidRPr="004522F7" w:rsidRDefault="004522F7" w:rsidP="00DE2A72">
            <w:r w:rsidRPr="004522F7">
              <w:t>Quên mật khẩu</w:t>
            </w:r>
          </w:p>
        </w:tc>
        <w:tc>
          <w:tcPr>
            <w:tcW w:w="1890" w:type="dxa"/>
          </w:tcPr>
          <w:p w:rsidR="004522F7" w:rsidRDefault="004522F7" w:rsidP="00DE2A72">
            <w:pPr>
              <w:rPr>
                <w:b/>
              </w:rPr>
            </w:pPr>
          </w:p>
        </w:tc>
        <w:tc>
          <w:tcPr>
            <w:tcW w:w="1593" w:type="dxa"/>
          </w:tcPr>
          <w:p w:rsidR="004522F7" w:rsidRDefault="004522F7" w:rsidP="00DE2A72">
            <w:pPr>
              <w:rPr>
                <w:b/>
              </w:rPr>
            </w:pPr>
          </w:p>
        </w:tc>
      </w:tr>
    </w:tbl>
    <w:p w:rsidR="00DE2A72" w:rsidRPr="005F508C" w:rsidRDefault="00DE2A72" w:rsidP="00DE2A72">
      <w:pPr>
        <w:rPr>
          <w:b/>
        </w:rPr>
      </w:pPr>
    </w:p>
    <w:p w:rsidR="007F7369" w:rsidRPr="005F508C" w:rsidRDefault="007F7369" w:rsidP="005F508C">
      <w:pPr>
        <w:rPr>
          <w:b/>
        </w:rPr>
      </w:pPr>
      <w:r w:rsidRPr="005F508C">
        <w:rPr>
          <w:b/>
        </w:rPr>
        <w:t>4.2.1 Tổng hợp dự toán</w:t>
      </w:r>
    </w:p>
    <w:tbl>
      <w:tblPr>
        <w:tblStyle w:val="TableGrid"/>
        <w:tblW w:w="10890" w:type="dxa"/>
        <w:tblInd w:w="-275" w:type="dxa"/>
        <w:tblLayout w:type="fixed"/>
        <w:tblLook w:val="04A0" w:firstRow="1" w:lastRow="0" w:firstColumn="1" w:lastColumn="0" w:noHBand="0" w:noVBand="1"/>
      </w:tblPr>
      <w:tblGrid>
        <w:gridCol w:w="720"/>
        <w:gridCol w:w="2520"/>
        <w:gridCol w:w="1170"/>
        <w:gridCol w:w="900"/>
        <w:gridCol w:w="1440"/>
        <w:gridCol w:w="1440"/>
        <w:gridCol w:w="1350"/>
        <w:gridCol w:w="1350"/>
      </w:tblGrid>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STT</w:t>
            </w:r>
          </w:p>
        </w:tc>
        <w:tc>
          <w:tcPr>
            <w:tcW w:w="25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Nội dung</w:t>
            </w:r>
          </w:p>
        </w:tc>
        <w:tc>
          <w:tcPr>
            <w:tcW w:w="117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Đơn vị tính</w:t>
            </w:r>
          </w:p>
        </w:tc>
        <w:tc>
          <w:tcPr>
            <w:tcW w:w="90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 xml:space="preserve">Số lượng </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Đơn giá</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Chi phí trước thuế</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Thuế VAT(0%)</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5F508C">
            <w:r w:rsidRPr="007F7369">
              <w:t>Chi phí sau thuế</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XÂY LẮP(Gxl)</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THIẾT BỊ(Gtb)</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 xml:space="preserve">Chi phí mua sắm </w:t>
            </w:r>
            <w:r w:rsidRPr="007F7369">
              <w:lastRenderedPageBreak/>
              <w:t>thiết bị(Gms)</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 xml:space="preserve">Gói </w:t>
            </w:r>
            <w:r w:rsidRPr="007F7369">
              <w:lastRenderedPageBreak/>
              <w:t>thiết bị</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lastRenderedPageBreak/>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tạo lập cơ sở dữ liệu(Gcsdl)</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phần mềm</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lắp đặt thiết bị(Glđ)</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300,000,000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đào tạo hướng dẫn sử dụng(Gđt)</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Chi phí triển khai, hỗ trợ,quản trị(Gtk)</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5F508C">
            <w:r w:rsidRPr="007F7369">
              <w:t>50,000,000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QUẢN LÝ DỰ ÁN(Gqlda)</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TƯ VẤN ĐẦU TƯ(Gtv)</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KHÁC(Gk)</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CHI PHÍ DỰ PHÒNG(Gdp)</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TỔNG CỘNG</w:t>
            </w:r>
          </w:p>
          <w:p w:rsidR="007F7369" w:rsidRPr="007F7369" w:rsidRDefault="007F7369" w:rsidP="005F508C">
            <w:r w:rsidRPr="007F7369">
              <w:t>(I+II+III+IV+V+VI)</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5F508C"/>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5F508C">
            <w:r w:rsidRPr="007F7369">
              <w:t>500,000,000</w:t>
            </w:r>
          </w:p>
        </w:tc>
      </w:tr>
    </w:tbl>
    <w:p w:rsidR="007F7369" w:rsidRPr="007F7369" w:rsidRDefault="007F7369" w:rsidP="005F508C"/>
    <w:p w:rsidR="007F7369" w:rsidRPr="005F508C" w:rsidRDefault="007F7369" w:rsidP="005F508C">
      <w:pPr>
        <w:rPr>
          <w:b/>
        </w:rPr>
      </w:pPr>
      <w:r w:rsidRPr="005F508C">
        <w:rPr>
          <w:b/>
        </w:rPr>
        <w:t>4.2.2 Tổng hợp mức đầu tư</w:t>
      </w:r>
    </w:p>
    <w:p w:rsidR="007F7369" w:rsidRPr="007F7369" w:rsidRDefault="007F7369" w:rsidP="005F508C"/>
    <w:p w:rsidR="007F7369" w:rsidRPr="007F7369" w:rsidRDefault="007F7369" w:rsidP="005F508C"/>
    <w:p w:rsidR="00FB52A6" w:rsidRPr="005F508C" w:rsidRDefault="00FB52A6" w:rsidP="005F508C">
      <w:pPr>
        <w:rPr>
          <w:b/>
        </w:rPr>
      </w:pPr>
      <w:r w:rsidRPr="005F508C">
        <w:rPr>
          <w:b/>
        </w:rPr>
        <w:t>5</w:t>
      </w:r>
      <w:r w:rsidR="00C4486F">
        <w:rPr>
          <w:b/>
        </w:rPr>
        <w:t>.</w:t>
      </w:r>
      <w:r w:rsidRPr="005F508C">
        <w:rPr>
          <w:b/>
        </w:rPr>
        <w:t xml:space="preserve"> DỰ KIẾN TIẾN ĐỘ THỰC HIỆN</w:t>
      </w:r>
    </w:p>
    <w:p w:rsidR="00FB52A6" w:rsidRPr="007F7369" w:rsidRDefault="00FB52A6" w:rsidP="005F508C">
      <w:r w:rsidRPr="007F7369">
        <w:t>Chuẩn bị nhân lực cho dự án: 7 người (2 BA và 4 dev và 1 manager)</w:t>
      </w:r>
    </w:p>
    <w:p w:rsidR="00FB52A6" w:rsidRPr="00C4486F" w:rsidRDefault="00C4486F" w:rsidP="005F508C">
      <w:pPr>
        <w:rPr>
          <w:b/>
        </w:rPr>
      </w:pPr>
      <w:r w:rsidRPr="00C4486F">
        <w:rPr>
          <w:b/>
        </w:rPr>
        <w:t xml:space="preserve">5.1. </w:t>
      </w:r>
      <w:r w:rsidR="00FB52A6" w:rsidRPr="00C4486F">
        <w:rPr>
          <w:b/>
        </w:rPr>
        <w:t>Thu thập yêu cầu của khách hàng đối với hệ thống</w:t>
      </w:r>
    </w:p>
    <w:p w:rsidR="00FB52A6" w:rsidRPr="007F7369" w:rsidRDefault="00FB52A6" w:rsidP="005F508C">
      <w:r w:rsidRPr="007F7369">
        <w:t>Thời gian dự kiến: 2 tuần</w:t>
      </w:r>
    </w:p>
    <w:p w:rsidR="00FB52A6" w:rsidRPr="007F7369" w:rsidRDefault="00FB52A6" w:rsidP="005F508C">
      <w:r w:rsidRPr="007F7369">
        <w:t xml:space="preserve">Một số công việc cần làm: </w:t>
      </w:r>
    </w:p>
    <w:p w:rsidR="00FB52A6" w:rsidRPr="007F7369" w:rsidRDefault="00FB52A6" w:rsidP="005F508C">
      <w:r w:rsidRPr="007F7369">
        <w:t>+ Tập trung nghiên cứu, tìm kiếm các ứng dụng tương tự để làm rõ các chức năng mà phần mềm cần đáp ứng được.</w:t>
      </w:r>
    </w:p>
    <w:p w:rsidR="00FB52A6" w:rsidRPr="007F7369" w:rsidRDefault="00FB52A6" w:rsidP="005F508C">
      <w:r w:rsidRPr="007F7369">
        <w:t>+Đi khảo sát thực tế ở các trường học và nghe mong muốn của thầy cô và phụ huynh học sinh.</w:t>
      </w:r>
    </w:p>
    <w:p w:rsidR="00FB52A6" w:rsidRPr="00C4486F" w:rsidRDefault="00C4486F" w:rsidP="005F508C">
      <w:pPr>
        <w:rPr>
          <w:b/>
        </w:rPr>
      </w:pPr>
      <w:r>
        <w:rPr>
          <w:b/>
        </w:rPr>
        <w:t xml:space="preserve">5.2. </w:t>
      </w:r>
      <w:r w:rsidR="00FB52A6" w:rsidRPr="00C4486F">
        <w:rPr>
          <w:b/>
        </w:rPr>
        <w:t>Phân tích thiết kế hệ thống:</w:t>
      </w:r>
    </w:p>
    <w:p w:rsidR="00FB52A6" w:rsidRPr="007F7369" w:rsidRDefault="00FB52A6" w:rsidP="005F508C">
      <w:r w:rsidRPr="007F7369">
        <w:t>Thời gian dự kiến:4 tuần</w:t>
      </w:r>
    </w:p>
    <w:p w:rsidR="00FB52A6" w:rsidRPr="007F7369" w:rsidRDefault="00FB52A6" w:rsidP="005F508C">
      <w:r w:rsidRPr="007F7369">
        <w:t>Một số công việc cần làm:</w:t>
      </w:r>
    </w:p>
    <w:p w:rsidR="00FB52A6" w:rsidRPr="007F7369" w:rsidRDefault="00FB52A6" w:rsidP="005F508C">
      <w:r w:rsidRPr="007F7369">
        <w:t>+Từ các yêu cầu thu thập được từ khách hàng tiến hành phân tích hệ thống đưa ra các chức năng của hệ thống</w:t>
      </w:r>
    </w:p>
    <w:p w:rsidR="00FB52A6" w:rsidRPr="007F7369" w:rsidRDefault="00FB52A6" w:rsidP="005F508C">
      <w:r w:rsidRPr="007F7369">
        <w:t>+Kiểm tra lại các chức năng và tối ưu lại chức năng gom nhóm modul</w:t>
      </w:r>
    </w:p>
    <w:p w:rsidR="00FB52A6" w:rsidRPr="007F7369" w:rsidRDefault="00FB52A6" w:rsidP="005F508C">
      <w:r w:rsidRPr="007F7369">
        <w:t>+Xây dựng cơ sở dữ liệu cho hệ thống</w:t>
      </w:r>
    </w:p>
    <w:p w:rsidR="00FB52A6" w:rsidRPr="007F7369" w:rsidRDefault="00FB52A6" w:rsidP="005F508C">
      <w:r w:rsidRPr="007F7369">
        <w:t>+Xây dựng giao diện các chức năng cho hệ thống</w:t>
      </w:r>
    </w:p>
    <w:p w:rsidR="00FB52A6" w:rsidRPr="00C4486F" w:rsidRDefault="00C4486F" w:rsidP="005F508C">
      <w:pPr>
        <w:rPr>
          <w:b/>
        </w:rPr>
      </w:pPr>
      <w:r w:rsidRPr="00C4486F">
        <w:rPr>
          <w:b/>
        </w:rPr>
        <w:t xml:space="preserve">5.3. </w:t>
      </w:r>
      <w:r w:rsidR="00FB52A6" w:rsidRPr="00C4486F">
        <w:rPr>
          <w:b/>
        </w:rPr>
        <w:t>Tiến hành xây dựng hệ thống</w:t>
      </w:r>
    </w:p>
    <w:p w:rsidR="00FB52A6" w:rsidRPr="007F7369" w:rsidRDefault="00FB52A6" w:rsidP="005F508C">
      <w:r w:rsidRPr="007F7369">
        <w:t>Thời gian dự kiến: 8 tuần</w:t>
      </w:r>
    </w:p>
    <w:p w:rsidR="00FB52A6" w:rsidRPr="007F7369" w:rsidRDefault="00FB52A6" w:rsidP="005F508C">
      <w:r w:rsidRPr="007F7369">
        <w:lastRenderedPageBreak/>
        <w:t>Một số công việc cần lầm:</w:t>
      </w:r>
    </w:p>
    <w:p w:rsidR="00FB52A6" w:rsidRPr="007F7369" w:rsidRDefault="00FB52A6" w:rsidP="005F508C">
      <w:r w:rsidRPr="007F7369">
        <w:t>+Code và xây dựng hệ thống dáp ứng được tất cả các chức năng ở phần phân tích thiết kế hệ thống.</w:t>
      </w:r>
    </w:p>
    <w:p w:rsidR="00FB52A6" w:rsidRPr="00C4486F" w:rsidRDefault="00C4486F" w:rsidP="005F508C">
      <w:pPr>
        <w:rPr>
          <w:b/>
        </w:rPr>
      </w:pPr>
      <w:r>
        <w:rPr>
          <w:b/>
        </w:rPr>
        <w:t xml:space="preserve">5.4. </w:t>
      </w:r>
      <w:r w:rsidR="00FB52A6" w:rsidRPr="00C4486F">
        <w:rPr>
          <w:b/>
        </w:rPr>
        <w:t>Kiểm thử lại hệ thống</w:t>
      </w:r>
    </w:p>
    <w:p w:rsidR="00FB52A6" w:rsidRPr="007F7369" w:rsidRDefault="00FB52A6" w:rsidP="005F508C">
      <w:r w:rsidRPr="007F7369">
        <w:t>Thời gian dự kiến: 3 tuần</w:t>
      </w:r>
    </w:p>
    <w:p w:rsidR="00FB52A6" w:rsidRPr="007F7369" w:rsidRDefault="00FB52A6" w:rsidP="005F508C">
      <w:r w:rsidRPr="007F7369">
        <w:t>Một số công việc cần làm:</w:t>
      </w:r>
    </w:p>
    <w:p w:rsidR="00FB52A6" w:rsidRPr="007F7369" w:rsidRDefault="00FB52A6" w:rsidP="005F508C">
      <w:r w:rsidRPr="007F7369">
        <w:t>+Kiểm tra lại các chức năng đã khớp với bản phân tích thiết kế hệ thống chưa</w:t>
      </w:r>
    </w:p>
    <w:p w:rsidR="00FB52A6" w:rsidRPr="007F7369" w:rsidRDefault="00FB52A6" w:rsidP="005F508C"/>
    <w:p w:rsidR="00FB52A6" w:rsidRPr="007F7369" w:rsidRDefault="00FB52A6" w:rsidP="005F508C">
      <w:r w:rsidRPr="007F7369">
        <w:t>+Tiến hành các nghiệp vụ kiểm thử đối với hệ thống.</w:t>
      </w:r>
    </w:p>
    <w:p w:rsidR="00FB52A6" w:rsidRPr="007F7369" w:rsidRDefault="00FB52A6" w:rsidP="005F508C"/>
    <w:p w:rsidR="00FB52A6" w:rsidRPr="00C4486F" w:rsidRDefault="00C4486F" w:rsidP="005F508C">
      <w:pPr>
        <w:rPr>
          <w:b/>
        </w:rPr>
      </w:pPr>
      <w:r>
        <w:rPr>
          <w:b/>
        </w:rPr>
        <w:t xml:space="preserve">5.5. </w:t>
      </w:r>
      <w:r w:rsidR="00FB52A6" w:rsidRPr="00C4486F">
        <w:rPr>
          <w:b/>
        </w:rPr>
        <w:t>Triển khai hệ thống:</w:t>
      </w:r>
    </w:p>
    <w:p w:rsidR="00FB52A6" w:rsidRPr="007F7369" w:rsidRDefault="00FB52A6" w:rsidP="005F508C">
      <w:r w:rsidRPr="007F7369">
        <w:t>Thời gian dự kiến: 2 tuần</w:t>
      </w:r>
    </w:p>
    <w:p w:rsidR="00FB52A6" w:rsidRPr="007F7369" w:rsidRDefault="00FB52A6" w:rsidP="005F508C">
      <w:r w:rsidRPr="007F7369">
        <w:t>Một số công việc cần làm:</w:t>
      </w:r>
    </w:p>
    <w:p w:rsidR="00FB52A6" w:rsidRPr="007F7369" w:rsidRDefault="00FB52A6" w:rsidP="005F508C">
      <w:r w:rsidRPr="007F7369">
        <w:t>+Triển khai hệ thống</w:t>
      </w:r>
    </w:p>
    <w:p w:rsidR="00FB52A6" w:rsidRPr="007F7369" w:rsidRDefault="00FB52A6" w:rsidP="005F508C">
      <w:r w:rsidRPr="007F7369">
        <w:t>+Làm việc với bên khách hàng để bàn giao cho khách hàng</w:t>
      </w:r>
    </w:p>
    <w:p w:rsidR="00FB52A6" w:rsidRPr="00C4486F" w:rsidRDefault="00C4486F" w:rsidP="005F508C">
      <w:pPr>
        <w:rPr>
          <w:b/>
        </w:rPr>
      </w:pPr>
      <w:r>
        <w:rPr>
          <w:b/>
        </w:rPr>
        <w:t xml:space="preserve">5.6. </w:t>
      </w:r>
      <w:r w:rsidR="00FB52A6" w:rsidRPr="00C4486F">
        <w:rPr>
          <w:b/>
        </w:rPr>
        <w:t>Bảo trì ,nâng cấp hệ thống</w:t>
      </w:r>
    </w:p>
    <w:p w:rsidR="00FB52A6" w:rsidRPr="007F7369" w:rsidRDefault="00FB52A6" w:rsidP="005F508C">
      <w:r w:rsidRPr="007F7369">
        <w:t>Thời gian dự kiến:Tùy vào thời gian thực tế</w:t>
      </w:r>
    </w:p>
    <w:p w:rsidR="00FB52A6" w:rsidRPr="007F7369" w:rsidRDefault="00FB52A6" w:rsidP="005F508C">
      <w:r w:rsidRPr="007F7369">
        <w:t>+4 tuần đầu sẽ là tiếp nhận lỗi đối với triển khai lần đầu</w:t>
      </w:r>
    </w:p>
    <w:p w:rsidR="00FB52A6" w:rsidRPr="007F7369" w:rsidRDefault="00FB52A6" w:rsidP="005F508C">
      <w:r w:rsidRPr="007F7369">
        <w:t>+6 tháng /1 lần đối với việc nâng câp hệ thống nếu có</w:t>
      </w:r>
    </w:p>
    <w:p w:rsidR="00FB52A6" w:rsidRPr="007F7369" w:rsidRDefault="00FB52A6" w:rsidP="005F508C">
      <w:r w:rsidRPr="007F7369">
        <w:t xml:space="preserve"> Một số công việc cần làm:</w:t>
      </w:r>
    </w:p>
    <w:p w:rsidR="00FB52A6" w:rsidRPr="007F7369" w:rsidRDefault="00FB52A6" w:rsidP="005F508C">
      <w:r w:rsidRPr="007F7369">
        <w:t>+Tiếp nhận các lỗi phát sinh trong cả quá trình hệ thống chạy</w:t>
      </w:r>
    </w:p>
    <w:p w:rsidR="00FB52A6" w:rsidRPr="007F7369" w:rsidRDefault="00FB52A6" w:rsidP="005F508C">
      <w:r w:rsidRPr="007F7369">
        <w:t>+Tiếp nhận các góp ý của khách hàng trong quá trình sử dụng hệ thống để tiến hành nâng cấp</w:t>
      </w:r>
    </w:p>
    <w:p w:rsidR="00FB52A6" w:rsidRPr="007F7369" w:rsidRDefault="00FB52A6" w:rsidP="005F508C">
      <w:r w:rsidRPr="007F7369">
        <w:lastRenderedPageBreak/>
        <w:tab/>
      </w:r>
      <w:r w:rsidRPr="007F7369">
        <w:tab/>
      </w:r>
    </w:p>
    <w:p w:rsidR="00FB52A6" w:rsidRPr="007F7369" w:rsidRDefault="00FB52A6" w:rsidP="005F508C"/>
    <w:p w:rsidR="0000527B" w:rsidRPr="007F7369" w:rsidRDefault="0000527B" w:rsidP="005F508C"/>
    <w:sectPr w:rsidR="0000527B" w:rsidRPr="007F7369" w:rsidSect="00677D6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84C"/>
    <w:multiLevelType w:val="hybridMultilevel"/>
    <w:tmpl w:val="68D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F3222F"/>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1F3DCB"/>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E26C4"/>
    <w:multiLevelType w:val="multilevel"/>
    <w:tmpl w:val="9BA480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17FF54EF"/>
    <w:multiLevelType w:val="hybridMultilevel"/>
    <w:tmpl w:val="3D80C6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12684A"/>
    <w:multiLevelType w:val="hybridMultilevel"/>
    <w:tmpl w:val="7632B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8B402FF"/>
    <w:multiLevelType w:val="hybridMultilevel"/>
    <w:tmpl w:val="1C06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11274"/>
    <w:multiLevelType w:val="hybridMultilevel"/>
    <w:tmpl w:val="BD1A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7"/>
  </w:num>
  <w:num w:numId="4">
    <w:abstractNumId w:val="21"/>
  </w:num>
  <w:num w:numId="5">
    <w:abstractNumId w:val="9"/>
  </w:num>
  <w:num w:numId="6">
    <w:abstractNumId w:val="16"/>
  </w:num>
  <w:num w:numId="7">
    <w:abstractNumId w:val="8"/>
  </w:num>
  <w:num w:numId="8">
    <w:abstractNumId w:val="3"/>
  </w:num>
  <w:num w:numId="9">
    <w:abstractNumId w:val="12"/>
  </w:num>
  <w:num w:numId="10">
    <w:abstractNumId w:val="7"/>
  </w:num>
  <w:num w:numId="11">
    <w:abstractNumId w:val="6"/>
  </w:num>
  <w:num w:numId="12">
    <w:abstractNumId w:val="14"/>
  </w:num>
  <w:num w:numId="13">
    <w:abstractNumId w:val="10"/>
  </w:num>
  <w:num w:numId="14">
    <w:abstractNumId w:val="11"/>
  </w:num>
  <w:num w:numId="15">
    <w:abstractNumId w:val="13"/>
  </w:num>
  <w:num w:numId="16">
    <w:abstractNumId w:val="18"/>
  </w:num>
  <w:num w:numId="17">
    <w:abstractNumId w:val="21"/>
  </w:num>
  <w:num w:numId="18">
    <w:abstractNumId w:val="17"/>
  </w:num>
  <w:num w:numId="19">
    <w:abstractNumId w:val="16"/>
  </w:num>
  <w:num w:numId="20">
    <w:abstractNumId w:val="9"/>
  </w:num>
  <w:num w:numId="21">
    <w:abstractNumId w:val="3"/>
  </w:num>
  <w:num w:numId="22">
    <w:abstractNumId w:val="8"/>
  </w:num>
  <w:num w:numId="23">
    <w:abstractNumId w:val="12"/>
  </w:num>
  <w:num w:numId="24">
    <w:abstractNumId w:val="7"/>
  </w:num>
  <w:num w:numId="25">
    <w:abstractNumId w:val="6"/>
  </w:num>
  <w:num w:numId="26">
    <w:abstractNumId w:val="14"/>
  </w:num>
  <w:num w:numId="27">
    <w:abstractNumId w:val="10"/>
  </w:num>
  <w:num w:numId="28">
    <w:abstractNumId w:val="11"/>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4522F7"/>
    <w:rsid w:val="00565DBC"/>
    <w:rsid w:val="005F508C"/>
    <w:rsid w:val="00677D63"/>
    <w:rsid w:val="006910D8"/>
    <w:rsid w:val="006F4BF3"/>
    <w:rsid w:val="007D77B2"/>
    <w:rsid w:val="007F7369"/>
    <w:rsid w:val="00840ECD"/>
    <w:rsid w:val="0094792D"/>
    <w:rsid w:val="00994152"/>
    <w:rsid w:val="00C06C89"/>
    <w:rsid w:val="00C34CCF"/>
    <w:rsid w:val="00C4486F"/>
    <w:rsid w:val="00C52F8B"/>
    <w:rsid w:val="00D96DC2"/>
    <w:rsid w:val="00DE2A72"/>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0A75"/>
  <w15:docId w15:val="{7B47B617-6DAF-4DAC-85C1-BE7F7BF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08C"/>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24</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Linh</cp:lastModifiedBy>
  <cp:revision>16</cp:revision>
  <dcterms:created xsi:type="dcterms:W3CDTF">2021-07-06T10:09:00Z</dcterms:created>
  <dcterms:modified xsi:type="dcterms:W3CDTF">2021-07-11T10:56:00Z</dcterms:modified>
</cp:coreProperties>
</file>