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FF70" w14:textId="4CAFA4E9" w:rsidR="00C62A53" w:rsidRDefault="00D21F96" w:rsidP="00D21F96">
      <w:pPr>
        <w:pStyle w:val="Heading1"/>
      </w:pPr>
      <w:r>
        <w:t>Creating roles</w:t>
      </w:r>
    </w:p>
    <w:p w14:paraId="0956587D" w14:textId="2BB451D1" w:rsidR="00D21F96" w:rsidRPr="00D21F96" w:rsidRDefault="00D21F96" w:rsidP="00D21F96">
      <w:r>
        <w:t>I will be creating two roles for this database the first role will be a sort of developer role this role will be able to read and write to the database because they will be considered a developer</w:t>
      </w:r>
    </w:p>
    <w:sectPr w:rsidR="00D21F96" w:rsidRPr="00D2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96"/>
    <w:rsid w:val="00C62A53"/>
    <w:rsid w:val="00D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6757"/>
  <w15:chartTrackingRefBased/>
  <w15:docId w15:val="{7202AE9C-7363-45D5-AC75-F178389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1</cp:revision>
  <dcterms:created xsi:type="dcterms:W3CDTF">2022-08-30T22:48:00Z</dcterms:created>
  <dcterms:modified xsi:type="dcterms:W3CDTF">2022-08-30T22:50:00Z</dcterms:modified>
</cp:coreProperties>
</file>