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2.png" ContentType="image/png"/>
  <Override PartName="/word/media/rId32.png" ContentType="image/png"/>
  <Override PartName="/word/media/rId34.png" ContentType="image/png"/>
  <Override PartName="/word/media/rId30.png" ContentType="image/png"/>
  <Override PartName="/word/media/rId36.png" ContentType="image/png"/>
  <Override PartName="/word/media/rId40.png" ContentType="image/png"/>
  <Override PartName="/word/media/rId42.png" ContentType="image/png"/>
  <Override PartName="/word/media/rId38.png" ContentType="image/png"/>
  <Override PartName="/word/media/rId46.png" ContentType="image/png"/>
  <Override PartName="/word/media/rId4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  <w:r>
        <w:t xml:space="preserve"> </w:t>
      </w:r>
      <w:r>
        <w:t xml:space="preserve">НПИбд-01-20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Изучил основы программирования в оболочке ОС UNIX/Linux. Научился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се-бя (то есть файла, в котором содержится его исходный код) в другую директориюbackupв вашем домашнем каталоге. При этом файл должен архивироваться од-ним из архиваторов на выборzip,bzip2илиtar. Способ использования командархивации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произвольноечисло аргументов командной строки, в том числепревышающеедесять. Напри-мер, скрипт может последовательно распечатывать значения всех переданныхаргументов.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командыls(без использования самой этойкоманды и командыdir). Требуется, чтобы он выдавал информацию о нужномкаталоге и выводил информацию о возможностях доступа к файлам этого ката-лога.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команднойстроки формат файла (.txt,.doc,.jpg,.pdfи т.д.) и вычисляет количествотаких файлов в указанной директории. Путь к директории также передаётся ввиде аргумента командной строки.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 скрипт, который при запуске будет делать резервную копию самого се-бя (то есть файла, в котором содержится его исходный код) в другую директориюbackupв вашем домашнем каталоге. При этом файл должен архивироваться од-ним из архиваторов на выборzip,bzip2илиtar. Способ использования командархивации необходимо узнать, изучив справку.</w:t>
      </w:r>
    </w:p>
    <w:p>
      <w:pPr>
        <w:pStyle w:val="CaptionedFigure"/>
      </w:pPr>
      <w:bookmarkStart w:id="23" w:name="fig:001"/>
      <w:r>
        <w:drawing>
          <wp:inline>
            <wp:extent cx="5334000" cy="1132035"/>
            <wp:effectExtent b="0" l="0" r="0" t="0"/>
            <wp:docPr descr="Figure 1: создание файла и каталога" title="" id="1" name="Picture"/>
            <a:graphic>
              <a:graphicData uri="http://schemas.openxmlformats.org/drawingml/2006/picture">
                <pic:pic>
                  <pic:nvPicPr>
                    <pic:cNvPr descr="Photo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2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файла и каталога</w:t>
      </w:r>
    </w:p>
    <w:p>
      <w:pPr>
        <w:pStyle w:val="CaptionedFigure"/>
      </w:pPr>
      <w:bookmarkStart w:id="25" w:name="fig:002"/>
      <w:r>
        <w:drawing>
          <wp:inline>
            <wp:extent cx="5334000" cy="1739625"/>
            <wp:effectExtent b="0" l="0" r="0" t="0"/>
            <wp:docPr descr="Figure 2: создание файла и каталога" title="" id="1" name="Picture"/>
            <a:graphic>
              <a:graphicData uri="http://schemas.openxmlformats.org/drawingml/2006/picture">
                <pic:pic>
                  <pic:nvPicPr>
                    <pic:cNvPr descr="Photos/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файла и каталога</w:t>
      </w:r>
    </w:p>
    <w:p>
      <w:pPr>
        <w:pStyle w:val="CaptionedFigure"/>
      </w:pPr>
      <w:bookmarkStart w:id="27" w:name="fig:003"/>
      <w:r>
        <w:drawing>
          <wp:inline>
            <wp:extent cx="5334000" cy="137778"/>
            <wp:effectExtent b="0" l="0" r="0" t="0"/>
            <wp:docPr descr="Figure 3: запуск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Photos/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запуск командного файла</w:t>
      </w:r>
    </w:p>
    <w:p>
      <w:pPr>
        <w:pStyle w:val="BodyText"/>
      </w:pPr>
      <w:r>
        <w:t xml:space="preserve">Посмотрим на результат его работы - перейдем в каталог резервного копирования, в котором должен был быть создан необходимый архив. Мы видим, что он действительно содержит копию исходного файла и был создан новый архив (рисунок 4).</w:t>
      </w:r>
    </w:p>
    <w:p>
      <w:pPr>
        <w:pStyle w:val="CaptionedFigure"/>
      </w:pPr>
      <w:bookmarkStart w:id="29" w:name="fig:004"/>
      <w:r>
        <w:drawing>
          <wp:inline>
            <wp:extent cx="5334000" cy="1010517"/>
            <wp:effectExtent b="0" l="0" r="0" t="0"/>
            <wp:docPr descr="Figure 4: проверка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Photos/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проверка работы командного файла</w:t>
      </w:r>
    </w:p>
    <w:p>
      <w:pPr>
        <w:numPr>
          <w:ilvl w:val="0"/>
          <w:numId w:val="1003"/>
        </w:numPr>
        <w:pStyle w:val="Compac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aptionedFigure"/>
      </w:pPr>
      <w:bookmarkStart w:id="31" w:name="fig:005"/>
      <w:r>
        <w:drawing>
          <wp:inline>
            <wp:extent cx="5334000" cy="889000"/>
            <wp:effectExtent b="0" l="0" r="0" t="0"/>
            <wp:docPr descr="Figure 5: создание файла num.sh" title="" id="1" name="Picture"/>
            <a:graphic>
              <a:graphicData uri="http://schemas.openxmlformats.org/drawingml/2006/picture">
                <pic:pic>
                  <pic:nvPicPr>
                    <pic:cNvPr descr="Photo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создание файла num.sh</w:t>
      </w:r>
    </w:p>
    <w:p>
      <w:pPr>
        <w:pStyle w:val="CaptionedFigure"/>
      </w:pPr>
      <w:bookmarkStart w:id="33" w:name="fig:006"/>
      <w:r>
        <w:drawing>
          <wp:inline>
            <wp:extent cx="5334000" cy="1618107"/>
            <wp:effectExtent b="0" l="0" r="0" t="0"/>
            <wp:docPr descr="Figure 6: набор текста файла" title="" id="1" name="Picture"/>
            <a:graphic>
              <a:graphicData uri="http://schemas.openxmlformats.org/drawingml/2006/picture">
                <pic:pic>
                  <pic:nvPicPr>
                    <pic:cNvPr descr="Photo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набор текста файла</w:t>
      </w:r>
    </w:p>
    <w:p>
      <w:pPr>
        <w:pStyle w:val="CaptionedFigure"/>
      </w:pPr>
      <w:bookmarkStart w:id="35" w:name="fig:007"/>
      <w:r>
        <w:drawing>
          <wp:inline>
            <wp:extent cx="5334000" cy="1253553"/>
            <wp:effectExtent b="0" l="0" r="0" t="0"/>
            <wp:docPr descr="Figure 7: 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Photo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езультат работы командного файла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</w:t>
      </w:r>
    </w:p>
    <w:p>
      <w:pPr>
        <w:pStyle w:val="CaptionedFigure"/>
      </w:pPr>
      <w:bookmarkStart w:id="37" w:name="fig:008"/>
      <w:r>
        <w:drawing>
          <wp:inline>
            <wp:extent cx="5334000" cy="144517"/>
            <wp:effectExtent b="0" l="0" r="0" t="0"/>
            <wp:docPr descr="Figure 8: создание файла ls.sh" title="" id="1" name="Picture"/>
            <a:graphic>
              <a:graphicData uri="http://schemas.openxmlformats.org/drawingml/2006/picture">
                <pic:pic>
                  <pic:nvPicPr>
                    <pic:cNvPr descr="Photos/3.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создание файла ls.sh</w:t>
      </w:r>
    </w:p>
    <w:p>
      <w:pPr>
        <w:pStyle w:val="CaptionedFigure"/>
      </w:pPr>
      <w:bookmarkStart w:id="39" w:name="fig:009"/>
      <w:r>
        <w:drawing>
          <wp:inline>
            <wp:extent cx="5334000" cy="1739625"/>
            <wp:effectExtent b="0" l="0" r="0" t="0"/>
            <wp:docPr descr="Figure 9: набор текста файла" title="" id="1" name="Picture"/>
            <a:graphic>
              <a:graphicData uri="http://schemas.openxmlformats.org/drawingml/2006/picture">
                <pic:pic>
                  <pic:nvPicPr>
                    <pic:cNvPr descr="Photo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набор текста файла</w:t>
      </w:r>
    </w:p>
    <w:p>
      <w:pPr>
        <w:pStyle w:val="CaptionedFigure"/>
      </w:pPr>
      <w:bookmarkStart w:id="41" w:name="fig:010"/>
      <w:r>
        <w:drawing>
          <wp:inline>
            <wp:extent cx="5334000" cy="1618107"/>
            <wp:effectExtent b="0" l="0" r="0" t="0"/>
            <wp:docPr descr="Figure 10: 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Photos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результат работы командного файла</w:t>
      </w:r>
    </w:p>
    <w:p>
      <w:pPr>
        <w:pStyle w:val="CaptionedFigure"/>
      </w:pPr>
      <w:bookmarkStart w:id="43" w:name="fig:011"/>
      <w:r>
        <w:drawing>
          <wp:inline>
            <wp:extent cx="5334000" cy="2954805"/>
            <wp:effectExtent b="0" l="0" r="0" t="0"/>
            <wp:docPr descr="Figure 11: результат работы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Photos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результат работы командного файла</w:t>
      </w:r>
    </w:p>
    <w:p>
      <w:pPr>
        <w:numPr>
          <w:ilvl w:val="0"/>
          <w:numId w:val="1005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bookmarkStart w:id="45" w:name="fig:012"/>
      <w:r>
        <w:drawing>
          <wp:inline>
            <wp:extent cx="5334000" cy="138288"/>
            <wp:effectExtent b="0" l="0" r="0" t="0"/>
            <wp:docPr descr="Figure 12: создание файла find.sh" title="" id="1" name="Picture"/>
            <a:graphic>
              <a:graphicData uri="http://schemas.openxmlformats.org/drawingml/2006/picture">
                <pic:pic>
                  <pic:nvPicPr>
                    <pic:cNvPr descr="Photo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создание файла find.sh</w:t>
      </w:r>
    </w:p>
    <w:p>
      <w:pPr>
        <w:pStyle w:val="CaptionedFigure"/>
      </w:pPr>
      <w:bookmarkStart w:id="47" w:name="fig:013"/>
      <w:r>
        <w:drawing>
          <wp:inline>
            <wp:extent cx="5334000" cy="1982661"/>
            <wp:effectExtent b="0" l="0" r="0" t="0"/>
            <wp:docPr descr="Figure 13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Photos/4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результат работы</w:t>
      </w:r>
    </w:p>
    <w:p>
      <w:pPr>
        <w:pStyle w:val="CaptionedFigure"/>
      </w:pPr>
      <w:bookmarkStart w:id="49" w:name="fig:014"/>
      <w:r>
        <w:drawing>
          <wp:inline>
            <wp:extent cx="5334000" cy="1982661"/>
            <wp:effectExtent b="0" l="0" r="0" t="0"/>
            <wp:docPr descr="Figure 14: результат работы" title="" id="1" name="Picture"/>
            <a:graphic>
              <a:graphicData uri="http://schemas.openxmlformats.org/drawingml/2006/picture">
                <pic:pic>
                  <pic:nvPicPr>
                    <pic:cNvPr descr="Photos/4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результат работы</w:t>
      </w:r>
    </w:p>
    <w:bookmarkEnd w:id="50"/>
    <w:bookmarkStart w:id="5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Изучил основы программирования в оболочке ОС UNIX/Linux. Научился писать небольшие командные файлы.</w:t>
      </w:r>
    </w:p>
    <w:bookmarkEnd w:id="51"/>
    <w:bookmarkStart w:id="52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6"/>
        </w:numPr>
      </w:pPr>
      <w:r>
        <w:t xml:space="preserve">(Лабораторная работа №11) https://esystem.rudn.ru/pluginfile.php/1142377/mod_resource/content/2/008-lab_shell_prog_1.pdf</w:t>
      </w:r>
    </w:p>
    <w:p>
      <w:pPr>
        <w:numPr>
          <w:ilvl w:val="0"/>
          <w:numId w:val="1006"/>
        </w:numPr>
      </w:pPr>
      <w:r>
        <w:t xml:space="preserve">(stackexchange) https://vi.stackexchange.com/questions/10209/execute-current-buffer-as-bash-script-from-vim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11</dc:title>
  <dc:creator>Кеан Путхеаро НПИбд-01-20</dc:creator>
  <dc:language>ru-RU</dc:language>
  <cp:keywords/>
  <dcterms:created xsi:type="dcterms:W3CDTF">2021-05-28T14:54:28Z</dcterms:created>
  <dcterms:modified xsi:type="dcterms:W3CDTF">2021-05-28T14:54:28Z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Программирование в командномпроцессоре ОС UNIX. Командные файлы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