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919"/>
        <w:gridCol w:w="1940"/>
        <w:gridCol w:w="1161"/>
        <w:gridCol w:w="893"/>
        <w:gridCol w:w="1131"/>
        <w:gridCol w:w="1033"/>
        <w:gridCol w:w="1941"/>
        <w:gridCol w:w="802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11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13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Capital chain ruptures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Kearbo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Think carefully about the use of each fund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11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13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Labor turnover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lang w:val="en-US" w:eastAsia="zh-CN"/>
              </w:rPr>
              <w:t>Kearbo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Improve the relationship between boss and subordinates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11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13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Design is not rob ust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lang w:val="en-US" w:eastAsia="zh-CN"/>
              </w:rPr>
              <w:t>Kearbo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UX designers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11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13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Personnel in the company is weak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lang w:val="en-US" w:eastAsia="zh-CN"/>
              </w:rPr>
              <w:t>Kearbo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 manager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11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13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Inadequate research-oriented development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Kearbo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Research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11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13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Testing reveals a lot of defects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lang w:val="en-US" w:eastAsia="zh-CN"/>
              </w:rPr>
              <w:t>Kearbo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planner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  <w:bookmarkStart w:id="0" w:name="_GoBack"/>
      <w:bookmarkEnd w:id="0"/>
    </w:p>
    <w:p>
      <w:r>
        <w:t xml:space="preserve">Table 1: Risk register Sample </w:t>
      </w: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3E0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qFormat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9</TotalTime>
  <ScaleCrop>false</ScaleCrop>
  <LinksUpToDate>false</LinksUpToDate>
  <CharactersWithSpaces>893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WPS_1602483912</cp:lastModifiedBy>
  <dcterms:modified xsi:type="dcterms:W3CDTF">2021-11-13T09:03:13Z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A9A877814059492A896D16ED2E7D0C56</vt:lpwstr>
  </property>
</Properties>
</file>