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numPr>
          <w:ilvl w:val="0"/>
          <w:numId w:val="1"/>
        </w:numPr>
        <w:spacing w:lineRule="auto" w:line="240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 xml:space="preserve">introduction (includes motivation, potential real-life applications)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related work (e.g., compare &amp; contrast existing work, point out shortcomings of existing work)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main body (includes description of your new idea, step-by-step illustrative examples, pseudo codes, highlight of any differences between your work vs. existing works)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analytical (e.g., theorems) and empirical evaluation (e.g., experiments, tables &amp; figures, explanations on experimental results) 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>
          <w:i/>
          <w:i/>
          <w:iCs/>
        </w:rPr>
      </w:pPr>
      <w:r>
        <w:rPr>
          <w:i/>
          <w:iCs/>
        </w:rPr>
        <w:t xml:space="preserve">conclusions and future work </w:t>
      </w:r>
    </w:p>
    <w:p>
      <w:pPr>
        <w:pStyle w:val="TextBody"/>
        <w:numPr>
          <w:ilvl w:val="0"/>
          <w:numId w:val="1"/>
        </w:numPr>
        <w:spacing w:lineRule="auto" w:line="360"/>
        <w:rPr>
          <w:i/>
          <w:i/>
          <w:iCs/>
        </w:rPr>
      </w:pPr>
      <w:r>
        <w:rPr>
          <w:i/>
          <w:iCs/>
        </w:rPr>
        <w:t xml:space="preserve">references (e.g., cite at least 5 books, journals, and/or conference papers--but not websites) </w:t>
      </w:r>
    </w:p>
    <w:p>
      <w:pPr>
        <w:pStyle w:val="Normal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1. Introduction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big data blurb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lots of people use transit, important in urban areas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always needs to be improved, growing use as population grows</w:t>
      </w:r>
    </w:p>
    <w:p>
      <w:pPr>
        <w:pStyle w:val="Normal"/>
        <w:spacing w:lineRule="auto" w:line="24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environmental motivation, part of increased use of transit(?)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can be applied to any city that collects this kind of transit information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big cities tend to gather data, they have technology/infrastructure in place for it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lots of data --&gt; data mining (DM) techniques are suited to this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we can learn something from past data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are delay patterns constant, or at least stable enough that old data is a good source of information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compare diff incremental mining models (exact landmark vs. exact time-fading) to see if accuracy/constantness/relevance of patterns (from older data to newer data) is affected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(No background section? or should this be in intro?)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Background: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TTC network, what data do they collect, ridership numbers over the years to show increase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demands, new services, improvement initiatives over the years?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any higher level transit surveys available? something nation-wide?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2. Related Work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3. Our approach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data cleaning/pruning/prep: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location name (keep &gt;= 85 similarity only), direction consistency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min gap prunning (get rid of &lt; 5, not as meaningful)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describe time of day binning (?)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ab/>
        <w:t>- batching approach (3 months 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frequent pattern mining to establish pattern on historical data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(use incremental mining, compare exact landmark to exact time-fading model)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frequent pattern to establish pattern in newer/recent (historical) data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(same incremental mining model or just whole batch?)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look for where/when delays tend to occur correlate with severity of delay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do by time of day, day of week, month, and combinations of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correlate cause of delay with severity of delay?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4. Evaluation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- compare older patterns to newer patterns (explain methods for doing so and any metrics used)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5. Conclusion &amp; Future Work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6. References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LibreOffice/5.1.6.2$Linux_X86_64 LibreOffice_project/10m0$Build-2</Application>
  <Pages>2</Pages>
  <Words>399</Words>
  <Characters>2126</Characters>
  <CharactersWithSpaces>2486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2018-12-10T14:54:37Z</dcterms:created>
  <dc:creator/>
  <dc:description/>
  <dc:language>en-CA</dc:language>
  <cp:lastModifiedBy/>
  <dcterms:modified xsi:type="dcterms:W3CDTF">2018-12-10T17:48:00Z</dcterms:modified>
  <cp:revision>49</cp:revision>
  <dc:subject/>
  <dc:title/>
</cp:coreProperties>
</file>