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49CC7" w14:textId="77777777" w:rsidR="001E519B" w:rsidRDefault="00833D31">
      <w:pPr>
        <w:pStyle w:val="Heading1"/>
      </w:pPr>
      <w:r>
        <w:t>Learning Nodule: "The Knowledge Cultivator"</w:t>
      </w:r>
    </w:p>
    <w:p w14:paraId="7CC49CC8" w14:textId="77777777" w:rsidR="001E519B" w:rsidRDefault="00833D31">
      <w:pPr>
        <w:pStyle w:val="Heading2"/>
      </w:pPr>
      <w:r>
        <w:t>What You Do:</w:t>
      </w:r>
    </w:p>
    <w:p w14:paraId="7CC49CC9" w14:textId="77777777" w:rsidR="001E519B" w:rsidRDefault="00833D31">
      <w:pPr>
        <w:pStyle w:val="BodyText"/>
        <w:numPr>
          <w:ilvl w:val="0"/>
          <w:numId w:val="1"/>
        </w:numPr>
        <w:tabs>
          <w:tab w:val="left" w:pos="709"/>
        </w:tabs>
        <w:spacing w:after="0"/>
      </w:pPr>
      <w:r>
        <w:t xml:space="preserve">Gather, organize, and distribute critical knowledge throughout the team </w:t>
      </w:r>
    </w:p>
    <w:p w14:paraId="7CC49CCA" w14:textId="77777777" w:rsidR="001E519B" w:rsidRDefault="00833D31">
      <w:pPr>
        <w:pStyle w:val="BodyText"/>
        <w:numPr>
          <w:ilvl w:val="0"/>
          <w:numId w:val="1"/>
        </w:numPr>
        <w:tabs>
          <w:tab w:val="left" w:pos="709"/>
        </w:tabs>
        <w:spacing w:after="0"/>
      </w:pPr>
      <w:r>
        <w:t xml:space="preserve">Transform tacit understanding into explicit documentation </w:t>
      </w:r>
    </w:p>
    <w:p w14:paraId="7CC49CCB" w14:textId="77777777" w:rsidR="001E519B" w:rsidRDefault="00833D31">
      <w:pPr>
        <w:pStyle w:val="BodyText"/>
        <w:numPr>
          <w:ilvl w:val="0"/>
          <w:numId w:val="1"/>
        </w:numPr>
        <w:tabs>
          <w:tab w:val="left" w:pos="709"/>
        </w:tabs>
        <w:spacing w:after="0"/>
      </w:pPr>
      <w:r>
        <w:t xml:space="preserve">Create learning pathways that accelerate team member development </w:t>
      </w:r>
    </w:p>
    <w:p w14:paraId="7CC49CCC" w14:textId="77777777" w:rsidR="001E519B" w:rsidRDefault="00833D31">
      <w:pPr>
        <w:pStyle w:val="BodyText"/>
        <w:numPr>
          <w:ilvl w:val="0"/>
          <w:numId w:val="1"/>
        </w:numPr>
        <w:tabs>
          <w:tab w:val="left" w:pos="709"/>
        </w:tabs>
        <w:spacing w:after="0"/>
      </w:pPr>
      <w:r>
        <w:t xml:space="preserve">Capture innovations and lessons from both successes and failures </w:t>
      </w:r>
    </w:p>
    <w:p w14:paraId="7CC49CCD" w14:textId="77777777" w:rsidR="001E519B" w:rsidRDefault="00833D31">
      <w:pPr>
        <w:pStyle w:val="BodyText"/>
        <w:numPr>
          <w:ilvl w:val="0"/>
          <w:numId w:val="1"/>
        </w:numPr>
        <w:tabs>
          <w:tab w:val="left" w:pos="709"/>
        </w:tabs>
        <w:spacing w:after="0"/>
      </w:pPr>
      <w:r>
        <w:t xml:space="preserve">Build bridges between specialized domains of expertise </w:t>
      </w:r>
    </w:p>
    <w:p w14:paraId="7CC49CCE" w14:textId="77777777" w:rsidR="001E519B" w:rsidRDefault="00833D31">
      <w:pPr>
        <w:pStyle w:val="BodyText"/>
        <w:numPr>
          <w:ilvl w:val="0"/>
          <w:numId w:val="1"/>
        </w:numPr>
        <w:tabs>
          <w:tab w:val="left" w:pos="709"/>
        </w:tabs>
        <w:spacing w:after="0"/>
      </w:pPr>
      <w:r>
        <w:t xml:space="preserve">Curate external insights that could benefit the organization </w:t>
      </w:r>
    </w:p>
    <w:p w14:paraId="7CC49CCF" w14:textId="77777777" w:rsidR="001E519B" w:rsidRDefault="00833D31">
      <w:pPr>
        <w:pStyle w:val="BodyText"/>
        <w:numPr>
          <w:ilvl w:val="0"/>
          <w:numId w:val="1"/>
        </w:numPr>
        <w:tabs>
          <w:tab w:val="left" w:pos="709"/>
        </w:tabs>
      </w:pPr>
      <w:r>
        <w:t xml:space="preserve">Design experiential activities that deepen understanding </w:t>
      </w:r>
    </w:p>
    <w:p w14:paraId="7CC49CD0" w14:textId="77777777" w:rsidR="001E519B" w:rsidRDefault="00833D31">
      <w:pPr>
        <w:pStyle w:val="Heading2"/>
      </w:pPr>
      <w:r>
        <w:t>Why It Matters:</w:t>
      </w:r>
    </w:p>
    <w:p w14:paraId="7CC49CD1" w14:textId="77777777" w:rsidR="001E519B" w:rsidRDefault="00833D31">
      <w:pPr>
        <w:pStyle w:val="BodyText"/>
        <w:numPr>
          <w:ilvl w:val="0"/>
          <w:numId w:val="2"/>
        </w:numPr>
        <w:tabs>
          <w:tab w:val="left" w:pos="709"/>
        </w:tabs>
        <w:spacing w:after="0"/>
      </w:pPr>
      <w:r>
        <w:t xml:space="preserve">Accelerates individual and team capability development </w:t>
      </w:r>
    </w:p>
    <w:p w14:paraId="7CC49CD2" w14:textId="77777777" w:rsidR="001E519B" w:rsidRDefault="00833D31">
      <w:pPr>
        <w:pStyle w:val="BodyText"/>
        <w:numPr>
          <w:ilvl w:val="0"/>
          <w:numId w:val="2"/>
        </w:numPr>
        <w:tabs>
          <w:tab w:val="left" w:pos="709"/>
        </w:tabs>
        <w:spacing w:after="0"/>
      </w:pPr>
      <w:r>
        <w:t xml:space="preserve">Preserves critical knowledge through personnel changes </w:t>
      </w:r>
    </w:p>
    <w:p w14:paraId="7CC49CD3" w14:textId="77777777" w:rsidR="001E519B" w:rsidRDefault="00833D31">
      <w:pPr>
        <w:pStyle w:val="BodyText"/>
        <w:numPr>
          <w:ilvl w:val="0"/>
          <w:numId w:val="2"/>
        </w:numPr>
        <w:tabs>
          <w:tab w:val="left" w:pos="709"/>
        </w:tabs>
        <w:spacing w:after="0"/>
      </w:pPr>
      <w:r>
        <w:t xml:space="preserve">Reduces costly repetition of past mistakes </w:t>
      </w:r>
    </w:p>
    <w:p w14:paraId="7CC49CD4" w14:textId="77777777" w:rsidR="001E519B" w:rsidRDefault="00833D31">
      <w:pPr>
        <w:pStyle w:val="BodyText"/>
        <w:numPr>
          <w:ilvl w:val="0"/>
          <w:numId w:val="2"/>
        </w:numPr>
        <w:tabs>
          <w:tab w:val="left" w:pos="709"/>
        </w:tabs>
        <w:spacing w:after="0"/>
      </w:pPr>
      <w:r>
        <w:t xml:space="preserve">Speeds onboarding and role transitions </w:t>
      </w:r>
    </w:p>
    <w:p w14:paraId="7CC49CD5" w14:textId="77777777" w:rsidR="001E519B" w:rsidRDefault="00833D31">
      <w:pPr>
        <w:pStyle w:val="BodyText"/>
        <w:numPr>
          <w:ilvl w:val="0"/>
          <w:numId w:val="2"/>
        </w:numPr>
        <w:tabs>
          <w:tab w:val="left" w:pos="709"/>
        </w:tabs>
        <w:spacing w:after="0"/>
      </w:pPr>
      <w:r>
        <w:t xml:space="preserve">Creates intellectual property assets for the organization </w:t>
      </w:r>
    </w:p>
    <w:p w14:paraId="7CC49CD6" w14:textId="77777777" w:rsidR="001E519B" w:rsidRDefault="00833D31">
      <w:pPr>
        <w:pStyle w:val="BodyText"/>
        <w:numPr>
          <w:ilvl w:val="0"/>
          <w:numId w:val="2"/>
        </w:numPr>
        <w:tabs>
          <w:tab w:val="left" w:pos="709"/>
        </w:tabs>
        <w:spacing w:after="0"/>
      </w:pPr>
      <w:r>
        <w:t xml:space="preserve">Enhances adaptability through broader skill distribution </w:t>
      </w:r>
    </w:p>
    <w:p w14:paraId="7CC49CD7" w14:textId="77777777" w:rsidR="001E519B" w:rsidRDefault="00833D31">
      <w:pPr>
        <w:pStyle w:val="BodyText"/>
        <w:numPr>
          <w:ilvl w:val="0"/>
          <w:numId w:val="2"/>
        </w:numPr>
        <w:tabs>
          <w:tab w:val="left" w:pos="709"/>
        </w:tabs>
      </w:pPr>
      <w:r>
        <w:t xml:space="preserve">Cultivates a growth mindset throughout the team </w:t>
      </w:r>
    </w:p>
    <w:p w14:paraId="7CC49CD8" w14:textId="77777777" w:rsidR="001E519B" w:rsidRDefault="00833D31">
      <w:pPr>
        <w:pStyle w:val="Heading2"/>
      </w:pPr>
      <w:r>
        <w:t>How You Do It:</w:t>
      </w:r>
    </w:p>
    <w:p w14:paraId="7CC49CD9" w14:textId="77777777" w:rsidR="001E519B" w:rsidRDefault="00833D31">
      <w:pPr>
        <w:pStyle w:val="BodyText"/>
        <w:numPr>
          <w:ilvl w:val="0"/>
          <w:numId w:val="3"/>
        </w:numPr>
        <w:tabs>
          <w:tab w:val="left" w:pos="709"/>
        </w:tabs>
        <w:spacing w:after="0"/>
      </w:pPr>
      <w:r>
        <w:rPr>
          <w:rStyle w:val="Strong"/>
        </w:rPr>
        <w:t>Knowledge Mapping</w:t>
      </w:r>
      <w:r>
        <w:t xml:space="preserve">: Create visual representations of the team's collective expertise </w:t>
      </w:r>
    </w:p>
    <w:p w14:paraId="7CC49CDA" w14:textId="77777777" w:rsidR="001E519B" w:rsidRDefault="00833D31">
      <w:pPr>
        <w:pStyle w:val="BodyText"/>
        <w:numPr>
          <w:ilvl w:val="0"/>
          <w:numId w:val="3"/>
        </w:numPr>
        <w:tabs>
          <w:tab w:val="left" w:pos="709"/>
        </w:tabs>
        <w:spacing w:after="0"/>
      </w:pPr>
      <w:r>
        <w:rPr>
          <w:rStyle w:val="Strong"/>
        </w:rPr>
        <w:t>Learning Design</w:t>
      </w:r>
      <w:r>
        <w:t xml:space="preserve">: Craft experiences that transform information into understanding </w:t>
      </w:r>
    </w:p>
    <w:p w14:paraId="7CC49CDB" w14:textId="77777777" w:rsidR="001E519B" w:rsidRDefault="00833D31">
      <w:pPr>
        <w:pStyle w:val="BodyText"/>
        <w:numPr>
          <w:ilvl w:val="0"/>
          <w:numId w:val="3"/>
        </w:numPr>
        <w:tabs>
          <w:tab w:val="left" w:pos="709"/>
        </w:tabs>
        <w:spacing w:after="0"/>
      </w:pPr>
      <w:r>
        <w:rPr>
          <w:rStyle w:val="Strong"/>
        </w:rPr>
        <w:t>Pattern Extraction</w:t>
      </w:r>
      <w:r>
        <w:t xml:space="preserve">: Identify repeatable principles from specific experiences </w:t>
      </w:r>
    </w:p>
    <w:p w14:paraId="7CC49CDC" w14:textId="77777777" w:rsidR="001E519B" w:rsidRDefault="00833D31">
      <w:pPr>
        <w:pStyle w:val="BodyText"/>
        <w:numPr>
          <w:ilvl w:val="0"/>
          <w:numId w:val="3"/>
        </w:numPr>
        <w:tabs>
          <w:tab w:val="left" w:pos="709"/>
        </w:tabs>
        <w:spacing w:after="0"/>
      </w:pPr>
      <w:r>
        <w:rPr>
          <w:rStyle w:val="Strong"/>
        </w:rPr>
        <w:t>Knowledge Curation</w:t>
      </w:r>
      <w:r>
        <w:t xml:space="preserve">: Filter, organize, and prioritize information for accessibility </w:t>
      </w:r>
    </w:p>
    <w:p w14:paraId="7CC49CDD" w14:textId="77777777" w:rsidR="001E519B" w:rsidRDefault="00833D31">
      <w:pPr>
        <w:pStyle w:val="BodyText"/>
        <w:numPr>
          <w:ilvl w:val="0"/>
          <w:numId w:val="3"/>
        </w:numPr>
        <w:tabs>
          <w:tab w:val="left" w:pos="709"/>
        </w:tabs>
        <w:spacing w:after="0"/>
      </w:pPr>
      <w:r>
        <w:rPr>
          <w:rStyle w:val="Strong"/>
        </w:rPr>
        <w:t>Cognitive Scaffolding</w:t>
      </w:r>
      <w:r>
        <w:t xml:space="preserve">: Build frameworks that help others grasp complex concepts </w:t>
      </w:r>
    </w:p>
    <w:p w14:paraId="7CC49CDE" w14:textId="77777777" w:rsidR="001E519B" w:rsidRDefault="00833D31">
      <w:pPr>
        <w:pStyle w:val="BodyText"/>
        <w:numPr>
          <w:ilvl w:val="0"/>
          <w:numId w:val="3"/>
        </w:numPr>
        <w:tabs>
          <w:tab w:val="left" w:pos="709"/>
        </w:tabs>
        <w:spacing w:after="0"/>
      </w:pPr>
      <w:r>
        <w:rPr>
          <w:rStyle w:val="Strong"/>
        </w:rPr>
        <w:t>Expertise Bridging</w:t>
      </w:r>
      <w:r>
        <w:t xml:space="preserve">: Translate specialized knowledge between different domains </w:t>
      </w:r>
    </w:p>
    <w:p w14:paraId="7CC49CDF" w14:textId="77777777" w:rsidR="001E519B" w:rsidRDefault="00833D31">
      <w:pPr>
        <w:pStyle w:val="BodyText"/>
        <w:numPr>
          <w:ilvl w:val="0"/>
          <w:numId w:val="3"/>
        </w:numPr>
        <w:tabs>
          <w:tab w:val="left" w:pos="709"/>
        </w:tabs>
      </w:pPr>
      <w:r>
        <w:rPr>
          <w:rStyle w:val="Strong"/>
        </w:rPr>
        <w:t>Reflection Facilitation</w:t>
      </w:r>
      <w:r>
        <w:t xml:space="preserve">: Create structured opportunities to convert experience into insight </w:t>
      </w:r>
    </w:p>
    <w:p w14:paraId="7CC49CE0" w14:textId="77777777" w:rsidR="001E519B" w:rsidRDefault="00833D31">
      <w:pPr>
        <w:pStyle w:val="Heading2"/>
      </w:pPr>
      <w:r>
        <w:t>Integration Points:</w:t>
      </w:r>
    </w:p>
    <w:p w14:paraId="7CC49CE1" w14:textId="77777777" w:rsidR="001E519B" w:rsidRDefault="00833D31">
      <w:pPr>
        <w:pStyle w:val="BodyText"/>
        <w:numPr>
          <w:ilvl w:val="0"/>
          <w:numId w:val="4"/>
        </w:numPr>
        <w:tabs>
          <w:tab w:val="left" w:pos="709"/>
        </w:tabs>
        <w:spacing w:after="0"/>
      </w:pPr>
      <w:r>
        <w:t xml:space="preserve">With Interface Nodule: Develop knowledge assets that enhance external communication </w:t>
      </w:r>
    </w:p>
    <w:p w14:paraId="7CC49CE2" w14:textId="77777777" w:rsidR="001E519B" w:rsidRDefault="00833D31">
      <w:pPr>
        <w:pStyle w:val="BodyText"/>
        <w:numPr>
          <w:ilvl w:val="0"/>
          <w:numId w:val="4"/>
        </w:numPr>
        <w:tabs>
          <w:tab w:val="left" w:pos="709"/>
        </w:tabs>
        <w:spacing w:after="0"/>
      </w:pPr>
      <w:r>
        <w:t xml:space="preserve">With Feedback Nodule: Create learning loops from performance data </w:t>
      </w:r>
    </w:p>
    <w:p w14:paraId="7CC49CE3" w14:textId="77777777" w:rsidR="001E519B" w:rsidRDefault="00833D31">
      <w:pPr>
        <w:pStyle w:val="BodyText"/>
        <w:numPr>
          <w:ilvl w:val="0"/>
          <w:numId w:val="4"/>
        </w:numPr>
        <w:tabs>
          <w:tab w:val="left" w:pos="709"/>
        </w:tabs>
        <w:spacing w:after="0"/>
      </w:pPr>
      <w:r>
        <w:t xml:space="preserve">With Support Nodules: Design knowledge systems that enhance operational consistency </w:t>
      </w:r>
    </w:p>
    <w:p w14:paraId="7CC49CE4" w14:textId="77777777" w:rsidR="001E519B" w:rsidRDefault="00833D31">
      <w:pPr>
        <w:pStyle w:val="BodyText"/>
        <w:numPr>
          <w:ilvl w:val="0"/>
          <w:numId w:val="4"/>
        </w:numPr>
        <w:tabs>
          <w:tab w:val="left" w:pos="709"/>
        </w:tabs>
        <w:spacing w:after="0"/>
      </w:pPr>
      <w:r>
        <w:t xml:space="preserve">With Core Nodules: Capture and distribute specialized expertise </w:t>
      </w:r>
    </w:p>
    <w:p w14:paraId="7CC49CE5" w14:textId="77777777" w:rsidR="001E519B" w:rsidRDefault="00833D31">
      <w:pPr>
        <w:pStyle w:val="BodyText"/>
        <w:numPr>
          <w:ilvl w:val="0"/>
          <w:numId w:val="4"/>
        </w:numPr>
        <w:tabs>
          <w:tab w:val="left" w:pos="709"/>
        </w:tabs>
        <w:spacing w:after="0"/>
      </w:pPr>
      <w:r>
        <w:t xml:space="preserve">With Expansion Nodule: Ensure exploratory insights are preserved and shared </w:t>
      </w:r>
    </w:p>
    <w:p w14:paraId="7CC49CE6" w14:textId="77777777" w:rsidR="001E519B" w:rsidRDefault="00833D31">
      <w:pPr>
        <w:pStyle w:val="BodyText"/>
        <w:numPr>
          <w:ilvl w:val="0"/>
          <w:numId w:val="4"/>
        </w:numPr>
        <w:tabs>
          <w:tab w:val="left" w:pos="709"/>
        </w:tabs>
      </w:pPr>
      <w:r>
        <w:t xml:space="preserve">With Strategy Nodule: Connect tactical learning to strategic understanding </w:t>
      </w:r>
    </w:p>
    <w:p w14:paraId="7CC49CE7" w14:textId="77777777" w:rsidR="001E519B" w:rsidRDefault="00833D31">
      <w:pPr>
        <w:pStyle w:val="Heading2"/>
      </w:pPr>
      <w:r>
        <w:lastRenderedPageBreak/>
        <w:t>Metaphors That Explain Your Role:</w:t>
      </w:r>
    </w:p>
    <w:p w14:paraId="7CC49CE8" w14:textId="77777777" w:rsidR="001E519B" w:rsidRDefault="00833D31">
      <w:pPr>
        <w:pStyle w:val="BodyText"/>
      </w:pPr>
      <w:r>
        <w:rPr>
          <w:rStyle w:val="Strong"/>
        </w:rPr>
        <w:t>The Neural Network</w:t>
      </w:r>
      <w:r>
        <w:br/>
        <w:t>Like a brain's neural network that strengthens connections through repeated use, you create pathways that allow knowledge to flow more efficiently throughout the organization. The more these pathways are used, the stronger they become, enabling increasingly complex capabilities.</w:t>
      </w:r>
    </w:p>
    <w:p w14:paraId="7CC49CE9" w14:textId="77777777" w:rsidR="001E519B" w:rsidRDefault="00833D31">
      <w:pPr>
        <w:pStyle w:val="BodyText"/>
      </w:pPr>
      <w:r>
        <w:rPr>
          <w:rStyle w:val="Strong"/>
        </w:rPr>
        <w:t>The Master Gardener</w:t>
      </w:r>
      <w:r>
        <w:br/>
        <w:t>You cultivate the garden of organizational knowledge—planting seeds, enriching soil, removing weeds, and creating optimal conditions for growth. Under your care, ideas cross-pollinate, knowledge deepens its roots, and capabilities flourish in abundance.</w:t>
      </w:r>
    </w:p>
    <w:p w14:paraId="7CC49CEA" w14:textId="77777777" w:rsidR="001E519B" w:rsidRDefault="00833D31">
      <w:pPr>
        <w:pStyle w:val="BodyText"/>
      </w:pPr>
      <w:r>
        <w:rPr>
          <w:rStyle w:val="Strong"/>
        </w:rPr>
        <w:t>The Library Curator</w:t>
      </w:r>
      <w:r>
        <w:br/>
        <w:t>Beyond simply collecting books, you create a living library where knowledge is organized, preserved, and made accessible. You guide others to discover relevant resources, create connections between seemingly unrelated topics, and ensure valuable wisdom isn't lost to time.</w:t>
      </w:r>
    </w:p>
    <w:p w14:paraId="7CC49CEB" w14:textId="77777777" w:rsidR="001E519B" w:rsidRDefault="00833D31">
      <w:pPr>
        <w:pStyle w:val="BodyText"/>
      </w:pPr>
      <w:r>
        <w:rPr>
          <w:rStyle w:val="Strong"/>
        </w:rPr>
        <w:t>The Knowledge Ecosystem Architect</w:t>
      </w:r>
      <w:r>
        <w:br/>
        <w:t>You design environments where knowledge naturally flows, adaptively evolves, and sustainably grows. By understanding the relationships between different types of knowledge and learning approaches, you create conditions where insights emerge and proliferate throughout the system.</w:t>
      </w:r>
    </w:p>
    <w:p w14:paraId="7CC49CEC" w14:textId="77777777" w:rsidR="001E519B" w:rsidRDefault="00833D31">
      <w:pPr>
        <w:pStyle w:val="Heading2"/>
      </w:pPr>
      <w:r>
        <w:t>The Resonant Organization Perspective:</w:t>
      </w:r>
    </w:p>
    <w:p w14:paraId="7CC49CED" w14:textId="77777777" w:rsidR="001E519B" w:rsidRDefault="00833D31">
      <w:pPr>
        <w:pStyle w:val="BodyText"/>
      </w:pPr>
      <w:r>
        <w:t>In the Resonant Organization framework, the Learning Nodule enhances overall system resonance through:</w:t>
      </w:r>
    </w:p>
    <w:p w14:paraId="7CC49CEE" w14:textId="77777777" w:rsidR="001E519B" w:rsidRDefault="00833D31">
      <w:pPr>
        <w:pStyle w:val="BodyText"/>
        <w:numPr>
          <w:ilvl w:val="0"/>
          <w:numId w:val="5"/>
        </w:numPr>
        <w:tabs>
          <w:tab w:val="left" w:pos="709"/>
        </w:tabs>
        <w:spacing w:after="0"/>
      </w:pPr>
      <w:r>
        <w:t xml:space="preserve">Increasing the resonant "bandwidth" by extending the team's collective knowledge base </w:t>
      </w:r>
    </w:p>
    <w:p w14:paraId="7CC49CEF" w14:textId="77777777" w:rsidR="001E519B" w:rsidRDefault="00833D31">
      <w:pPr>
        <w:pStyle w:val="BodyText"/>
        <w:numPr>
          <w:ilvl w:val="0"/>
          <w:numId w:val="5"/>
        </w:numPr>
        <w:tabs>
          <w:tab w:val="left" w:pos="709"/>
        </w:tabs>
        <w:spacing w:after="0"/>
      </w:pPr>
      <w:r>
        <w:t xml:space="preserve">Enabling multiple nodules to maintain synchronization through shared understanding </w:t>
      </w:r>
    </w:p>
    <w:p w14:paraId="7CC49CF0" w14:textId="77777777" w:rsidR="001E519B" w:rsidRDefault="00833D31">
      <w:pPr>
        <w:pStyle w:val="BodyText"/>
        <w:numPr>
          <w:ilvl w:val="0"/>
          <w:numId w:val="5"/>
        </w:numPr>
        <w:tabs>
          <w:tab w:val="left" w:pos="709"/>
        </w:tabs>
        <w:spacing w:after="0"/>
      </w:pPr>
      <w:r>
        <w:t xml:space="preserve">Preserving resonant patterns through explicit documentation of successful approaches </w:t>
      </w:r>
    </w:p>
    <w:p w14:paraId="7CC49CF1" w14:textId="0DBB009B" w:rsidR="001E519B" w:rsidRDefault="00833D31">
      <w:pPr>
        <w:pStyle w:val="BodyText"/>
        <w:numPr>
          <w:ilvl w:val="0"/>
          <w:numId w:val="5"/>
        </w:numPr>
        <w:tabs>
          <w:tab w:val="left" w:pos="709"/>
        </w:tabs>
        <w:spacing w:after="0"/>
      </w:pPr>
      <w:r>
        <w:t>Creating learning cycles that amplify the Time-Adherence (T</w:t>
      </w:r>
      <w:r>
        <w:t xml:space="preserve">a) improvement rate </w:t>
      </w:r>
    </w:p>
    <w:p w14:paraId="7CC49CF2" w14:textId="77777777" w:rsidR="001E519B" w:rsidRDefault="00833D31">
      <w:pPr>
        <w:pStyle w:val="BodyText"/>
        <w:numPr>
          <w:ilvl w:val="0"/>
          <w:numId w:val="5"/>
        </w:numPr>
        <w:tabs>
          <w:tab w:val="left" w:pos="709"/>
        </w:tabs>
        <w:spacing w:after="0"/>
      </w:pPr>
      <w:r>
        <w:t xml:space="preserve">Helping the team adapt to new resonant frequencies as conditions change </w:t>
      </w:r>
    </w:p>
    <w:p w14:paraId="7CC49CF3" w14:textId="77777777" w:rsidR="001E519B" w:rsidRDefault="00833D31">
      <w:pPr>
        <w:pStyle w:val="BodyText"/>
        <w:numPr>
          <w:ilvl w:val="0"/>
          <w:numId w:val="5"/>
        </w:numPr>
        <w:tabs>
          <w:tab w:val="left" w:pos="709"/>
        </w:tabs>
        <w:spacing w:after="0"/>
      </w:pPr>
      <w:r>
        <w:t xml:space="preserve">Building intellectual redundancy that enhances stability during transitions </w:t>
      </w:r>
    </w:p>
    <w:p w14:paraId="7CC49CF4" w14:textId="77777777" w:rsidR="001E519B" w:rsidRDefault="00833D31">
      <w:pPr>
        <w:pStyle w:val="BodyText"/>
        <w:numPr>
          <w:ilvl w:val="0"/>
          <w:numId w:val="5"/>
        </w:numPr>
        <w:tabs>
          <w:tab w:val="left" w:pos="709"/>
        </w:tabs>
      </w:pPr>
      <w:r>
        <w:t xml:space="preserve">Translating tacit knowledge about "what works" into explicit resonant principles </w:t>
      </w:r>
    </w:p>
    <w:p w14:paraId="7CC49CF5" w14:textId="77777777" w:rsidR="001E519B" w:rsidRDefault="00833D31">
      <w:pPr>
        <w:pStyle w:val="Heading2"/>
      </w:pPr>
      <w:r>
        <w:t>Measuring Your Impact:</w:t>
      </w:r>
    </w:p>
    <w:p w14:paraId="7CC49CF6" w14:textId="77777777" w:rsidR="001E519B" w:rsidRDefault="00833D31">
      <w:pPr>
        <w:pStyle w:val="BodyText"/>
      </w:pPr>
      <w:r>
        <w:t xml:space="preserve">Look for these signs that you're successfully fulfilling your </w:t>
      </w:r>
      <w:r>
        <w:t>Learning Nodule role:</w:t>
      </w:r>
    </w:p>
    <w:p w14:paraId="7CC49CF7" w14:textId="77777777" w:rsidR="001E519B" w:rsidRDefault="00833D31">
      <w:pPr>
        <w:pStyle w:val="BodyText"/>
        <w:numPr>
          <w:ilvl w:val="0"/>
          <w:numId w:val="6"/>
        </w:numPr>
        <w:tabs>
          <w:tab w:val="left" w:pos="709"/>
        </w:tabs>
        <w:spacing w:after="0"/>
      </w:pPr>
      <w:r>
        <w:t xml:space="preserve">Team members demonstrate accelerated proficiency development compared to industry norms </w:t>
      </w:r>
    </w:p>
    <w:p w14:paraId="7CC49CF8" w14:textId="77777777" w:rsidR="001E519B" w:rsidRDefault="00833D31">
      <w:pPr>
        <w:pStyle w:val="BodyText"/>
        <w:numPr>
          <w:ilvl w:val="0"/>
          <w:numId w:val="6"/>
        </w:numPr>
        <w:tabs>
          <w:tab w:val="left" w:pos="709"/>
        </w:tabs>
        <w:spacing w:after="0"/>
      </w:pPr>
      <w:r>
        <w:t xml:space="preserve">Knowledge gaps are identified and addressed before they cause operational problems </w:t>
      </w:r>
    </w:p>
    <w:p w14:paraId="7CC49CF9" w14:textId="77777777" w:rsidR="001E519B" w:rsidRDefault="00833D31">
      <w:pPr>
        <w:pStyle w:val="BodyText"/>
        <w:numPr>
          <w:ilvl w:val="0"/>
          <w:numId w:val="6"/>
        </w:numPr>
        <w:tabs>
          <w:tab w:val="left" w:pos="709"/>
        </w:tabs>
        <w:spacing w:after="0"/>
      </w:pPr>
      <w:r>
        <w:t xml:space="preserve">Lessons from both successes and failures are systematically incorporated into practices </w:t>
      </w:r>
    </w:p>
    <w:p w14:paraId="7CC49CFA" w14:textId="77777777" w:rsidR="001E519B" w:rsidRDefault="00833D31">
      <w:pPr>
        <w:pStyle w:val="BodyText"/>
        <w:numPr>
          <w:ilvl w:val="0"/>
          <w:numId w:val="6"/>
        </w:numPr>
        <w:tabs>
          <w:tab w:val="left" w:pos="709"/>
        </w:tabs>
        <w:spacing w:after="0"/>
      </w:pPr>
      <w:r>
        <w:t xml:space="preserve">New team members become productive more quickly due to effective knowledge transfer </w:t>
      </w:r>
    </w:p>
    <w:p w14:paraId="7CC49CFB" w14:textId="77777777" w:rsidR="001E519B" w:rsidRDefault="00833D31">
      <w:pPr>
        <w:pStyle w:val="BodyText"/>
        <w:numPr>
          <w:ilvl w:val="0"/>
          <w:numId w:val="6"/>
        </w:numPr>
        <w:tabs>
          <w:tab w:val="left" w:pos="709"/>
        </w:tabs>
        <w:spacing w:after="0"/>
      </w:pPr>
      <w:r>
        <w:t xml:space="preserve">The team demonstrates increasing capacity to adapt to novel challenges </w:t>
      </w:r>
    </w:p>
    <w:p w14:paraId="7CC49CFC" w14:textId="77777777" w:rsidR="001E519B" w:rsidRDefault="00833D31">
      <w:pPr>
        <w:pStyle w:val="BodyText"/>
        <w:numPr>
          <w:ilvl w:val="0"/>
          <w:numId w:val="6"/>
        </w:numPr>
        <w:tabs>
          <w:tab w:val="left" w:pos="709"/>
        </w:tabs>
        <w:spacing w:after="0"/>
      </w:pPr>
      <w:r>
        <w:t xml:space="preserve">Critical knowledge is preserved despite personnel changes or reorganizations </w:t>
      </w:r>
    </w:p>
    <w:p w14:paraId="7CC49CFD" w14:textId="77777777" w:rsidR="001E519B" w:rsidRDefault="00833D31">
      <w:pPr>
        <w:pStyle w:val="BodyText"/>
        <w:numPr>
          <w:ilvl w:val="0"/>
          <w:numId w:val="6"/>
        </w:numPr>
        <w:tabs>
          <w:tab w:val="left" w:pos="709"/>
        </w:tabs>
      </w:pPr>
      <w:r>
        <w:t xml:space="preserve">Learning increasingly happens through structured systems rather than random discovery </w:t>
      </w:r>
    </w:p>
    <w:p w14:paraId="7CC49CFE" w14:textId="77777777" w:rsidR="001E519B" w:rsidRDefault="00833D31">
      <w:pPr>
        <w:pStyle w:val="BodyText"/>
      </w:pPr>
      <w:r>
        <w:lastRenderedPageBreak/>
        <w:t>Remember: As the Learning Nodule, you create the cognitive infrastructure that allows the team to continuously evolve. While others focus on immediate outputs, you ensure that the team's collective intelligence grows over time. Your success is measured not just by what the team knows today, but by how effectively they learn and adapt for tomorrow.</w:t>
      </w:r>
    </w:p>
    <w:p w14:paraId="7CC49CFF" w14:textId="77777777" w:rsidR="001E519B" w:rsidRDefault="001E519B">
      <w:pPr>
        <w:pStyle w:val="BodyText"/>
      </w:pPr>
    </w:p>
    <w:sectPr w:rsidR="001E519B">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F5716"/>
    <w:multiLevelType w:val="multilevel"/>
    <w:tmpl w:val="44C6EE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27F47111"/>
    <w:multiLevelType w:val="multilevel"/>
    <w:tmpl w:val="DBC265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2DBA7E9B"/>
    <w:multiLevelType w:val="multilevel"/>
    <w:tmpl w:val="9304A4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3E4F0F0C"/>
    <w:multiLevelType w:val="multilevel"/>
    <w:tmpl w:val="F16C7B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478F7F48"/>
    <w:multiLevelType w:val="multilevel"/>
    <w:tmpl w:val="98DA5D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7EC442E"/>
    <w:multiLevelType w:val="multilevel"/>
    <w:tmpl w:val="C5AC0B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61596440"/>
    <w:multiLevelType w:val="multilevel"/>
    <w:tmpl w:val="7EE0D5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746807001">
    <w:abstractNumId w:val="0"/>
  </w:num>
  <w:num w:numId="2" w16cid:durableId="786237887">
    <w:abstractNumId w:val="2"/>
  </w:num>
  <w:num w:numId="3" w16cid:durableId="425423630">
    <w:abstractNumId w:val="3"/>
  </w:num>
  <w:num w:numId="4" w16cid:durableId="150028446">
    <w:abstractNumId w:val="6"/>
  </w:num>
  <w:num w:numId="5" w16cid:durableId="104886430">
    <w:abstractNumId w:val="5"/>
  </w:num>
  <w:num w:numId="6" w16cid:durableId="2050033851">
    <w:abstractNumId w:val="1"/>
  </w:num>
  <w:num w:numId="7" w16cid:durableId="13393868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19B"/>
    <w:rsid w:val="00022E5E"/>
    <w:rsid w:val="001E519B"/>
    <w:rsid w:val="00833D31"/>
    <w:rsid w:val="008C0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49CC7"/>
  <w15:docId w15:val="{BCEDF5AE-043E-43F1-A388-EEBD8AAAE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3</Pages>
  <Words>733</Words>
  <Characters>4181</Characters>
  <Application>Microsoft Office Word</Application>
  <DocSecurity>0</DocSecurity>
  <Lines>34</Lines>
  <Paragraphs>9</Paragraphs>
  <ScaleCrop>false</ScaleCrop>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Keaton Smith</cp:lastModifiedBy>
  <cp:revision>2</cp:revision>
  <dcterms:created xsi:type="dcterms:W3CDTF">2025-05-02T17:01:00Z</dcterms:created>
  <dcterms:modified xsi:type="dcterms:W3CDTF">2025-05-02T17:02:00Z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2025-05-02T11:55:53Z</dcterms:created>
  <dc:creator/>
  <dc:description/>
  <dc:language>en-US</dc:language>
  <cp:lastModifiedBy/>
  <dcterms:modified xsi:type="dcterms:W3CDTF">2025-05-02T12:43:32Z</dcterms:modified>
  <cp:revision>9</cp:revision>
  <dc:subject/>
  <dc:title/>
</cp:coreProperties>
</file>