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43FC0">
      <w:pPr>
        <w:pStyle w:val="2"/>
      </w:pPr>
      <w:r>
        <w:t>设备属性事件服务的 Alink JSON 格式与通信 Topic - 网页总结</w:t>
      </w:r>
    </w:p>
    <w:p w14:paraId="12066B86">
      <w:pPr>
        <w:rPr>
          <w:rFonts w:hint="eastAsia" w:ascii="Arial" w:hAnsi="Arial" w:eastAsia="等线" w:cs="Arial"/>
          <w:sz w:val="22"/>
          <w:szCs w:val="22"/>
          <w:lang w:val="en-US" w:eastAsia="zh-CN"/>
        </w:rPr>
      </w:pPr>
      <w:r>
        <w:rPr>
          <w:rFonts w:hint="eastAsia" w:ascii="Arial" w:hAnsi="Arial" w:eastAsia="等线" w:cs="Arial"/>
          <w:sz w:val="22"/>
          <w:szCs w:val="22"/>
          <w:lang w:val="en-US" w:eastAsia="zh-CN"/>
        </w:rPr>
        <w:t>源文件：</w:t>
      </w:r>
    </w:p>
    <w:p w14:paraId="760089DD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"https://help.aliyun.com/zh/iot/user-guide/device-properties-events-and-services?spm=a2c4g.11186623.0.0.4d543778oQdoCU#section-g4j-5zg-12b" </w:instrText>
      </w:r>
      <w:r>
        <w:rPr>
          <w:rFonts w:hint="eastAsia"/>
        </w:rPr>
        <w:fldChar w:fldCharType="separate"/>
      </w:r>
      <w:r>
        <w:rPr>
          <w:rStyle w:val="12"/>
          <w:rFonts w:hint="eastAsia"/>
        </w:rPr>
        <w:t>https://help.aliyun.com/zh/iot/user-guide/device-properties-events-and-services?spm=a2c4g.11186623.0.0.4d543778oQdoCU#section-g4j-5zg-12b</w:t>
      </w:r>
      <w:r>
        <w:rPr>
          <w:rFonts w:hint="eastAsia"/>
        </w:rPr>
        <w:fldChar w:fldCharType="end"/>
      </w:r>
    </w:p>
    <w:p w14:paraId="770558E7">
      <w:pPr>
        <w:rPr>
          <w:rFonts w:hint="eastAsia"/>
        </w:rPr>
      </w:pPr>
    </w:p>
    <w:p w14:paraId="5EB2E87A">
      <w:pPr>
        <w:pStyle w:val="3"/>
      </w:pPr>
      <w:r>
        <w:t>一、文档背景与核心说明</w:t>
      </w:r>
    </w:p>
    <w:p w14:paraId="7CD75869">
      <w:pPr>
        <w:pStyle w:val="16"/>
        <w:numPr>
          <w:ilvl w:val="0"/>
          <w:numId w:val="1"/>
        </w:numPr>
      </w:pPr>
      <w:r>
        <w:rPr>
          <w:b/>
          <w:bCs/>
        </w:rPr>
        <w:t>数据上报方式</w:t>
      </w:r>
      <w:r>
        <w:t>：设备与阿里云物联网平台交互时，数据上报有两种方式，推荐使用 Alink JSON 格式（标准格式，无需额外解析），也可选择透传 / 自定义格式（需通过消息解析脚本转为标准格式）。</w:t>
      </w:r>
    </w:p>
    <w:p w14:paraId="2C4B3874">
      <w:pPr>
        <w:pStyle w:val="16"/>
        <w:numPr>
          <w:ilvl w:val="0"/>
          <w:numId w:val="1"/>
        </w:numPr>
      </w:pPr>
      <w:r>
        <w:rPr>
          <w:b/>
          <w:bCs/>
        </w:rPr>
        <w:t>关键约束</w:t>
      </w:r>
    </w:p>
    <w:p w14:paraId="33B302C0">
      <w:pPr>
        <w:pStyle w:val="16"/>
        <w:numPr>
          <w:ilvl w:val="1"/>
          <w:numId w:val="2"/>
        </w:numPr>
      </w:pPr>
      <w:r>
        <w:t>物模型属性若为 float/double 类型，参数值（即使是整数）需至少携带一位小数，如 10.0、11.1。</w:t>
      </w:r>
    </w:p>
    <w:p w14:paraId="5049C05D">
      <w:pPr>
        <w:pStyle w:val="16"/>
        <w:numPr>
          <w:ilvl w:val="1"/>
          <w:numId w:val="2"/>
        </w:numPr>
      </w:pPr>
      <w:r>
        <w:t>设备上报属性和事件数据，仅支持未来 24 小时内的数据，超出时间范围上报失败。</w:t>
      </w:r>
    </w:p>
    <w:p w14:paraId="1603A8EB">
      <w:pPr>
        <w:pStyle w:val="16"/>
        <w:numPr>
          <w:ilvl w:val="1"/>
          <w:numId w:val="2"/>
        </w:numPr>
      </w:pPr>
      <w:r>
        <w:t>消息 ID（id）在当前设备中需唯一，且每天内保持唯一；云端下行消息 ID 由平台保证每日唯一，设备上行消息 ID 需设备端自行保证。</w:t>
      </w:r>
    </w:p>
    <w:p w14:paraId="7D076ADF">
      <w:pPr>
        <w:pStyle w:val="3"/>
      </w:pPr>
      <w:r>
        <w:t>二、核心功能模块详解</w:t>
      </w:r>
    </w:p>
    <w:p w14:paraId="212B71A6">
      <w:pPr>
        <w:pStyle w:val="4"/>
      </w:pPr>
      <w:r>
        <w:t>（一）设备上报属性</w:t>
      </w:r>
    </w:p>
    <w:p w14:paraId="791FCD30">
      <w:pPr>
        <w:pStyle w:val="16"/>
        <w:numPr>
          <w:ilvl w:val="0"/>
          <w:numId w:val="3"/>
        </w:numPr>
      </w:pPr>
      <w:r>
        <w:rPr>
          <w:b/>
          <w:bCs/>
        </w:rPr>
        <w:t>Topic 与数据格式</w:t>
      </w:r>
    </w:p>
    <w:p w14:paraId="63E878BB">
      <w:pPr>
        <w:pStyle w:val="16"/>
      </w:pPr>
    </w:p>
    <w:tbl>
      <w:tblPr>
        <w:tblStyle w:val="10"/>
        <w:tblW w:w="125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2"/>
        <w:gridCol w:w="4957"/>
        <w:gridCol w:w="5438"/>
        <w:gridCol w:w="3091"/>
      </w:tblGrid>
      <w:tr w14:paraId="26B1F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1F7B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47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0462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请求Topic</w:t>
            </w:r>
          </w:p>
        </w:tc>
        <w:tc>
          <w:tcPr>
            <w:tcW w:w="51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5D45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响应Topic</w:t>
            </w:r>
          </w:p>
        </w:tc>
        <w:tc>
          <w:tcPr>
            <w:tcW w:w="27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EFE70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数据格式示例（AlinkJSON）</w:t>
            </w:r>
          </w:p>
        </w:tc>
      </w:tr>
      <w:tr w14:paraId="4744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0B61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透传 / 自定义</w:t>
            </w:r>
          </w:p>
        </w:tc>
        <w:tc>
          <w:tcPr>
            <w:tcW w:w="47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BCC1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cyan"/>
                <w:bdr w:val="single" w:color="DEE0E3" w:sz="4" w:space="0"/>
              </w:rPr>
              <w:t>/sys/${productKey}/${deviceName}/thing/model/up_raw</w:t>
            </w:r>
          </w:p>
        </w:tc>
        <w:tc>
          <w:tcPr>
            <w:tcW w:w="51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72EA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cyan"/>
                <w:bdr w:val="single" w:color="DEE0E3" w:sz="4" w:space="0"/>
              </w:rPr>
              <w:t>/sys/${productKey}/${deviceName}/thing/model/up_raw_reply</w:t>
            </w:r>
          </w:p>
        </w:tc>
        <w:tc>
          <w:tcPr>
            <w:tcW w:w="27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CCE5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原始报文（如 16 进制</w:t>
            </w:r>
            <w:r>
              <w:rPr>
                <w:highlight w:val="cyan"/>
                <w:bdr w:val="single" w:color="DEE0E3" w:sz="4" w:space="0"/>
              </w:rPr>
              <w:t>0x00002233441232013fa00000</w:t>
            </w:r>
            <w:r>
              <w:t>），需含</w:t>
            </w:r>
            <w:r>
              <w:rPr>
                <w:highlight w:val="cyan"/>
                <w:bdr w:val="single" w:color="DEE0E3" w:sz="4" w:space="0"/>
              </w:rPr>
              <w:t>method</w:t>
            </w:r>
            <w:r>
              <w:t>参数</w:t>
            </w:r>
          </w:p>
        </w:tc>
      </w:tr>
      <w:tr w14:paraId="6F271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51D8C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Alink JSON</w:t>
            </w:r>
          </w:p>
        </w:tc>
        <w:tc>
          <w:tcPr>
            <w:tcW w:w="47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13E6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cyan"/>
                <w:bdr w:val="single" w:color="DEE0E3" w:sz="4" w:space="0"/>
              </w:rPr>
              <w:t>/sys/${productKey}/${deviceName}/thing/event/property/post</w:t>
            </w:r>
          </w:p>
        </w:tc>
        <w:tc>
          <w:tcPr>
            <w:tcW w:w="51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08A0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cyan"/>
                <w:bdr w:val="single" w:color="DEE0E3" w:sz="4" w:space="0"/>
              </w:rPr>
              <w:t>/sys/${productKey}/${deviceName}/thing/event/property/post_reply</w:t>
            </w:r>
          </w:p>
        </w:tc>
        <w:tc>
          <w:tcPr>
            <w:tcW w:w="27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1999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请求：含</w:t>
            </w:r>
            <w:r>
              <w:rPr>
                <w:highlight w:val="cyan"/>
                <w:bdr w:val="single" w:color="DEE0E3" w:sz="4" w:space="0"/>
              </w:rPr>
              <w:t>id</w:t>
            </w:r>
            <w:r>
              <w:t>（消息 ID）、</w:t>
            </w:r>
            <w:r>
              <w:rPr>
                <w:highlight w:val="cyan"/>
                <w:bdr w:val="single" w:color="DEE0E3" w:sz="4" w:space="0"/>
              </w:rPr>
              <w:t>version</w:t>
            </w:r>
            <w:r>
              <w:t>（固定 1.0）、</w:t>
            </w:r>
            <w:r>
              <w:rPr>
                <w:highlight w:val="cyan"/>
                <w:bdr w:val="single" w:color="DEE0E3" w:sz="4" w:space="0"/>
              </w:rPr>
              <w:t>params</w:t>
            </w:r>
            <w:r>
              <w:t>（属性值与时间）、</w:t>
            </w:r>
            <w:r>
              <w:rPr>
                <w:highlight w:val="cyan"/>
                <w:bdr w:val="single" w:color="DEE0E3" w:sz="4" w:space="0"/>
              </w:rPr>
              <w:t>method</w:t>
            </w:r>
            <w:r>
              <w:t>（固定</w:t>
            </w:r>
            <w:r>
              <w:rPr>
                <w:highlight w:val="cyan"/>
                <w:bdr w:val="single" w:color="DEE0E3" w:sz="4" w:space="0"/>
              </w:rPr>
              <w:t>thing.event.property.post</w:t>
            </w:r>
            <w:r>
              <w:t>）；响应：含</w:t>
            </w:r>
            <w:r>
              <w:rPr>
                <w:highlight w:val="cyan"/>
                <w:bdr w:val="single" w:color="DEE0E3" w:sz="4" w:space="0"/>
              </w:rPr>
              <w:t>code</w:t>
            </w:r>
            <w:r>
              <w:t>（200 为成功）、</w:t>
            </w:r>
            <w:r>
              <w:rPr>
                <w:highlight w:val="cyan"/>
                <w:bdr w:val="single" w:color="DEE0E3" w:sz="4" w:space="0"/>
              </w:rPr>
              <w:t>message</w:t>
            </w:r>
            <w:r>
              <w:t>等</w:t>
            </w:r>
          </w:p>
        </w:tc>
      </w:tr>
    </w:tbl>
    <w:p w14:paraId="6E9169A2">
      <w:pPr>
        <w:pStyle w:val="16"/>
        <w:numPr>
          <w:ilvl w:val="0"/>
          <w:numId w:val="4"/>
        </w:numPr>
      </w:pPr>
      <w:r>
        <w:rPr>
          <w:b/>
          <w:bCs/>
        </w:rPr>
        <w:t>关键参数</w:t>
      </w:r>
      <w:r>
        <w:t>：</w:t>
      </w:r>
      <w:r>
        <w:rPr>
          <w:highlight w:val="cyan"/>
          <w:bdr w:val="single" w:color="DEE0E3" w:sz="4" w:space="0"/>
        </w:rPr>
        <w:t>params</w:t>
      </w:r>
      <w:r>
        <w:t>可仅传属性值（如</w:t>
      </w:r>
      <w:r>
        <w:rPr>
          <w:highlight w:val="cyan"/>
          <w:bdr w:val="single" w:color="DEE0E3" w:sz="4" w:space="0"/>
        </w:rPr>
        <w:t>{'Power':'on'}</w:t>
      </w:r>
      <w:r>
        <w:t>），也可含</w:t>
      </w:r>
      <w:r>
        <w:rPr>
          <w:highlight w:val="cyan"/>
          <w:bdr w:val="single" w:color="DEE0E3" w:sz="4" w:space="0"/>
        </w:rPr>
        <w:t>time</w:t>
      </w:r>
      <w:r>
        <w:t>（UTC 毫秒级时间戳，可选，不传则平台自动生成）；自定义模块属性标识符格式为</w:t>
      </w:r>
      <w:r>
        <w:rPr>
          <w:highlight w:val="cyan"/>
          <w:bdr w:val="single" w:color="DEE0E3" w:sz="4" w:space="0"/>
        </w:rPr>
        <w:t>${模块标识符}:${属性标识符}</w:t>
      </w:r>
      <w:r>
        <w:t>。</w:t>
      </w:r>
    </w:p>
    <w:p w14:paraId="2AD15D84">
      <w:pPr>
        <w:pStyle w:val="4"/>
      </w:pPr>
      <w:r>
        <w:t>（二）设置设备属性</w:t>
      </w:r>
    </w:p>
    <w:p w14:paraId="7EE55553">
      <w:pPr>
        <w:pStyle w:val="16"/>
        <w:numPr>
          <w:ilvl w:val="0"/>
          <w:numId w:val="5"/>
        </w:numPr>
      </w:pPr>
      <w:r>
        <w:rPr>
          <w:b/>
          <w:bCs/>
        </w:rPr>
        <w:t>触发方式</w:t>
      </w:r>
      <w:r>
        <w:t>：通过调用</w:t>
      </w:r>
      <w:r>
        <w:rPr>
          <w:highlight w:val="cyan"/>
          <w:bdr w:val="single" w:color="DEE0E3" w:sz="4" w:space="0"/>
        </w:rPr>
        <w:t>SetDeviceProperty</w:t>
      </w:r>
      <w:r>
        <w:t>或</w:t>
      </w:r>
      <w:r>
        <w:rPr>
          <w:highlight w:val="cyan"/>
          <w:bdr w:val="single" w:color="DEE0E3" w:sz="4" w:space="0"/>
        </w:rPr>
        <w:t>SetDevicesProperty</w:t>
      </w:r>
      <w:r>
        <w:t>接口下发指令到设备，仅代表平台下发成功，需设备端上报对应属性值才算真正设置成功。</w:t>
      </w:r>
    </w:p>
    <w:p w14:paraId="4FD9D9C8">
      <w:pPr>
        <w:pStyle w:val="16"/>
        <w:numPr>
          <w:numId w:val="0"/>
        </w:numPr>
        <w:ind w:leftChars="0"/>
      </w:pPr>
    </w:p>
    <w:p w14:paraId="1E6E0DE5">
      <w:pPr>
        <w:pStyle w:val="16"/>
        <w:numPr>
          <w:ilvl w:val="0"/>
          <w:numId w:val="5"/>
        </w:numPr>
      </w:pPr>
      <w:r>
        <w:rPr>
          <w:b/>
          <w:bCs/>
        </w:rPr>
        <w:t>Topic 与数据格式</w:t>
      </w:r>
    </w:p>
    <w:p w14:paraId="04815C4C">
      <w:pPr>
        <w:pStyle w:val="16"/>
      </w:pPr>
    </w:p>
    <w:tbl>
      <w:tblPr>
        <w:tblStyle w:val="10"/>
        <w:tblW w:w="131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9"/>
        <w:gridCol w:w="5159"/>
        <w:gridCol w:w="5657"/>
        <w:gridCol w:w="2653"/>
      </w:tblGrid>
      <w:tr w14:paraId="0A5B1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9EA6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51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12D54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请求Topic</w:t>
            </w:r>
          </w:p>
        </w:tc>
        <w:tc>
          <w:tcPr>
            <w:tcW w:w="553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02777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响应Topic</w:t>
            </w:r>
          </w:p>
        </w:tc>
        <w:tc>
          <w:tcPr>
            <w:tcW w:w="219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9A52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数据格式示例</w:t>
            </w:r>
          </w:p>
          <w:p w14:paraId="6424904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（AlinkJSON）</w:t>
            </w:r>
          </w:p>
        </w:tc>
      </w:tr>
      <w:tr w14:paraId="6DF80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F84A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透传 / 自定义</w:t>
            </w:r>
          </w:p>
        </w:tc>
        <w:tc>
          <w:tcPr>
            <w:tcW w:w="51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5C49D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cyan"/>
                <w:bdr w:val="single" w:color="DEE0E3" w:sz="4" w:space="0"/>
              </w:rPr>
              <w:t>/sys/${productKey}/${deviceName}/thing/model/down_raw</w:t>
            </w:r>
          </w:p>
        </w:tc>
        <w:tc>
          <w:tcPr>
            <w:tcW w:w="553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535A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cyan"/>
                <w:bdr w:val="single" w:color="DEE0E3" w:sz="4" w:space="0"/>
              </w:rPr>
              <w:t>/sys/${productKey}/${deviceName}/thing/model/down_raw_reply</w:t>
            </w:r>
          </w:p>
        </w:tc>
        <w:tc>
          <w:tcPr>
            <w:tcW w:w="219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FA3C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原始报文</w:t>
            </w:r>
          </w:p>
        </w:tc>
      </w:tr>
      <w:tr w14:paraId="7A070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37415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Alink JSON</w:t>
            </w:r>
          </w:p>
        </w:tc>
        <w:tc>
          <w:tcPr>
            <w:tcW w:w="51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A164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cyan"/>
                <w:bdr w:val="single" w:color="DEE0E3" w:sz="4" w:space="0"/>
              </w:rPr>
              <w:t>/sys/${productKey}/${deviceName}/thing/service/property/set</w:t>
            </w:r>
          </w:p>
        </w:tc>
        <w:tc>
          <w:tcPr>
            <w:tcW w:w="553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52F73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cyan"/>
                <w:bdr w:val="single" w:color="DEE0E3" w:sz="4" w:space="0"/>
              </w:rPr>
              <w:t>/sys/${productKey}/${deviceName}/thing/service/property/set_reply</w:t>
            </w:r>
          </w:p>
        </w:tc>
        <w:tc>
          <w:tcPr>
            <w:tcW w:w="219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7E831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请求：含</w:t>
            </w:r>
            <w:r>
              <w:rPr>
                <w:highlight w:val="cyan"/>
                <w:bdr w:val="single" w:color="DEE0E3" w:sz="4" w:space="0"/>
              </w:rPr>
              <w:t>id</w:t>
            </w:r>
            <w:r>
              <w:t>、</w:t>
            </w:r>
            <w:r>
              <w:rPr>
                <w:highlight w:val="cyan"/>
                <w:bdr w:val="single" w:color="DEE0E3" w:sz="4" w:space="0"/>
              </w:rPr>
              <w:t>version</w:t>
            </w:r>
            <w:r>
              <w:t>、</w:t>
            </w:r>
            <w:r>
              <w:rPr>
                <w:highlight w:val="cyan"/>
                <w:bdr w:val="single" w:color="DEE0E3" w:sz="4" w:space="0"/>
              </w:rPr>
              <w:t>params</w:t>
            </w:r>
            <w:r>
              <w:t>（待设置属性值）、</w:t>
            </w:r>
            <w:r>
              <w:rPr>
                <w:highlight w:val="cyan"/>
                <w:bdr w:val="single" w:color="DEE0E3" w:sz="4" w:space="0"/>
              </w:rPr>
              <w:t>method</w:t>
            </w:r>
            <w:r>
              <w:t>（固定</w:t>
            </w:r>
            <w:r>
              <w:rPr>
                <w:highlight w:val="cyan"/>
                <w:bdr w:val="single" w:color="DEE0E3" w:sz="4" w:space="0"/>
              </w:rPr>
              <w:t>thing.service.property.set</w:t>
            </w:r>
            <w:r>
              <w:t>）；响应：含</w:t>
            </w:r>
            <w:r>
              <w:rPr>
                <w:highlight w:val="cyan"/>
                <w:bdr w:val="single" w:color="DEE0E3" w:sz="4" w:space="0"/>
              </w:rPr>
              <w:t>code</w:t>
            </w:r>
            <w:r>
              <w:t>、</w:t>
            </w:r>
            <w:r>
              <w:rPr>
                <w:highlight w:val="cyan"/>
                <w:bdr w:val="single" w:color="DEE0E3" w:sz="4" w:space="0"/>
              </w:rPr>
              <w:t>message</w:t>
            </w:r>
            <w:r>
              <w:t>等</w:t>
            </w:r>
          </w:p>
        </w:tc>
      </w:tr>
    </w:tbl>
    <w:p w14:paraId="5CEF655B">
      <w:pPr>
        <w:pStyle w:val="4"/>
      </w:pPr>
      <w:r>
        <w:t>（三）设备上报事件</w:t>
      </w:r>
    </w:p>
    <w:p w14:paraId="59DE91E5">
      <w:pPr>
        <w:pStyle w:val="16"/>
        <w:numPr>
          <w:ilvl w:val="0"/>
          <w:numId w:val="6"/>
        </w:numPr>
      </w:pPr>
      <w:r>
        <w:rPr>
          <w:b/>
          <w:bCs/>
        </w:rPr>
        <w:t>Topic 与数据格式（Alink JSON 为主）</w:t>
      </w:r>
    </w:p>
    <w:p w14:paraId="4D86292F">
      <w:pPr>
        <w:pStyle w:val="16"/>
      </w:pPr>
    </w:p>
    <w:tbl>
      <w:tblPr>
        <w:tblStyle w:val="10"/>
        <w:tblW w:w="141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9"/>
        <w:gridCol w:w="5136"/>
        <w:gridCol w:w="5426"/>
        <w:gridCol w:w="2273"/>
      </w:tblGrid>
      <w:tr w14:paraId="7C04E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58904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模块类型</w:t>
            </w:r>
          </w:p>
        </w:tc>
        <w:tc>
          <w:tcPr>
            <w:tcW w:w="513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EF691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请求Topic</w:t>
            </w:r>
          </w:p>
        </w:tc>
        <w:tc>
          <w:tcPr>
            <w:tcW w:w="54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20C51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响应Topic</w:t>
            </w:r>
          </w:p>
        </w:tc>
        <w:tc>
          <w:tcPr>
            <w:tcW w:w="227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1C1F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数据格式特点</w:t>
            </w:r>
          </w:p>
        </w:tc>
      </w:tr>
      <w:tr w14:paraId="2338D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AE653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默认模块</w:t>
            </w:r>
          </w:p>
        </w:tc>
        <w:tc>
          <w:tcPr>
            <w:tcW w:w="513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63C0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cyan"/>
                <w:bdr w:val="single" w:color="DEE0E3" w:sz="4" w:space="0"/>
              </w:rPr>
              <w:t>/sys/${productKey}/${deviceName}/thing/event/${tsl.event.identifier}/post</w:t>
            </w:r>
          </w:p>
        </w:tc>
        <w:tc>
          <w:tcPr>
            <w:tcW w:w="54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AC24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cyan"/>
                <w:bdr w:val="single" w:color="DEE0E3" w:sz="4" w:space="0"/>
              </w:rPr>
              <w:t>/sys/${productKey}/${deviceName}/thing/event/${tsl.event.identifier}/post_reply</w:t>
            </w:r>
          </w:p>
        </w:tc>
        <w:tc>
          <w:tcPr>
            <w:tcW w:w="227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2503F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cyan"/>
                <w:bdr w:val="single" w:color="DEE0E3" w:sz="4" w:space="0"/>
              </w:rPr>
              <w:t>params</w:t>
            </w:r>
            <w:r>
              <w:t>含</w:t>
            </w:r>
            <w:r>
              <w:rPr>
                <w:highlight w:val="cyan"/>
                <w:bdr w:val="single" w:color="DEE0E3" w:sz="4" w:space="0"/>
              </w:rPr>
              <w:t>value</w:t>
            </w:r>
            <w:r>
              <w:t>（事件输出参数）和</w:t>
            </w:r>
            <w:r>
              <w:rPr>
                <w:highlight w:val="cyan"/>
                <w:bdr w:val="single" w:color="DEE0E3" w:sz="4" w:space="0"/>
              </w:rPr>
              <w:t>time</w:t>
            </w:r>
            <w:r>
              <w:t>（可选），</w:t>
            </w:r>
            <w:r>
              <w:rPr>
                <w:highlight w:val="cyan"/>
                <w:bdr w:val="single" w:color="DEE0E3" w:sz="4" w:space="0"/>
              </w:rPr>
              <w:t>method</w:t>
            </w:r>
            <w:r>
              <w:t>为</w:t>
            </w:r>
            <w:r>
              <w:rPr>
                <w:highlight w:val="cyan"/>
                <w:bdr w:val="single" w:color="DEE0E3" w:sz="4" w:space="0"/>
              </w:rPr>
              <w:t>thing.event.${tsl.event.identifier}.post</w:t>
            </w:r>
          </w:p>
        </w:tc>
      </w:tr>
      <w:tr w14:paraId="452A5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7236A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自定义模块</w:t>
            </w:r>
          </w:p>
        </w:tc>
        <w:tc>
          <w:tcPr>
            <w:tcW w:w="513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4C9D5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cyan"/>
                <w:bdr w:val="single" w:color="DEE0E3" w:sz="4" w:space="0"/>
              </w:rPr>
              <w:t>/sys/${productKey}/${deviceName}/thing/event/${tsl.functionBlockId}:${tsl.event.identifier}/post</w:t>
            </w:r>
          </w:p>
        </w:tc>
        <w:tc>
          <w:tcPr>
            <w:tcW w:w="54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A9DD0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cyan"/>
                <w:bdr w:val="single" w:color="DEE0E3" w:sz="4" w:space="0"/>
              </w:rPr>
              <w:t>/sys/${productKey}/${deviceName}/thing/event/${tsl.functionBlockId}:${tsl.event.identifier}/post_reply</w:t>
            </w:r>
          </w:p>
        </w:tc>
        <w:tc>
          <w:tcPr>
            <w:tcW w:w="227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B4AD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事件标识符格式为</w:t>
            </w:r>
            <w:r>
              <w:rPr>
                <w:highlight w:val="cyan"/>
                <w:bdr w:val="single" w:color="DEE0E3" w:sz="4" w:space="0"/>
              </w:rPr>
              <w:t>${模块标识符}:${事件标识符}</w:t>
            </w:r>
          </w:p>
        </w:tc>
      </w:tr>
    </w:tbl>
    <w:p w14:paraId="6E141AAF">
      <w:pPr>
        <w:pStyle w:val="16"/>
        <w:numPr>
          <w:ilvl w:val="0"/>
          <w:numId w:val="7"/>
        </w:numPr>
      </w:pPr>
      <w:r>
        <w:rPr>
          <w:b/>
          <w:bCs/>
        </w:rPr>
        <w:t>示例</w:t>
      </w:r>
      <w:r>
        <w:t>：若产品定义</w:t>
      </w:r>
      <w:r>
        <w:rPr>
          <w:highlight w:val="cyan"/>
          <w:bdr w:val="single" w:color="DEE0E3" w:sz="4" w:space="0"/>
        </w:rPr>
        <w:t>alarm</w:t>
      </w:r>
      <w:r>
        <w:t>（风扇警报）事件，上报时</w:t>
      </w:r>
      <w:r>
        <w:rPr>
          <w:highlight w:val="cyan"/>
          <w:bdr w:val="single" w:color="DEE0E3" w:sz="4" w:space="0"/>
        </w:rPr>
        <w:t>params</w:t>
      </w:r>
      <w:r>
        <w:t>中</w:t>
      </w:r>
      <w:r>
        <w:rPr>
          <w:highlight w:val="cyan"/>
          <w:bdr w:val="single" w:color="DEE0E3" w:sz="4" w:space="0"/>
        </w:rPr>
        <w:t>value</w:t>
      </w:r>
      <w:r>
        <w:t>含</w:t>
      </w:r>
      <w:r>
        <w:rPr>
          <w:highlight w:val="cyan"/>
          <w:bdr w:val="single" w:color="DEE0E3" w:sz="4" w:space="0"/>
        </w:rPr>
        <w:t>errorCode</w:t>
      </w:r>
      <w:r>
        <w:t>（错误码）参数。</w:t>
      </w:r>
    </w:p>
    <w:p w14:paraId="4A25594B">
      <w:pPr>
        <w:pStyle w:val="4"/>
      </w:pPr>
      <w:r>
        <w:t>（四）设备服务调用（异步）</w:t>
      </w:r>
    </w:p>
    <w:p w14:paraId="51652EFB">
      <w:pPr>
        <w:pStyle w:val="16"/>
        <w:numPr>
          <w:ilvl w:val="0"/>
          <w:numId w:val="8"/>
        </w:numPr>
      </w:pPr>
      <w:r>
        <w:rPr>
          <w:b/>
          <w:bCs/>
        </w:rPr>
        <w:t>调用方式区别</w:t>
      </w:r>
      <w:r>
        <w:t>：同步调用通过 RRPC 方式，异步调用通过指定 Topic 交互，需在物模型定义服务时设置调用类型。</w:t>
      </w:r>
    </w:p>
    <w:p w14:paraId="67541D66">
      <w:pPr>
        <w:pStyle w:val="16"/>
        <w:numPr>
          <w:ilvl w:val="0"/>
          <w:numId w:val="8"/>
        </w:numPr>
      </w:pPr>
      <w:r>
        <w:rPr>
          <w:b/>
          <w:bCs/>
        </w:rPr>
        <w:t>Topic 与数据格式（Alink JSON）</w:t>
      </w:r>
    </w:p>
    <w:p w14:paraId="1B102791">
      <w:pPr>
        <w:pStyle w:val="16"/>
      </w:pPr>
    </w:p>
    <w:tbl>
      <w:tblPr>
        <w:tblStyle w:val="10"/>
        <w:tblW w:w="141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1"/>
        <w:gridCol w:w="5050"/>
        <w:gridCol w:w="5340"/>
        <w:gridCol w:w="2444"/>
      </w:tblGrid>
      <w:tr w14:paraId="21124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9A02A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模块类型</w:t>
            </w:r>
          </w:p>
        </w:tc>
        <w:tc>
          <w:tcPr>
            <w:tcW w:w="505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83AA1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请求Topic</w:t>
            </w:r>
          </w:p>
        </w:tc>
        <w:tc>
          <w:tcPr>
            <w:tcW w:w="53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BBBED3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响应Topic</w:t>
            </w:r>
          </w:p>
        </w:tc>
        <w:tc>
          <w:tcPr>
            <w:tcW w:w="24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67D32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数据格式示例</w:t>
            </w:r>
          </w:p>
        </w:tc>
      </w:tr>
      <w:tr w14:paraId="001DB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A2486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默认模块</w:t>
            </w:r>
          </w:p>
        </w:tc>
        <w:tc>
          <w:tcPr>
            <w:tcW w:w="505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B3DA8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cyan"/>
                <w:bdr w:val="single" w:color="DEE0E3" w:sz="4" w:space="0"/>
              </w:rPr>
              <w:t>/sys/${productKey}/${deviceName}/thing/service/${tsl.service.identifier}</w:t>
            </w:r>
          </w:p>
        </w:tc>
        <w:tc>
          <w:tcPr>
            <w:tcW w:w="53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45CC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cyan"/>
                <w:bdr w:val="single" w:color="DEE0E3" w:sz="4" w:space="0"/>
              </w:rPr>
              <w:t>/sys/${productKey}/${deviceName}/thing/service/${tsl.service.identifier}_reply</w:t>
            </w:r>
          </w:p>
        </w:tc>
        <w:tc>
          <w:tcPr>
            <w:tcW w:w="24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DEFFB6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请求：含</w:t>
            </w:r>
            <w:r>
              <w:rPr>
                <w:highlight w:val="cyan"/>
                <w:bdr w:val="single" w:color="DEE0E3" w:sz="4" w:space="0"/>
              </w:rPr>
              <w:t>id</w:t>
            </w:r>
            <w:r>
              <w:t>、</w:t>
            </w:r>
            <w:r>
              <w:rPr>
                <w:highlight w:val="cyan"/>
                <w:bdr w:val="single" w:color="DEE0E3" w:sz="4" w:space="0"/>
              </w:rPr>
              <w:t>version</w:t>
            </w:r>
            <w:r>
              <w:t>、</w:t>
            </w:r>
            <w:r>
              <w:rPr>
                <w:highlight w:val="cyan"/>
                <w:bdr w:val="single" w:color="DEE0E3" w:sz="4" w:space="0"/>
              </w:rPr>
              <w:t>params</w:t>
            </w:r>
            <w:r>
              <w:t>（服务调用参数）、</w:t>
            </w:r>
            <w:r>
              <w:rPr>
                <w:highlight w:val="cyan"/>
                <w:bdr w:val="single" w:color="DEE0E3" w:sz="4" w:space="0"/>
              </w:rPr>
              <w:t>method</w:t>
            </w:r>
            <w:r>
              <w:t>（</w:t>
            </w:r>
            <w:r>
              <w:rPr>
                <w:highlight w:val="cyan"/>
                <w:bdr w:val="single" w:color="DEE0E3" w:sz="4" w:space="0"/>
              </w:rPr>
              <w:t>thing.service.${tsl.service.identifier}</w:t>
            </w:r>
            <w:r>
              <w:t>）；响应：成功时</w:t>
            </w:r>
            <w:r>
              <w:rPr>
                <w:highlight w:val="cyan"/>
                <w:bdr w:val="single" w:color="DEE0E3" w:sz="4" w:space="0"/>
              </w:rPr>
              <w:t>code=200</w:t>
            </w:r>
            <w:r>
              <w:t>，</w:t>
            </w:r>
            <w:r>
              <w:rPr>
                <w:highlight w:val="cyan"/>
                <w:bdr w:val="single" w:color="DEE0E3" w:sz="4" w:space="0"/>
              </w:rPr>
              <w:t>data</w:t>
            </w:r>
            <w:r>
              <w:t>含服务返回结果（无则空）</w:t>
            </w:r>
          </w:p>
        </w:tc>
      </w:tr>
      <w:tr w14:paraId="5B9DE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34434F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自定义模块</w:t>
            </w:r>
          </w:p>
        </w:tc>
        <w:tc>
          <w:tcPr>
            <w:tcW w:w="505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A80F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cyan"/>
                <w:bdr w:val="single" w:color="DEE0E3" w:sz="4" w:space="0"/>
              </w:rPr>
              <w:t>/sys/${productKey}/${deviceName}/thing/service/${tsl.functionBlockId}:${tsl.service.identifier}</w:t>
            </w:r>
          </w:p>
        </w:tc>
        <w:tc>
          <w:tcPr>
            <w:tcW w:w="53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03E27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cyan"/>
                <w:bdr w:val="single" w:color="DEE0E3" w:sz="4" w:space="0"/>
              </w:rPr>
              <w:t>/sys/${productKey}/${deviceName}/thing/service/${tsl.functionBlockId}:${tsl.service.identifier}_reply</w:t>
            </w:r>
          </w:p>
        </w:tc>
        <w:tc>
          <w:tcPr>
            <w:tcW w:w="24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87E5F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服务标识符格式为</w:t>
            </w:r>
            <w:r>
              <w:rPr>
                <w:highlight w:val="cyan"/>
                <w:bdr w:val="single" w:color="DEE0E3" w:sz="4" w:space="0"/>
              </w:rPr>
              <w:t>${模块标识符}:${服务标识符}</w:t>
            </w:r>
          </w:p>
        </w:tc>
      </w:tr>
    </w:tbl>
    <w:p w14:paraId="2E164F47">
      <w:pPr>
        <w:pStyle w:val="4"/>
      </w:pPr>
      <w:r>
        <w:t>（五）网关批量上报数据</w:t>
      </w:r>
    </w:p>
    <w:p w14:paraId="33F8A15A">
      <w:pPr>
        <w:pStyle w:val="16"/>
        <w:numPr>
          <w:ilvl w:val="0"/>
          <w:numId w:val="9"/>
        </w:numPr>
      </w:pPr>
      <w:r>
        <w:rPr>
          <w:b/>
          <w:bCs/>
        </w:rPr>
        <w:t>能力范围</w:t>
      </w:r>
      <w:r>
        <w:t>：网关可批量上报自身及子设备的属性和事件，一次最多报 200 个属性、20 个事件，最多为 20 个子设备上报数据。</w:t>
      </w:r>
    </w:p>
    <w:p w14:paraId="2E2CE8C0">
      <w:pPr>
        <w:pStyle w:val="16"/>
        <w:numPr>
          <w:ilvl w:val="0"/>
          <w:numId w:val="9"/>
        </w:numPr>
      </w:pPr>
      <w:r>
        <w:rPr>
          <w:b/>
          <w:bCs/>
        </w:rPr>
        <w:t>Topic 与数据格式（Alink JSON）</w:t>
      </w:r>
    </w:p>
    <w:p w14:paraId="1A333A90">
      <w:pPr>
        <w:pStyle w:val="16"/>
        <w:numPr>
          <w:ilvl w:val="1"/>
          <w:numId w:val="2"/>
        </w:numPr>
      </w:pPr>
      <w:r>
        <w:t>请求 Topic：</w:t>
      </w:r>
      <w:r>
        <w:rPr>
          <w:highlight w:val="cyan"/>
          <w:bdr w:val="single" w:color="DEE0E3" w:sz="4" w:space="0"/>
        </w:rPr>
        <w:t>/sys/${productKey}/${deviceName}/thing/event/property/pack/post</w:t>
      </w:r>
    </w:p>
    <w:p w14:paraId="22E0A299">
      <w:pPr>
        <w:pStyle w:val="16"/>
        <w:numPr>
          <w:ilvl w:val="1"/>
          <w:numId w:val="2"/>
        </w:numPr>
      </w:pPr>
      <w:r>
        <w:t>响应 Topic：</w:t>
      </w:r>
      <w:r>
        <w:rPr>
          <w:highlight w:val="cyan"/>
          <w:bdr w:val="single" w:color="DEE0E3" w:sz="4" w:space="0"/>
        </w:rPr>
        <w:t>/sys/${productKey}/${deviceName}/thing/event/property/pack/post_reply</w:t>
      </w:r>
    </w:p>
    <w:p w14:paraId="56583FA3">
      <w:pPr>
        <w:pStyle w:val="16"/>
        <w:numPr>
          <w:ilvl w:val="1"/>
          <w:numId w:val="2"/>
        </w:numPr>
      </w:pPr>
      <w:r>
        <w:t>数据格式：</w:t>
      </w:r>
      <w:r>
        <w:rPr>
          <w:highlight w:val="cyan"/>
          <w:bdr w:val="single" w:color="DEE0E3" w:sz="4" w:space="0"/>
        </w:rPr>
        <w:t>params</w:t>
      </w:r>
      <w:r>
        <w:t>含</w:t>
      </w:r>
      <w:r>
        <w:rPr>
          <w:highlight w:val="cyan"/>
          <w:bdr w:val="single" w:color="DEE0E3" w:sz="4" w:space="0"/>
        </w:rPr>
        <w:t>properties</w:t>
      </w:r>
      <w:r>
        <w:t>（自身属性）、</w:t>
      </w:r>
      <w:r>
        <w:rPr>
          <w:highlight w:val="cyan"/>
          <w:bdr w:val="single" w:color="DEE0E3" w:sz="4" w:space="0"/>
        </w:rPr>
        <w:t>events</w:t>
      </w:r>
      <w:r>
        <w:t>（自身事件）、</w:t>
      </w:r>
      <w:r>
        <w:rPr>
          <w:highlight w:val="cyan"/>
          <w:bdr w:val="single" w:color="DEE0E3" w:sz="4" w:space="0"/>
        </w:rPr>
        <w:t>subDevices</w:t>
      </w:r>
      <w:r>
        <w:t>（子设备列表，含</w:t>
      </w:r>
      <w:r>
        <w:rPr>
          <w:highlight w:val="cyan"/>
          <w:bdr w:val="single" w:color="DEE0E3" w:sz="4" w:space="0"/>
        </w:rPr>
        <w:t>identity</w:t>
      </w:r>
      <w:r>
        <w:t>、</w:t>
      </w:r>
      <w:r>
        <w:rPr>
          <w:highlight w:val="cyan"/>
          <w:bdr w:val="single" w:color="DEE0E3" w:sz="4" w:space="0"/>
        </w:rPr>
        <w:t>properties</w:t>
      </w:r>
      <w:r>
        <w:t>、</w:t>
      </w:r>
      <w:r>
        <w:rPr>
          <w:highlight w:val="cyan"/>
          <w:bdr w:val="single" w:color="DEE0E3" w:sz="4" w:space="0"/>
        </w:rPr>
        <w:t>events</w:t>
      </w:r>
      <w:r>
        <w:t>）。</w:t>
      </w:r>
    </w:p>
    <w:p w14:paraId="14BCB44A">
      <w:pPr>
        <w:pStyle w:val="4"/>
      </w:pPr>
      <w:r>
        <w:t>（六）物模型历史数据上报</w:t>
      </w:r>
    </w:p>
    <w:p w14:paraId="7A1D2B2A">
      <w:pPr>
        <w:pStyle w:val="16"/>
        <w:numPr>
          <w:ilvl w:val="0"/>
          <w:numId w:val="10"/>
        </w:numPr>
      </w:pPr>
      <w:r>
        <w:rPr>
          <w:b/>
          <w:bCs/>
        </w:rPr>
        <w:t>Topic</w:t>
      </w:r>
    </w:p>
    <w:p w14:paraId="5F793E14">
      <w:pPr>
        <w:pStyle w:val="16"/>
        <w:numPr>
          <w:ilvl w:val="1"/>
          <w:numId w:val="2"/>
        </w:numPr>
      </w:pPr>
      <w:r>
        <w:t>请求：</w:t>
      </w:r>
      <w:r>
        <w:rPr>
          <w:highlight w:val="cyan"/>
          <w:bdr w:val="single" w:color="DEE0E3" w:sz="4" w:space="0"/>
        </w:rPr>
        <w:t>/sys/${productKey}/${deviceName}/thing/event/property/history/post</w:t>
      </w:r>
    </w:p>
    <w:p w14:paraId="3A9D2FFA">
      <w:pPr>
        <w:pStyle w:val="16"/>
        <w:numPr>
          <w:ilvl w:val="1"/>
          <w:numId w:val="2"/>
        </w:numPr>
      </w:pPr>
      <w:r>
        <w:t>响应：</w:t>
      </w:r>
      <w:r>
        <w:rPr>
          <w:highlight w:val="cyan"/>
          <w:bdr w:val="single" w:color="DEE0E3" w:sz="4" w:space="0"/>
        </w:rPr>
        <w:t>/sys/${productKey}/${deviceName}/thing/event/property/history/post_reply</w:t>
      </w:r>
    </w:p>
    <w:p w14:paraId="334B2125">
      <w:pPr>
        <w:pStyle w:val="16"/>
        <w:numPr>
          <w:ilvl w:val="0"/>
          <w:numId w:val="11"/>
        </w:numPr>
      </w:pPr>
      <w:r>
        <w:rPr>
          <w:b/>
          <w:bCs/>
        </w:rPr>
        <w:t>数据格式</w:t>
      </w:r>
      <w:r>
        <w:t>：</w:t>
      </w:r>
      <w:r>
        <w:rPr>
          <w:highlight w:val="cyan"/>
          <w:bdr w:val="single" w:color="DEE0E3" w:sz="4" w:space="0"/>
        </w:rPr>
        <w:t>params</w:t>
      </w:r>
      <w:r>
        <w:t>为设备列表，每个设备含</w:t>
      </w:r>
      <w:r>
        <w:rPr>
          <w:highlight w:val="cyan"/>
          <w:bdr w:val="single" w:color="DEE0E3" w:sz="4" w:space="0"/>
        </w:rPr>
        <w:t>identity</w:t>
      </w:r>
      <w:r>
        <w:t>（设备标识）、</w:t>
      </w:r>
      <w:r>
        <w:rPr>
          <w:highlight w:val="cyan"/>
          <w:bdr w:val="single" w:color="DEE0E3" w:sz="4" w:space="0"/>
        </w:rPr>
        <w:t>properties</w:t>
      </w:r>
      <w:r>
        <w:t>（历史属性列表）、</w:t>
      </w:r>
      <w:r>
        <w:rPr>
          <w:highlight w:val="cyan"/>
          <w:bdr w:val="single" w:color="DEE0E3" w:sz="4" w:space="0"/>
        </w:rPr>
        <w:t>events</w:t>
      </w:r>
      <w:r>
        <w:t>（历史事件列表）；直连设备仅能报自身历史数据，网关可报子设备历史数据。</w:t>
      </w:r>
    </w:p>
    <w:p w14:paraId="537E923C">
      <w:pPr>
        <w:pStyle w:val="4"/>
      </w:pPr>
      <w:r>
        <w:t>（七）设备批量上报属性、事件</w:t>
      </w:r>
    </w:p>
    <w:p w14:paraId="309C221C">
      <w:pPr>
        <w:pStyle w:val="16"/>
        <w:numPr>
          <w:ilvl w:val="0"/>
          <w:numId w:val="12"/>
        </w:numPr>
      </w:pPr>
      <w:r>
        <w:rPr>
          <w:b/>
          <w:bCs/>
        </w:rPr>
        <w:t>Topic</w:t>
      </w:r>
    </w:p>
    <w:p w14:paraId="6E3AA210">
      <w:pPr>
        <w:pStyle w:val="16"/>
        <w:numPr>
          <w:ilvl w:val="1"/>
          <w:numId w:val="2"/>
        </w:numPr>
      </w:pPr>
      <w:r>
        <w:t>请求：</w:t>
      </w:r>
      <w:r>
        <w:rPr>
          <w:highlight w:val="cyan"/>
          <w:bdr w:val="single" w:color="DEE0E3" w:sz="4" w:space="0"/>
        </w:rPr>
        <w:t>/sys/${productKey}/${deviceName}/thing/event/property/batch/post</w:t>
      </w:r>
    </w:p>
    <w:p w14:paraId="416720DA">
      <w:pPr>
        <w:pStyle w:val="16"/>
        <w:numPr>
          <w:ilvl w:val="1"/>
          <w:numId w:val="2"/>
        </w:numPr>
      </w:pPr>
      <w:r>
        <w:t>响应：</w:t>
      </w:r>
      <w:r>
        <w:rPr>
          <w:highlight w:val="cyan"/>
          <w:bdr w:val="single" w:color="DEE0E3" w:sz="4" w:space="0"/>
        </w:rPr>
        <w:t>/sys/${productKey}/${deviceName}/thing/event/property/batch/post_reply</w:t>
      </w:r>
    </w:p>
    <w:p w14:paraId="2D6FBB6D">
      <w:pPr>
        <w:pStyle w:val="16"/>
        <w:numPr>
          <w:ilvl w:val="0"/>
          <w:numId w:val="13"/>
        </w:numPr>
      </w:pPr>
      <w:r>
        <w:rPr>
          <w:b/>
          <w:bCs/>
        </w:rPr>
        <w:t>数据格式</w:t>
      </w:r>
      <w:r>
        <w:t>：</w:t>
      </w:r>
      <w:r>
        <w:rPr>
          <w:highlight w:val="cyan"/>
          <w:bdr w:val="single" w:color="DEE0E3" w:sz="4" w:space="0"/>
        </w:rPr>
        <w:t>params</w:t>
      </w:r>
      <w:r>
        <w:t>中</w:t>
      </w:r>
      <w:r>
        <w:rPr>
          <w:highlight w:val="cyan"/>
          <w:bdr w:val="single" w:color="DEE0E3" w:sz="4" w:space="0"/>
        </w:rPr>
        <w:t>properties</w:t>
      </w:r>
      <w:r>
        <w:t>（每个属性含多组</w:t>
      </w:r>
      <w:r>
        <w:rPr>
          <w:highlight w:val="cyan"/>
          <w:bdr w:val="single" w:color="DEE0E3" w:sz="4" w:space="0"/>
        </w:rPr>
        <w:t>value</w:t>
      </w:r>
      <w:r>
        <w:t>和</w:t>
      </w:r>
      <w:r>
        <w:rPr>
          <w:highlight w:val="cyan"/>
          <w:bdr w:val="single" w:color="DEE0E3" w:sz="4" w:space="0"/>
        </w:rPr>
        <w:t>time</w:t>
      </w:r>
      <w:r>
        <w:t>）、</w:t>
      </w:r>
      <w:r>
        <w:rPr>
          <w:highlight w:val="cyan"/>
          <w:bdr w:val="single" w:color="DEE0E3" w:sz="4" w:space="0"/>
        </w:rPr>
        <w:t>events</w:t>
      </w:r>
      <w:r>
        <w:t>（每个事件含多组</w:t>
      </w:r>
      <w:r>
        <w:rPr>
          <w:highlight w:val="cyan"/>
          <w:bdr w:val="single" w:color="DEE0E3" w:sz="4" w:space="0"/>
        </w:rPr>
        <w:t>value</w:t>
      </w:r>
      <w:r>
        <w:t>和</w:t>
      </w:r>
      <w:r>
        <w:rPr>
          <w:highlight w:val="cyan"/>
          <w:bdr w:val="single" w:color="DEE0E3" w:sz="4" w:space="0"/>
        </w:rPr>
        <w:t>time</w:t>
      </w:r>
      <w:r>
        <w:t>），支持自定义模块标识符格式。</w:t>
      </w:r>
    </w:p>
    <w:p w14:paraId="2E6D3895">
      <w:pPr>
        <w:pStyle w:val="3"/>
      </w:pPr>
      <w:r>
        <w:t>三、消息转发与错误处理</w:t>
      </w:r>
    </w:p>
    <w:p w14:paraId="1FBEB895">
      <w:pPr>
        <w:pStyle w:val="16"/>
        <w:numPr>
          <w:ilvl w:val="0"/>
          <w:numId w:val="14"/>
        </w:numPr>
      </w:pPr>
      <w:r>
        <w:rPr>
          <w:b/>
          <w:bCs/>
        </w:rPr>
        <w:t>消息转发</w:t>
      </w:r>
      <w:r>
        <w:t>：设备上报的属性、事件、历史数据等，可通过 “服务端订阅”“云产品流转” 转发到服务器或其他云产品，转发时会按属性 / 事件拆分消息。</w:t>
      </w:r>
    </w:p>
    <w:p w14:paraId="3C812AE5">
      <w:pPr>
        <w:pStyle w:val="16"/>
        <w:numPr>
          <w:ilvl w:val="0"/>
          <w:numId w:val="14"/>
        </w:numPr>
      </w:pPr>
      <w:r>
        <w:rPr>
          <w:b/>
          <w:bCs/>
        </w:rPr>
        <w:t>错误处理</w:t>
      </w:r>
      <w:r>
        <w:t>：平台返回错误码（如 6813 为 Topic 非法、9201 为设备离线、5092 为属性不存在），具体可参考 “设备端接收的错误码” 文档。</w:t>
      </w:r>
    </w:p>
    <w:p w14:paraId="77910D91">
      <w:pPr>
        <w:pStyle w:val="3"/>
      </w:pPr>
      <w:r>
        <w:t>四、相关文档与导航</w:t>
      </w:r>
    </w:p>
    <w:p w14:paraId="71C3AF58">
      <w:pPr>
        <w:pStyle w:val="16"/>
        <w:numPr>
          <w:ilvl w:val="0"/>
          <w:numId w:val="15"/>
        </w:numPr>
      </w:pPr>
      <w:r>
        <w:t>关联文档：[物模型的属性上报、历史数据上报、批量属性上报有什么区别]、[子设备上下线]、[设备期望属性值] 等。</w:t>
      </w:r>
    </w:p>
    <w:p w14:paraId="7CF8C538">
      <w:pPr>
        <w:pStyle w:val="16"/>
        <w:numPr>
          <w:ilvl w:val="0"/>
          <w:numId w:val="15"/>
        </w:numPr>
      </w:pPr>
      <w:r>
        <w:t>平台功能入口：文档中包含物联网平台的设备接入、管理、监控运维等操作指南入口，及阿里云其他产品（如计算、存储、安全、数据库）的导航链接。</w:t>
      </w:r>
    </w:p>
    <w:p w14:paraId="4DE2E329"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6838" w:h="11906" w:orient="landscape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4740CA0"/>
    <w:rsid w:val="24A506D5"/>
    <w:rsid w:val="2BDB094E"/>
    <w:rsid w:val="491E3F47"/>
    <w:rsid w:val="4B7324F9"/>
    <w:rsid w:val="65797339"/>
    <w:rsid w:val="77345088"/>
    <w:rsid w:val="7CCB5C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1431</Words>
  <Characters>3613</Characters>
  <TotalTime>0</TotalTime>
  <ScaleCrop>false</ScaleCrop>
  <LinksUpToDate>false</LinksUpToDate>
  <CharactersWithSpaces>3691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2025-12-13T11:28:00Z</dcterms:created>
  <dc:creator>Un-named</dc:creator>
  <cp:lastModifiedBy>weikai</cp:lastModifiedBy>
  <dcterms:modified xsi:type="dcterms:W3CDTF">2025-12-13T11:32:14Z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eyJoZGlkIjoiZjUzNDgzMDllNTQ0OTBhODlkODQzOGYwNDc5NjE4MDMiLCJ1c2VySWQiOiI0MzgzMjUxODgifQ==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266FBD69E50D4906975C566DAA71FD66_12</vt:lpwstr>
  </property>
</Properties>
</file>