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37D9" w14:textId="619707BA" w:rsidR="0057224A" w:rsidRDefault="002613BE">
      <w:r w:rsidRPr="002613BE">
        <w:t>Ahora</w:t>
      </w:r>
      <w:r>
        <w:t xml:space="preserve"> aprenderemos a enviar datos desde el controlador a la vista, de tal manera que estos datos se puedan Presentar dinámicamente en la página.</w:t>
      </w:r>
    </w:p>
    <w:p w14:paraId="2FCB4644" w14:textId="77777777" w:rsidR="0057224A" w:rsidRDefault="0057224A"/>
    <w:p w14:paraId="24536EA7" w14:textId="77777777" w:rsidR="0057224A" w:rsidRDefault="00000000">
      <w:r>
        <w:t xml:space="preserve">Para lograrlo usaremos un objeto de la clase </w:t>
      </w:r>
      <w:proofErr w:type="spellStart"/>
      <w:r>
        <w:t>Model</w:t>
      </w:r>
      <w:proofErr w:type="spellEnd"/>
      <w:r>
        <w:t xml:space="preserve">, clase que ya </w:t>
      </w:r>
      <w:proofErr w:type="spellStart"/>
      <w:proofErr w:type="gramStart"/>
      <w:r>
        <w:t>está.Incorporada</w:t>
      </w:r>
      <w:proofErr w:type="spellEnd"/>
      <w:proofErr w:type="gramEnd"/>
      <w:r>
        <w:t xml:space="preserve"> en el API Spring. </w:t>
      </w:r>
    </w:p>
    <w:p w14:paraId="2FC8CF3E" w14:textId="77777777" w:rsidR="0057224A" w:rsidRDefault="00000000">
      <w:r>
        <w:t xml:space="preserve">Los objetos de esta clase actúan como contenedores de objetos de tipo diccionario o </w:t>
      </w:r>
      <w:proofErr w:type="spellStart"/>
      <w:r>
        <w:t>Map</w:t>
      </w:r>
      <w:proofErr w:type="spellEnd"/>
      <w:r>
        <w:t>, es decir Pareja de clave valor.</w:t>
      </w:r>
    </w:p>
    <w:p w14:paraId="45C33771" w14:textId="77777777" w:rsidR="0057224A" w:rsidRDefault="0057224A"/>
    <w:p w14:paraId="6D32D38C" w14:textId="77777777" w:rsidR="0057224A" w:rsidRDefault="00000000">
      <w:r>
        <w:t>Posteriormente, modificaremos la vista, es decir, nuestro archivo index.html Para recuperar la clave y el valor enviados por el controlador y poder visualizar o manipular el dato enviado.</w:t>
      </w:r>
    </w:p>
    <w:p w14:paraId="51EA9878" w14:textId="77777777" w:rsidR="0057224A" w:rsidRDefault="0057224A"/>
    <w:p w14:paraId="2FE8221D" w14:textId="77777777" w:rsidR="0057224A" w:rsidRDefault="00000000">
      <w:r>
        <w:rPr>
          <w:noProof/>
        </w:rPr>
        <w:drawing>
          <wp:inline distT="114300" distB="114300" distL="114300" distR="114300" wp14:anchorId="564DF22A" wp14:editId="07501518">
            <wp:extent cx="5731200" cy="56388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1894D" w14:textId="77777777" w:rsidR="0057224A" w:rsidRDefault="0057224A"/>
    <w:p w14:paraId="59AD35D9" w14:textId="77777777" w:rsidR="0057224A" w:rsidRDefault="00000000">
      <w:r>
        <w:rPr>
          <w:noProof/>
        </w:rPr>
        <w:lastRenderedPageBreak/>
        <w:drawing>
          <wp:inline distT="114300" distB="114300" distL="114300" distR="114300" wp14:anchorId="2645F969" wp14:editId="657DF3C1">
            <wp:extent cx="5731200" cy="34163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7AECE" w14:textId="77777777" w:rsidR="0057224A" w:rsidRDefault="0057224A"/>
    <w:p w14:paraId="0CFA0109" w14:textId="77777777" w:rsidR="0057224A" w:rsidRDefault="00000000">
      <w:r>
        <w:t>Guardamos los cambios.</w:t>
      </w:r>
    </w:p>
    <w:p w14:paraId="6E0674D5" w14:textId="77777777" w:rsidR="0057224A" w:rsidRDefault="00000000">
      <w:r>
        <w:t>Ejecutamos la aplicación.</w:t>
      </w:r>
    </w:p>
    <w:p w14:paraId="08BD02EC" w14:textId="77777777" w:rsidR="0057224A" w:rsidRDefault="00000000">
      <w:r>
        <w:t xml:space="preserve">Abrimos La URL </w:t>
      </w:r>
      <w:hyperlink r:id="rId7">
        <w:r>
          <w:rPr>
            <w:color w:val="1155CC"/>
            <w:u w:val="single"/>
          </w:rPr>
          <w:t>http://localhost:8080/</w:t>
        </w:r>
      </w:hyperlink>
      <w:r>
        <w:t xml:space="preserve"> en el navegador Para que realice una petición al controlador Solicitando la ruta raíz, la cual mapea el método inicio el cual realiza la operación final.</w:t>
      </w:r>
    </w:p>
    <w:p w14:paraId="5625CECE" w14:textId="77777777" w:rsidR="0057224A" w:rsidRDefault="0057224A"/>
    <w:p w14:paraId="037BA216" w14:textId="77777777" w:rsidR="0057224A" w:rsidRDefault="00000000">
      <w:r>
        <w:rPr>
          <w:noProof/>
        </w:rPr>
        <w:drawing>
          <wp:inline distT="114300" distB="114300" distL="114300" distR="114300" wp14:anchorId="2BFD1F50" wp14:editId="28A6FEA1">
            <wp:extent cx="4029075" cy="17335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5D306" w14:textId="77777777" w:rsidR="0057224A" w:rsidRDefault="0057224A"/>
    <w:p w14:paraId="2F7D6D64" w14:textId="77777777" w:rsidR="0057224A" w:rsidRDefault="0057224A"/>
    <w:p w14:paraId="79DA517E" w14:textId="77777777" w:rsidR="0057224A" w:rsidRDefault="0057224A"/>
    <w:p w14:paraId="47754982" w14:textId="77777777" w:rsidR="0057224A" w:rsidRDefault="0057224A"/>
    <w:p w14:paraId="7991C814" w14:textId="77777777" w:rsidR="0057224A" w:rsidRDefault="0057224A"/>
    <w:p w14:paraId="68B5AEE2" w14:textId="77777777" w:rsidR="0057224A" w:rsidRDefault="0057224A"/>
    <w:p w14:paraId="1D030B9D" w14:textId="77777777" w:rsidR="0057224A" w:rsidRDefault="0057224A"/>
    <w:p w14:paraId="18E15503" w14:textId="77777777" w:rsidR="0057224A" w:rsidRDefault="0057224A"/>
    <w:p w14:paraId="178718CD" w14:textId="77777777" w:rsidR="0057224A" w:rsidRDefault="0057224A"/>
    <w:p w14:paraId="34CF399B" w14:textId="77777777" w:rsidR="0057224A" w:rsidRDefault="0057224A"/>
    <w:p w14:paraId="0CE1AD94" w14:textId="77777777" w:rsidR="0057224A" w:rsidRDefault="0057224A"/>
    <w:p w14:paraId="48CCB811" w14:textId="77777777" w:rsidR="0057224A" w:rsidRDefault="0057224A"/>
    <w:p w14:paraId="70BE51F1" w14:textId="77777777" w:rsidR="0057224A" w:rsidRDefault="0057224A"/>
    <w:p w14:paraId="505A8EB9" w14:textId="77777777" w:rsidR="0057224A" w:rsidRDefault="0057224A"/>
    <w:p w14:paraId="3D2238EE" w14:textId="77777777" w:rsidR="0057224A" w:rsidRDefault="0057224A"/>
    <w:p w14:paraId="64EEE79D" w14:textId="77777777" w:rsidR="0057224A" w:rsidRDefault="00000000">
      <w:r>
        <w:rPr>
          <w:noProof/>
        </w:rPr>
        <w:drawing>
          <wp:inline distT="114300" distB="114300" distL="114300" distR="114300" wp14:anchorId="298333AB" wp14:editId="2961DE0C">
            <wp:extent cx="5731200" cy="30734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A902B4E" wp14:editId="77DA2AF8">
            <wp:extent cx="5731200" cy="3111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8541E" w14:textId="77777777" w:rsidR="0057224A" w:rsidRDefault="0057224A"/>
    <w:p w14:paraId="57FFD3D2" w14:textId="0FE3912D" w:rsidR="0057224A" w:rsidRDefault="00937C90">
      <w:r>
        <w:t xml:space="preserve">La forma de inyectar variables a nuestro </w:t>
      </w:r>
      <w:proofErr w:type="spellStart"/>
      <w:r>
        <w:t>html</w:t>
      </w:r>
      <w:proofErr w:type="spellEnd"/>
      <w:r>
        <w:t xml:space="preserve"> con el motor de plantillas </w:t>
      </w:r>
      <w:proofErr w:type="spellStart"/>
      <w:r>
        <w:t>thymeleaf</w:t>
      </w:r>
      <w:proofErr w:type="spellEnd"/>
      <w:r>
        <w:t xml:space="preserve"> es con el atributo “</w:t>
      </w:r>
      <w:proofErr w:type="spellStart"/>
      <w:r>
        <w:t>th</w:t>
      </w:r>
      <w:proofErr w:type="spellEnd"/>
      <w:r>
        <w:t xml:space="preserve">:”. </w:t>
      </w:r>
      <w:proofErr w:type="spellStart"/>
      <w:r>
        <w:t>T</w:t>
      </w:r>
      <w:r>
        <w:t>hymeleaf</w:t>
      </w:r>
      <w:proofErr w:type="spellEnd"/>
      <w:r>
        <w:t>, nos da varias opciones para introducir distintos tipos de variables, en este caso es un texto.</w:t>
      </w:r>
    </w:p>
    <w:p w14:paraId="0C6DFFBA" w14:textId="77777777" w:rsidR="0057224A" w:rsidRDefault="00000000">
      <w:r>
        <w:rPr>
          <w:noProof/>
        </w:rPr>
        <w:lastRenderedPageBreak/>
        <w:drawing>
          <wp:inline distT="114300" distB="114300" distL="114300" distR="114300" wp14:anchorId="07AF71EB" wp14:editId="70B207BB">
            <wp:extent cx="5731200" cy="3022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82D47" w14:textId="77777777" w:rsidR="0057224A" w:rsidRDefault="0057224A"/>
    <w:p w14:paraId="35EDEB2A" w14:textId="77777777" w:rsidR="0057224A" w:rsidRDefault="00000000">
      <w:r>
        <w:t>agregamos un atributo a la etiqueta de párrafo</w:t>
      </w:r>
    </w:p>
    <w:p w14:paraId="0363732B" w14:textId="77777777" w:rsidR="0057224A" w:rsidRDefault="0057224A"/>
    <w:p w14:paraId="1945E1FC" w14:textId="77777777" w:rsidR="0057224A" w:rsidRDefault="00000000">
      <w:r>
        <w:rPr>
          <w:noProof/>
        </w:rPr>
        <w:drawing>
          <wp:inline distT="114300" distB="114300" distL="114300" distR="114300" wp14:anchorId="78DF7615" wp14:editId="2FC20C39">
            <wp:extent cx="5731200" cy="29210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B3E37" w14:textId="77777777" w:rsidR="0057224A" w:rsidRDefault="0057224A"/>
    <w:p w14:paraId="498E8A43" w14:textId="77777777" w:rsidR="0057224A" w:rsidRDefault="00000000">
      <w:r>
        <w:t xml:space="preserve">Guardamos </w:t>
      </w:r>
    </w:p>
    <w:p w14:paraId="7C5B14B6" w14:textId="77777777" w:rsidR="0057224A" w:rsidRDefault="00000000">
      <w:r>
        <w:t xml:space="preserve">ejecutamos </w:t>
      </w:r>
    </w:p>
    <w:p w14:paraId="4D368B4B" w14:textId="77777777" w:rsidR="0057224A" w:rsidRDefault="00000000">
      <w:r>
        <w:t>Actualizamos el navegador</w:t>
      </w:r>
    </w:p>
    <w:p w14:paraId="408A9BC8" w14:textId="77777777" w:rsidR="0057224A" w:rsidRDefault="00000000">
      <w:r>
        <w:rPr>
          <w:noProof/>
        </w:rPr>
        <w:lastRenderedPageBreak/>
        <w:drawing>
          <wp:inline distT="114300" distB="114300" distL="114300" distR="114300" wp14:anchorId="425BC5A4" wp14:editId="55BA03BC">
            <wp:extent cx="4057650" cy="172402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711D6" w14:textId="77777777" w:rsidR="0057224A" w:rsidRDefault="0057224A"/>
    <w:p w14:paraId="78C411D6" w14:textId="77777777" w:rsidR="0057224A" w:rsidRDefault="0057224A"/>
    <w:p w14:paraId="14ED2971" w14:textId="77777777" w:rsidR="0057224A" w:rsidRDefault="00000000">
      <w:r>
        <w:rPr>
          <w:b/>
        </w:rPr>
        <w:t>Otra forma de pasar parámetros desde el controlador hacia la vista.</w:t>
      </w:r>
    </w:p>
    <w:p w14:paraId="695BA0B3" w14:textId="77777777" w:rsidR="0057224A" w:rsidRDefault="0057224A"/>
    <w:p w14:paraId="7B30EC42" w14:textId="77777777" w:rsidR="0057224A" w:rsidRDefault="00000000">
      <w:pPr>
        <w:rPr>
          <w:b/>
        </w:rPr>
      </w:pPr>
      <w:r>
        <w:t xml:space="preserve">Esta nueva forma de pasar parámetros del controlador de vista utiliza las capacidades del archivo </w:t>
      </w:r>
      <w:proofErr w:type="spellStart"/>
      <w:r>
        <w:rPr>
          <w:b/>
        </w:rPr>
        <w:t>Application.properties</w:t>
      </w:r>
      <w:proofErr w:type="spellEnd"/>
      <w:r>
        <w:rPr>
          <w:b/>
        </w:rPr>
        <w:t xml:space="preserve"> </w:t>
      </w:r>
    </w:p>
    <w:p w14:paraId="1EE49C23" w14:textId="77777777" w:rsidR="0057224A" w:rsidRDefault="00000000">
      <w:pPr>
        <w:numPr>
          <w:ilvl w:val="0"/>
          <w:numId w:val="1"/>
        </w:numPr>
      </w:pPr>
      <w:r>
        <w:t xml:space="preserve">Abrimos el archivo </w:t>
      </w:r>
      <w:proofErr w:type="spellStart"/>
      <w:proofErr w:type="gramStart"/>
      <w:r>
        <w:t>application.properties</w:t>
      </w:r>
      <w:proofErr w:type="spellEnd"/>
      <w:proofErr w:type="gramEnd"/>
      <w:r>
        <w:t>.</w:t>
      </w:r>
    </w:p>
    <w:p w14:paraId="43469D71" w14:textId="77777777" w:rsidR="0057224A" w:rsidRDefault="00000000">
      <w:pPr>
        <w:numPr>
          <w:ilvl w:val="0"/>
          <w:numId w:val="1"/>
        </w:numPr>
      </w:pPr>
      <w:r>
        <w:t>Agregamos una nueva clave con su respectivo valor que deseamos compartir con la vista.</w:t>
      </w:r>
    </w:p>
    <w:p w14:paraId="0712D0C5" w14:textId="77777777" w:rsidR="0057224A" w:rsidRDefault="00000000">
      <w:pPr>
        <w:numPr>
          <w:ilvl w:val="0"/>
          <w:numId w:val="1"/>
        </w:numPr>
      </w:pPr>
      <w:r>
        <w:t>Abrimos el archivo del controlador.</w:t>
      </w:r>
    </w:p>
    <w:p w14:paraId="77DFCB70" w14:textId="77777777" w:rsidR="0057224A" w:rsidRDefault="00000000">
      <w:pPr>
        <w:numPr>
          <w:ilvl w:val="0"/>
          <w:numId w:val="1"/>
        </w:numPr>
      </w:pPr>
      <w:r>
        <w:t xml:space="preserve">Usamos la anotación </w:t>
      </w:r>
      <w:r>
        <w:rPr>
          <w:b/>
        </w:rPr>
        <w:t>@Value</w:t>
      </w:r>
      <w:r>
        <w:t xml:space="preserve"> Incorporada en API de Spring.</w:t>
      </w:r>
    </w:p>
    <w:p w14:paraId="5F8C7887" w14:textId="77777777" w:rsidR="0057224A" w:rsidRDefault="00000000">
      <w:pPr>
        <w:numPr>
          <w:ilvl w:val="0"/>
          <w:numId w:val="1"/>
        </w:numPr>
      </w:pPr>
      <w:r>
        <w:t>Esta anotación recibe como parámetros la clave que contiene el valor a compartir con la vista.</w:t>
      </w:r>
    </w:p>
    <w:p w14:paraId="2AF8C22A" w14:textId="77777777" w:rsidR="0057224A" w:rsidRDefault="00000000">
      <w:pPr>
        <w:numPr>
          <w:ilvl w:val="0"/>
          <w:numId w:val="1"/>
        </w:numPr>
      </w:pPr>
      <w:r>
        <w:t xml:space="preserve">Definimos una variable de tipo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r>
        <w:t xml:space="preserve">sin valor por defecto, La anotación </w:t>
      </w:r>
      <w:r>
        <w:rPr>
          <w:b/>
        </w:rPr>
        <w:t>@Value</w:t>
      </w:r>
      <w:r>
        <w:t xml:space="preserve"> Inyectará en la variable que acabamos de declarar el valor correspondiente a la clave que hemos agregado el archivo de propiedades.</w:t>
      </w:r>
    </w:p>
    <w:p w14:paraId="243D870C" w14:textId="77777777" w:rsidR="0057224A" w:rsidRDefault="00000000">
      <w:pPr>
        <w:numPr>
          <w:ilvl w:val="0"/>
          <w:numId w:val="1"/>
        </w:numPr>
      </w:pPr>
      <w:r>
        <w:t xml:space="preserve">Modificamos el método </w:t>
      </w:r>
      <w:r>
        <w:rPr>
          <w:b/>
        </w:rPr>
        <w:t xml:space="preserve">inicio </w:t>
      </w:r>
      <w:r>
        <w:t xml:space="preserve">con el fin de agregarle un nuevo atributo a la variable modelo. Al igual que el caso anterior, este atributo puede contener cualquier </w:t>
      </w:r>
      <w:proofErr w:type="spellStart"/>
      <w:proofErr w:type="gramStart"/>
      <w:r>
        <w:t>clave.Y</w:t>
      </w:r>
      <w:proofErr w:type="spellEnd"/>
      <w:proofErr w:type="gramEnd"/>
      <w:r>
        <w:t xml:space="preserve"> como valor la variable declarada anteriormente.</w:t>
      </w:r>
    </w:p>
    <w:p w14:paraId="67729D44" w14:textId="77777777" w:rsidR="0057224A" w:rsidRDefault="00000000">
      <w:pPr>
        <w:numPr>
          <w:ilvl w:val="0"/>
          <w:numId w:val="1"/>
        </w:numPr>
      </w:pPr>
      <w:r>
        <w:t xml:space="preserve">Abrimos el archivo de la vista, el </w:t>
      </w:r>
      <w:r>
        <w:rPr>
          <w:b/>
        </w:rPr>
        <w:t>index.html</w:t>
      </w:r>
      <w:r>
        <w:t>.</w:t>
      </w:r>
    </w:p>
    <w:p w14:paraId="3308259A" w14:textId="77777777" w:rsidR="0057224A" w:rsidRDefault="00000000">
      <w:pPr>
        <w:numPr>
          <w:ilvl w:val="0"/>
          <w:numId w:val="1"/>
        </w:numPr>
      </w:pPr>
      <w:r>
        <w:t>Le agregamos una nueva etiqueta en la que podamos recuperar el parámetro enviado usando la clave correspondiente.</w:t>
      </w:r>
    </w:p>
    <w:p w14:paraId="5A974E00" w14:textId="77777777" w:rsidR="0057224A" w:rsidRDefault="0057224A">
      <w:pPr>
        <w:numPr>
          <w:ilvl w:val="0"/>
          <w:numId w:val="1"/>
        </w:numPr>
      </w:pPr>
    </w:p>
    <w:p w14:paraId="799833A8" w14:textId="77777777" w:rsidR="0057224A" w:rsidRDefault="0057224A">
      <w:pPr>
        <w:ind w:left="720"/>
      </w:pPr>
    </w:p>
    <w:p w14:paraId="5F02B62E" w14:textId="77777777" w:rsidR="0057224A" w:rsidRDefault="00000000">
      <w:r>
        <w:rPr>
          <w:noProof/>
        </w:rPr>
        <w:drawing>
          <wp:inline distT="114300" distB="114300" distL="114300" distR="114300" wp14:anchorId="5C2E375C" wp14:editId="740EAC1F">
            <wp:extent cx="5731200" cy="2603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F744E0B" w14:textId="13746435" w:rsidR="00937C90" w:rsidRDefault="00937C90">
      <w:r>
        <w:lastRenderedPageBreak/>
        <w:t xml:space="preserve">Creamos la variable en </w:t>
      </w:r>
      <w:proofErr w:type="spellStart"/>
      <w:r>
        <w:t>aplication.properties</w:t>
      </w:r>
      <w:proofErr w:type="spellEnd"/>
      <w:r>
        <w:t xml:space="preserve"> para luego referenciarla con la notación @Value, con el fin de atrapar ese dato y añadirlo como atributo en nuestro motor de plantillas</w:t>
      </w:r>
    </w:p>
    <w:p w14:paraId="0613F02F" w14:textId="77777777" w:rsidR="0057224A" w:rsidRDefault="00000000">
      <w:r>
        <w:rPr>
          <w:noProof/>
        </w:rPr>
        <w:drawing>
          <wp:inline distT="114300" distB="114300" distL="114300" distR="114300" wp14:anchorId="71EE0A15" wp14:editId="5405CC53">
            <wp:extent cx="5731200" cy="48895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1FD03" w14:textId="77777777" w:rsidR="0057224A" w:rsidRDefault="0057224A"/>
    <w:p w14:paraId="6F842FEF" w14:textId="77777777" w:rsidR="0057224A" w:rsidRDefault="00000000">
      <w:r>
        <w:rPr>
          <w:noProof/>
        </w:rPr>
        <w:lastRenderedPageBreak/>
        <w:drawing>
          <wp:inline distT="114300" distB="114300" distL="114300" distR="114300" wp14:anchorId="7D7C805D" wp14:editId="2C55656D">
            <wp:extent cx="5731200" cy="34671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FC77B" w14:textId="77777777" w:rsidR="0057224A" w:rsidRDefault="0057224A"/>
    <w:p w14:paraId="6D0483A3" w14:textId="77777777" w:rsidR="0057224A" w:rsidRDefault="00000000">
      <w:r>
        <w:t xml:space="preserve">Guardamos </w:t>
      </w:r>
    </w:p>
    <w:p w14:paraId="613AE8C4" w14:textId="77777777" w:rsidR="0057224A" w:rsidRDefault="00000000">
      <w:r>
        <w:t xml:space="preserve">ejecutamos </w:t>
      </w:r>
    </w:p>
    <w:p w14:paraId="2C009E6A" w14:textId="77777777" w:rsidR="0057224A" w:rsidRDefault="00000000">
      <w:r>
        <w:t>Actualizamos el navegador</w:t>
      </w:r>
    </w:p>
    <w:p w14:paraId="2ECA21F9" w14:textId="77777777" w:rsidR="0057224A" w:rsidRDefault="00000000">
      <w:r>
        <w:rPr>
          <w:noProof/>
        </w:rPr>
        <w:drawing>
          <wp:inline distT="114300" distB="114300" distL="114300" distR="114300" wp14:anchorId="6320C0F7" wp14:editId="7A97B0AC">
            <wp:extent cx="4943475" cy="22383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622A7" w14:textId="77777777" w:rsidR="0057224A" w:rsidRDefault="0057224A"/>
    <w:p w14:paraId="03EC284E" w14:textId="77777777" w:rsidR="0057224A" w:rsidRDefault="0057224A"/>
    <w:p w14:paraId="15D2DE54" w14:textId="77777777" w:rsidR="0057224A" w:rsidRDefault="0057224A"/>
    <w:p w14:paraId="55A7F383" w14:textId="77777777" w:rsidR="0057224A" w:rsidRDefault="0057224A"/>
    <w:p w14:paraId="2735CEDE" w14:textId="77777777" w:rsidR="0057224A" w:rsidRDefault="0057224A"/>
    <w:sectPr w:rsidR="005722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32E3D"/>
    <w:multiLevelType w:val="multilevel"/>
    <w:tmpl w:val="1AA20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333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24A"/>
    <w:rsid w:val="002613BE"/>
    <w:rsid w:val="0057224A"/>
    <w:rsid w:val="00937C90"/>
    <w:rsid w:val="00D8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2307"/>
  <w15:docId w15:val="{7ACD9F4F-F8AB-4B49-80AD-4C7AB71D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HURTADO150803 Hurtado aguas</cp:lastModifiedBy>
  <cp:revision>4</cp:revision>
  <dcterms:created xsi:type="dcterms:W3CDTF">2023-09-06T17:43:00Z</dcterms:created>
  <dcterms:modified xsi:type="dcterms:W3CDTF">2023-09-08T16:31:00Z</dcterms:modified>
</cp:coreProperties>
</file>