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"Learn from yesterday, live for today, hope for tomorrow. The important thing is not to stop questioning." (Albert Einstein)</w:t>
      </w:r>
    </w:p>
    <w:p>
      <w:pPr/>
      <w:r>
        <w:rPr>
          <w:rFonts w:ascii="Tahoma" w:hAnsi="Tahoma" w:eastAsia="Tahoma" w:cs="Tahoma"/>
          <w:sz w:val="20"/>
          <w:szCs w:val="20"/>
        </w:rPr>
        <w:t xml:space="preserve">"Great achievement is usually born of great sacrifice, and is never the result of selfishness." (Napoleon Hill)</w:t>
      </w:r>
    </w:p>
    <w:p>
      <w:pPr/>
      <w:r>
        <w:rPr>
          <w:rStyle w:val="oneUserDefinedStyle"/>
        </w:rPr>
        <w:t xml:space="preserve">"The greatest accomplishment is not in never falling, but in rising again after you fall." (Vince Lombardi)</w:t>
      </w:r>
    </w:p>
    <w:p>
      <w:pPr/>
      <w:r>
        <w:rPr>
          <w:rFonts w:ascii="Tahoma" w:hAnsi="Tahoma" w:eastAsia="Tahoma" w:cs="Tahoma"/>
          <w:sz w:val="26"/>
          <w:szCs w:val="26"/>
          <w:b w:val="1"/>
          <w:bCs w:val="1"/>
        </w:rPr>
        <w:t xml:space="preserve">"Believe you can and you're halfway there." (Theodor Roosevelt)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oneUserDefinedStyle"/>
    <w:rPr>
      <w:rFonts w:ascii="Tahoma" w:hAnsi="Tahoma" w:eastAsia="Tahoma" w:cs="Tahoma"/>
      <w:color w:val="1B2232"/>
      <w:sz w:val="20"/>
      <w:szCs w:val="20"/>
      <w:b w:val="1"/>
      <w:bCs w:val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2023-08-24T08:14:27+02:00</dcterms:created>
  <dcterms:modified xsi:type="dcterms:W3CDTF">2023-08-24T08:14:27+02:00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