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dmdbt8k330w1" w:id="0"/>
      <w:bookmarkEnd w:id="0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Базовые SQL запросы. Скалярные функции. Операторы CASE, COALESCE, NULLIF и др. Работа с текстом, датой и временем.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hd w:fill="auto" w:val="clear"/>
        <w:spacing w:before="280" w:line="240" w:lineRule="auto"/>
        <w:rPr>
          <w:rFonts w:ascii="Roboto" w:cs="Roboto" w:eastAsia="Roboto" w:hAnsi="Roboto"/>
          <w:b w:val="1"/>
          <w:sz w:val="26"/>
          <w:szCs w:val="26"/>
        </w:rPr>
      </w:pPr>
      <w:bookmarkStart w:colFirst="0" w:colLast="0" w:name="_1c3li5yglt78" w:id="1"/>
      <w:bookmarkEnd w:id="1"/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rtl w:val="0"/>
        </w:rPr>
        <w:t xml:space="preserve">Синтаксис базового SQL запроса. Отбор данных.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Базовый синтаксис: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&lt;столбцы&gt;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&lt;таблица&gt;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Выбрать все столбцы: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*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&lt;таблица&gt;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Примечание: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“*” - в боевых запросах лучше избегать, используя перечисление столбцов.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24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Алиасы</w:t>
      </w:r>
    </w:p>
    <w:p w:rsidR="00000000" w:rsidDel="00000000" w:rsidP="00000000" w:rsidRDefault="00000000" w:rsidRPr="00000000" w14:paraId="0000000F">
      <w:pPr>
        <w:spacing w:after="240" w:before="240"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Алиас – короткое имя столбца/таблицы. Назначается с помощью ключевого слова AS (может быть опущено):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e.first_name, e.last_name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employees AS e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или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e.first_name, e.last_name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employees e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Вычисляемый столбец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Вычисляемые столбцы — результат преобразований одного или нескольких исходных столбцов. Например: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name, unit_price * quantity * 100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sales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Чаще всего вычисляемому столбцу нужно дать имя (алиас):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name, unit_price * quantity * 100 my_col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sales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hd w:fill="auto" w:val="clear"/>
        <w:spacing w:before="280" w:lineRule="auto"/>
        <w:rPr>
          <w:rFonts w:ascii="Roboto" w:cs="Roboto" w:eastAsia="Roboto" w:hAnsi="Roboto"/>
          <w:b w:val="1"/>
          <w:sz w:val="22"/>
          <w:szCs w:val="22"/>
        </w:rPr>
      </w:pPr>
      <w:bookmarkStart w:colFirst="0" w:colLast="0" w:name="_64hgwy71mv06" w:id="2"/>
      <w:bookmarkEnd w:id="2"/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rtl w:val="0"/>
        </w:rPr>
        <w:t xml:space="preserve">Оператор WHERE. Фильтрация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Оператор WHERE необходим для фильтрации строк. С его помощью можно задавать условия для выбора строк из таблицы. 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Базовый синтаксис: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&lt;столбцы&gt;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&lt;таблица&gt;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where &lt;условие&gt;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Пример: вывести всю информацию о товарах из таблицы products, у которых цена больше 20: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*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products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where unit_price &gt;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Принцип работы операторы: для каждой строки проверяется выполнение заданного после оператора WHERE условия. Выводятся только те строки, для которых условие выполняется.  </w:t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Примечание:</w:t>
      </w:r>
      <w:r w:rsidDel="00000000" w:rsidR="00000000" w:rsidRPr="00000000">
        <w:rPr>
          <w:rFonts w:ascii="Arial" w:cs="Arial" w:eastAsia="Arial" w:hAnsi="Arial"/>
          <w:rtl w:val="0"/>
        </w:rPr>
        <w:t xml:space="preserve"> в операторе WHERE нельзя использовать алиасы столбцов, так как WHERE выполняется раньше, чем присваивается алиас.</w:t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Комбинация условий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 помощью оператора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(логический оператор И) можно пересекать несколько условий фильтраций. То есть будут выбраны те строки, для которых выполняются все перечисленные условия. 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Пример: найти товары из категории “Косметика”, стоимость которых больше 20 и меньше или равна 40: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*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products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where category =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“Косметика” 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and unit_price &gt; 20 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and unit_price &lt;= 40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Примечание: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для фильтрации  строк в некотором диапазоне, например, дат, цены или количества удобно использовать оператор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BETWEEN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Тогда запрос выше можно записать компактнее: 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*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products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where category =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“Косметика” 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and unit_price between 20 and 40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Важно!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Но в этом случае левая и правая граница диапазона будут включены в выборку.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 помощью оператора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OR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(логический оператор ИЛИ) можно объединять несколько условий. То есть будут выбраны те строки, для которых выполняется хотя бы одно из перечисленных условий. 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Пример: найти все товары из категории “Косметика”, товары, стоимость которых больше 100 и товары, количество которых меньше или равно 40: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*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products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where category =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“Косметика” 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</w:t>
      </w:r>
      <w:r w:rsidDel="00000000" w:rsidR="00000000" w:rsidRPr="00000000">
        <w:rPr>
          <w:rFonts w:ascii="Lexend SemiBold" w:cs="Lexend SemiBold" w:eastAsia="Lexend SemiBold" w:hAnsi="Lexend SemiBold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unit_price &gt; 100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 quantity &lt;= 40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Операторы AND и OR можно группировать. 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Примечание: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приоритет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оператора AND выше приоритета оператора OR. Т.е. если встречаются рядом OR и AND, то сначала вычисляется выражение с AND.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Пример: 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*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products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where category =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“Косметика”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and unit_price &gt; 100 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or quantity &lt;= 40 and unit_price &lt; 50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Сначала проверяется условие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category = “Косметика” and unit_price &gt; 100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Оно в свою очередь состоит из двух условий, соединенных оператором AND. Это значит, что составное условие будет выполнено только если оба условия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category = “Косметика”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и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unit_price &gt; 100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будут выполнены. Затем аналогично проверяется второе составное условие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quantity &lt;= 40 and unit_price &lt; 50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Если для строки выполняется хотя бы одно из составных условий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category = “Косметика” and unit_price &gt; 100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или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quantity &lt;= 40 and unit_price &lt; 50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тогда она будет выведена. 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Примечание: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чтобы задать нужный порядок вычисления условий, лучше брать выражения в скобки. Это также повышает читаемость кода.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Чтобы вывести строки, которые не удовлетворяют условию, нужно добавить перед условием оператор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NOT. 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Пример: вывести все товары, кроме тех, что принадлежат категории “Косметика”: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*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products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where not category =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“Косметика”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NULL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- отсутствие значения.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IS NULL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отобрать строки, где есть пустые ячейки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IS NOT NULL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отобрать строки, где нет пустых ячеек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Пример: вывести все товары, для которых задана категория: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*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products</w:t>
      </w:r>
    </w:p>
    <w:p w:rsidR="00000000" w:rsidDel="00000000" w:rsidP="00000000" w:rsidRDefault="00000000" w:rsidRPr="00000000" w14:paraId="0000007D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where category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is not null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IN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оператор для указания множества значений для фильтрации.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Пример: вывести все товары из категорий “Косметика”, “Одежда”, “Аксессуары”: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*</w:t>
      </w:r>
    </w:p>
    <w:p w:rsidR="00000000" w:rsidDel="00000000" w:rsidP="00000000" w:rsidRDefault="00000000" w:rsidRPr="00000000" w14:paraId="00000085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products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where category in (</w:t>
      </w:r>
      <w:r w:rsidDel="00000000" w:rsidR="00000000" w:rsidRPr="00000000">
        <w:rPr>
          <w:rFonts w:ascii="Roboto" w:cs="Roboto" w:eastAsia="Roboto" w:hAnsi="Roboto"/>
          <w:rtl w:val="0"/>
        </w:rPr>
        <w:t xml:space="preserve">“Косметика”, “Одежда”, “Аксессуары”)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Оператор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DISTINCT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- отобрать уникальные значения.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Можно применять только на одном столбце.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Пример: вывести уникальные id товаров, которые продавались в количество больше 40 штук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distinct id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products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where quantity &gt; 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Оператор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EXISTS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- показывает, существуют ли строки, для которых выполняется некоторое условие. 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Базовый синтаксис: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95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&lt;столбцы&gt;</w:t>
      </w:r>
    </w:p>
    <w:p w:rsidR="00000000" w:rsidDel="00000000" w:rsidP="00000000" w:rsidRDefault="00000000" w:rsidRPr="00000000" w14:paraId="00000096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&lt;таблица&gt;</w:t>
      </w:r>
    </w:p>
    <w:p w:rsidR="00000000" w:rsidDel="00000000" w:rsidP="00000000" w:rsidRDefault="00000000" w:rsidRPr="00000000" w14:paraId="00000097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where exists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&lt;столбцы&gt; from &lt;таблица&gt;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…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keepNext w:val="0"/>
        <w:keepLines w:val="0"/>
        <w:shd w:fill="auto" w:val="clear"/>
        <w:spacing w:before="280" w:lineRule="auto"/>
        <w:rPr>
          <w:rFonts w:ascii="Roboto" w:cs="Roboto" w:eastAsia="Roboto" w:hAnsi="Roboto"/>
          <w:b w:val="1"/>
          <w:sz w:val="22"/>
          <w:szCs w:val="22"/>
        </w:rPr>
      </w:pPr>
      <w:bookmarkStart w:colFirst="0" w:colLast="0" w:name="_80g7zrdtpeb2" w:id="3"/>
      <w:bookmarkEnd w:id="3"/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rtl w:val="0"/>
        </w:rPr>
        <w:t xml:space="preserve">Оператор ORDER BY. Сортировка</w:t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Базовый синтаксис: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9D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&lt;столбцы&gt;</w:t>
      </w:r>
    </w:p>
    <w:p w:rsidR="00000000" w:rsidDel="00000000" w:rsidP="00000000" w:rsidRDefault="00000000" w:rsidRPr="00000000" w14:paraId="0000009E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&lt;таблица&gt;</w:t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order by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&lt;столбцы&gt; &lt;тип: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desc/asc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desc - по убыванию.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asc - по возрастанию (по умолчанию).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Пример: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product_name</w:t>
      </w:r>
    </w:p>
    <w:p w:rsidR="00000000" w:rsidDel="00000000" w:rsidP="00000000" w:rsidRDefault="00000000" w:rsidRPr="00000000" w14:paraId="000000A7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products</w:t>
      </w:r>
    </w:p>
    <w:p w:rsidR="00000000" w:rsidDel="00000000" w:rsidP="00000000" w:rsidRDefault="00000000" w:rsidRPr="00000000" w14:paraId="000000A8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order by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quantity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desc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Примечание: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Если нужно отсортировать запрос по нескольким столбцам, то нужно указать через запятую наименование столбцов по которым будет проводиться сортировка.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Для сортировки можно указывать порядковые номера столбцов, а не их названия или даже вычисляемые значения.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Но это нежелательно! 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hd w:fill="auto" w:val="clear"/>
        <w:spacing w:before="280" w:lineRule="auto"/>
        <w:rPr>
          <w:rFonts w:ascii="Courier New" w:cs="Courier New" w:eastAsia="Courier New" w:hAnsi="Courier New"/>
          <w:b w:val="1"/>
          <w:color w:val="071838"/>
          <w:sz w:val="26"/>
          <w:szCs w:val="26"/>
        </w:rPr>
      </w:pPr>
      <w:bookmarkStart w:colFirst="0" w:colLast="0" w:name="_jbpdh1av0oiy" w:id="4"/>
      <w:bookmarkEnd w:id="4"/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rtl w:val="0"/>
        </w:rPr>
        <w:t xml:space="preserve">Операторы LIKE, ILIKE, SIMILAR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LIKE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- сравнивает с шаблоном, указанном в кавычках.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Шаблон может включать буквы, цифры, пробелы и специальные знаки: 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% - специальный символ, который указывает, что вместо него может идти любая последовательность символов.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 - специальный символ, который указывает, что вместо него может стоять только один символ (любой).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\ - символ экранирование. Нужен для того чтобы указать, что написанный символ является простым символом, а не специальным. Например, ‘\%’ показывает, что нужно найти именно символ процента в базе, а не указать произвольное количество символов или \_% - значит что пред произвольным количеством символов доолжно стоять нижнее подчеркивание.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Пример: шаблон, в котором первая буква - Д, потом идет один любой символ: ‘Д_’.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Пример: шаблон всех имен, которые начинаются на букву А: ‘А%’.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Пример: шаблон всех слов и фраз, в которых встречается сочетание букв “on”:  ‘%on%’.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Важно: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LIKE - делает регистрозависимый поиск. То есть заглавные буквы и строчные считаются разными символами. Например, по шаблону ‘S%’ мы не найдем слово ‘sql’’.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ILIKE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- делает все то же самое, что и оператор LIKE. Только ILIKE выполняет регистронезависимый поиск. То есть заглавные и строчные буквы рассматриваются как одинаковые символы.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SIMILAR TO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поиск по регулярным выражениям (специальный набор комбинаций символов).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D|B - вертикальная черта - специальный символ, который указывает, что должна идти буква D или B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* - специальный символ, который указывает, что последовательность перед ним может повторяться произвольное количество раз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SIMILAR TO (D|B)_* - это поиск слова, начинающегося с D или B, далее после этой буквы идет любой один символ произвольное количество раз.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SIMILAR TO (D|B)_{10} - если необходимо ограничить число символов, то в {} необходимо отметить количество символов.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Если в ILIKE подставить (D|B)_{10}, то оператор будет воспринимать это не как шаблон, а как символы, которые нужно искать в чистом виде.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Title"/>
        <w:rPr>
          <w:rFonts w:ascii="Roboto" w:cs="Roboto" w:eastAsia="Roboto" w:hAnsi="Roboto"/>
          <w:b w:val="1"/>
          <w:color w:val="000000"/>
          <w:sz w:val="34"/>
          <w:szCs w:val="34"/>
        </w:rPr>
      </w:pPr>
      <w:bookmarkStart w:colFirst="0" w:colLast="0" w:name="_1imz8a4b4r3w" w:id="5"/>
      <w:bookmarkEnd w:id="5"/>
      <w:r w:rsidDel="00000000" w:rsidR="00000000" w:rsidRPr="00000000">
        <w:rPr>
          <w:rFonts w:ascii="Roboto" w:cs="Roboto" w:eastAsia="Roboto" w:hAnsi="Roboto"/>
          <w:b w:val="1"/>
          <w:color w:val="000000"/>
          <w:sz w:val="34"/>
          <w:szCs w:val="34"/>
          <w:rtl w:val="0"/>
        </w:rPr>
        <w:t xml:space="preserve">Урок 5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hd w:fill="auto" w:val="clear"/>
        <w:spacing w:before="280" w:lineRule="auto"/>
        <w:rPr>
          <w:rFonts w:ascii="Roboto" w:cs="Roboto" w:eastAsia="Roboto" w:hAnsi="Roboto"/>
          <w:b w:val="1"/>
          <w:sz w:val="22"/>
          <w:szCs w:val="22"/>
        </w:rPr>
      </w:pPr>
      <w:bookmarkStart w:colFirst="0" w:colLast="0" w:name="_fgux6z9ur82g" w:id="6"/>
      <w:bookmarkEnd w:id="6"/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rtl w:val="0"/>
        </w:rPr>
        <w:t xml:space="preserve">Оператор CASE</w:t>
      </w:r>
    </w:p>
    <w:p w:rsidR="00000000" w:rsidDel="00000000" w:rsidP="00000000" w:rsidRDefault="00000000" w:rsidRPr="00000000" w14:paraId="000000D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CASE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- аналог операторов SWITCH CASE и IF в других языках программирования. Определяет некоторые условия, в зависимости от которых для строки присваивается определенное значение.  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Пример: Если цена продукта больше 100, то в столбец price_group добавляется значение `A` , если больше 50, тогда `B`, в других случаях - `C`. 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*,</w:t>
      </w:r>
    </w:p>
    <w:p w:rsidR="00000000" w:rsidDel="00000000" w:rsidP="00000000" w:rsidRDefault="00000000" w:rsidRPr="00000000" w14:paraId="000000D8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case</w:t>
      </w:r>
    </w:p>
    <w:p w:rsidR="00000000" w:rsidDel="00000000" w:rsidP="00000000" w:rsidRDefault="00000000" w:rsidRPr="00000000" w14:paraId="000000D9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when unit_price &gt; 100 then `A` </w:t>
      </w:r>
    </w:p>
    <w:p w:rsidR="00000000" w:rsidDel="00000000" w:rsidP="00000000" w:rsidRDefault="00000000" w:rsidRPr="00000000" w14:paraId="000000DA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when unit_price &gt; 50 then `B`</w:t>
      </w:r>
    </w:p>
    <w:p w:rsidR="00000000" w:rsidDel="00000000" w:rsidP="00000000" w:rsidRDefault="00000000" w:rsidRPr="00000000" w14:paraId="000000DB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else `C`</w:t>
      </w:r>
    </w:p>
    <w:p w:rsidR="00000000" w:rsidDel="00000000" w:rsidP="00000000" w:rsidRDefault="00000000" w:rsidRPr="00000000" w14:paraId="000000DC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end price_group</w:t>
      </w:r>
    </w:p>
    <w:p w:rsidR="00000000" w:rsidDel="00000000" w:rsidP="00000000" w:rsidRDefault="00000000" w:rsidRPr="00000000" w14:paraId="000000DD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products</w:t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Примечание: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если какое-то условие выполняется, то дальше проверка условий не идет. То есть в нашем примере, если цена больше 100, то записывается значение `A` и следующие проверки делаться не будет, поэтому второе условие не сработает. </w:t>
      </w:r>
    </w:p>
    <w:p w:rsidR="00000000" w:rsidDel="00000000" w:rsidP="00000000" w:rsidRDefault="00000000" w:rsidRPr="00000000" w14:paraId="000000E0">
      <w:pPr>
        <w:pStyle w:val="Heading3"/>
        <w:keepNext w:val="0"/>
        <w:keepLines w:val="0"/>
        <w:shd w:fill="auto" w:val="clear"/>
        <w:spacing w:before="280" w:lineRule="auto"/>
        <w:rPr>
          <w:rFonts w:ascii="Roboto" w:cs="Roboto" w:eastAsia="Roboto" w:hAnsi="Roboto"/>
          <w:b w:val="1"/>
          <w:sz w:val="22"/>
          <w:szCs w:val="22"/>
        </w:rPr>
      </w:pPr>
      <w:bookmarkStart w:colFirst="0" w:colLast="0" w:name="_harsvpqke5bj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keepNext w:val="0"/>
        <w:keepLines w:val="0"/>
        <w:shd w:fill="auto" w:val="clear"/>
        <w:spacing w:before="280" w:lineRule="auto"/>
        <w:rPr>
          <w:rFonts w:ascii="Roboto" w:cs="Roboto" w:eastAsia="Roboto" w:hAnsi="Roboto"/>
          <w:b w:val="1"/>
          <w:sz w:val="22"/>
          <w:szCs w:val="22"/>
        </w:rPr>
      </w:pPr>
      <w:bookmarkStart w:colFirst="0" w:colLast="0" w:name="_2vr0kxdysiga" w:id="8"/>
      <w:bookmarkEnd w:id="8"/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rtl w:val="0"/>
        </w:rPr>
        <w:t xml:space="preserve">Операторы COALESCE и NULLIF</w:t>
      </w:r>
    </w:p>
    <w:p w:rsidR="00000000" w:rsidDel="00000000" w:rsidP="00000000" w:rsidRDefault="00000000" w:rsidRPr="00000000" w14:paraId="000000E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COALESCE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- вычисляет аргументы по порядку и возвращает текущее значение первого выражения, изначально не вычисленного как NULL. </w:t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Например, SELECT COALESCE(NULL, NULL, 'third_value', 'fourth_value'); возвращает третье значение, так как это первое значение, не равное NULL.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NULLIF</w:t>
      </w:r>
      <w:r w:rsidDel="00000000" w:rsidR="00000000" w:rsidRPr="00000000">
        <w:rPr>
          <w:rFonts w:ascii="Roboto" w:cs="Roboto" w:eastAsia="Roboto" w:hAnsi="Roboto"/>
          <w:rtl w:val="0"/>
        </w:rPr>
        <w:t xml:space="preserve">(expression1, expression2) - получает два аргумента, сравнивает их между собой. Если expression1 и expression2 равны, функция возвращает NULL. В противном случае он возвращает первое выражение expression1.</w:t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Например: вывести название товаров и их количество на складе. Если количество на складе равно 0, тогда путь ячейка остается пустой (NULL).</w:t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product_name, </w:t>
      </w:r>
    </w:p>
    <w:p w:rsidR="00000000" w:rsidDel="00000000" w:rsidP="00000000" w:rsidRDefault="00000000" w:rsidRPr="00000000" w14:paraId="000000ED">
      <w:pPr>
        <w:spacing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nullif(units_in_stocks, 0)</w:t>
      </w:r>
    </w:p>
    <w:p w:rsidR="00000000" w:rsidDel="00000000" w:rsidP="00000000" w:rsidRDefault="00000000" w:rsidRPr="00000000" w14:paraId="000000EE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products 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3"/>
        <w:keepNext w:val="0"/>
        <w:keepLines w:val="0"/>
        <w:shd w:fill="auto" w:val="clear"/>
        <w:spacing w:before="280" w:lineRule="auto"/>
        <w:rPr>
          <w:rFonts w:ascii="Roboto" w:cs="Roboto" w:eastAsia="Roboto" w:hAnsi="Roboto"/>
          <w:b w:val="1"/>
          <w:sz w:val="22"/>
          <w:szCs w:val="22"/>
        </w:rPr>
      </w:pPr>
      <w:bookmarkStart w:colFirst="0" w:colLast="0" w:name="_3pjlisqw1ch5" w:id="9"/>
      <w:bookmarkEnd w:id="9"/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rtl w:val="0"/>
        </w:rPr>
        <w:t xml:space="preserve">Преобразование типов</w:t>
      </w:r>
    </w:p>
    <w:p w:rsidR="00000000" w:rsidDel="00000000" w:rsidP="00000000" w:rsidRDefault="00000000" w:rsidRPr="00000000" w14:paraId="000000F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Неявное преобразование скрыто от пользователя (пользователь специально не указывает тип данных). СУБД автоматически преобразует данные из одного типа в другой.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Неявное преобразование типов - происходит при операции над элементами с приводимыми типами данных.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Типы называются приводимыми, если из одного типа можно получить другой. Например, из целого число (integer) можно получить число с плавающей точкой (numeric). 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Например, если к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numeric прибавить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integer</w:t>
      </w:r>
      <w:r w:rsidDel="00000000" w:rsidR="00000000" w:rsidRPr="00000000">
        <w:rPr>
          <w:rFonts w:ascii="Arial" w:cs="Arial" w:eastAsia="Arial" w:hAnsi="Arial"/>
          <w:rtl w:val="0"/>
        </w:rPr>
        <w:t xml:space="preserve">, то СУБД неявно преобразует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integer </w:t>
      </w:r>
      <w:r w:rsidDel="00000000" w:rsidR="00000000" w:rsidRPr="00000000">
        <w:rPr>
          <w:rFonts w:ascii="Arial" w:cs="Arial" w:eastAsia="Arial" w:hAnsi="Arial"/>
          <w:rtl w:val="0"/>
        </w:rPr>
        <w:t xml:space="preserve">в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numeric </w:t>
      </w:r>
      <w:r w:rsidDel="00000000" w:rsidR="00000000" w:rsidRPr="00000000">
        <w:rPr>
          <w:rFonts w:ascii="Arial" w:cs="Arial" w:eastAsia="Arial" w:hAnsi="Arial"/>
          <w:rtl w:val="0"/>
        </w:rPr>
        <w:t xml:space="preserve">и результат будет иметь тип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numeric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F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Arial" w:cs="Arial" w:eastAsia="Arial" w:hAnsi="Arial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(1 + 4.0)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Явное преобразование - пользователь сам меняет тип данных.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CAST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- это оператор, который преобразует значение (локальную переменную, столбец или выражение) из одного типа данных в другой (применим только к приводимым типам данных). 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Пример: </w:t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cast(1 as numeric)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– преобразовали число integer в numeric</w:t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cast(units_in_stocks numeric)</w:t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products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Примечание: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вместо функции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cast можно использовать оператор (::), после которого указывается тип, в который нужно преобразовать данные. Но этот оператор есть только в PosgreSQL. В других СУБД могут быть другие операторы. </w:t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units_in_stocks::numeric</w:t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3"/>
        <w:keepNext w:val="0"/>
        <w:keepLines w:val="0"/>
        <w:shd w:fill="auto" w:val="clear"/>
        <w:spacing w:before="280" w:lineRule="auto"/>
        <w:rPr>
          <w:rFonts w:ascii="Roboto" w:cs="Roboto" w:eastAsia="Roboto" w:hAnsi="Roboto"/>
          <w:b w:val="1"/>
          <w:sz w:val="22"/>
          <w:szCs w:val="22"/>
        </w:rPr>
      </w:pPr>
      <w:bookmarkStart w:colFirst="0" w:colLast="0" w:name="_ct0qj4wbipcs" w:id="10"/>
      <w:bookmarkEnd w:id="10"/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rtl w:val="0"/>
        </w:rPr>
        <w:t xml:space="preserve">Функции для работы с текстом</w:t>
      </w:r>
    </w:p>
    <w:p w:rsidR="00000000" w:rsidDel="00000000" w:rsidP="00000000" w:rsidRDefault="00000000" w:rsidRPr="00000000" w14:paraId="0000010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Arial" w:cs="Arial" w:eastAsia="Arial" w:hAnsi="Arial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||</w:t>
      </w:r>
      <w:r w:rsidDel="00000000" w:rsidR="00000000" w:rsidRPr="00000000">
        <w:rPr>
          <w:rFonts w:ascii="Arial" w:cs="Arial" w:eastAsia="Arial" w:hAnsi="Arial"/>
          <w:rtl w:val="0"/>
        </w:rPr>
        <w:t xml:space="preserve"> - оператор конкатенации строк (сложение).</w:t>
      </w:r>
    </w:p>
    <w:p w:rsidR="00000000" w:rsidDel="00000000" w:rsidP="00000000" w:rsidRDefault="00000000" w:rsidRPr="00000000" w14:paraId="0000010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‘Привет’|| ‘Как тебя зовут?’</w:t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CONCAT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()</w:t>
      </w:r>
      <w:r w:rsidDel="00000000" w:rsidR="00000000" w:rsidRPr="00000000">
        <w:rPr>
          <w:rFonts w:ascii="Arial" w:cs="Arial" w:eastAsia="Arial" w:hAnsi="Arial"/>
          <w:rtl w:val="0"/>
        </w:rPr>
        <w:t xml:space="preserve"> - функция для конкатенации строк, которая принимает неограниченное количество аргументов.</w:t>
      </w:r>
    </w:p>
    <w:p w:rsidR="00000000" w:rsidDel="00000000" w:rsidP="00000000" w:rsidRDefault="00000000" w:rsidRPr="00000000" w14:paraId="0000011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concat(company_name,’:’,contact_name,’:’,contact_title) as info</w:t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customers c</w:t>
      </w:r>
    </w:p>
    <w:p w:rsidR="00000000" w:rsidDel="00000000" w:rsidP="00000000" w:rsidRDefault="00000000" w:rsidRPr="00000000" w14:paraId="0000011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Примечание: </w:t>
      </w:r>
      <w:r w:rsidDel="00000000" w:rsidR="00000000" w:rsidRPr="00000000">
        <w:rPr>
          <w:rFonts w:ascii="Arial" w:cs="Arial" w:eastAsia="Arial" w:hAnsi="Arial"/>
          <w:rtl w:val="0"/>
        </w:rPr>
        <w:t xml:space="preserve">Чтобы не писать каждый раз разделитель, можно использовать следующую функцию.</w:t>
      </w:r>
    </w:p>
    <w:p w:rsidR="00000000" w:rsidDel="00000000" w:rsidP="00000000" w:rsidRDefault="00000000" w:rsidRPr="00000000" w14:paraId="0000011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1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CONCAT_WS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()</w:t>
      </w:r>
      <w:r w:rsidDel="00000000" w:rsidR="00000000" w:rsidRPr="00000000">
        <w:rPr>
          <w:rFonts w:ascii="Arial" w:cs="Arial" w:eastAsia="Arial" w:hAnsi="Arial"/>
          <w:rtl w:val="0"/>
        </w:rPr>
        <w:t xml:space="preserve"> - первый аргумент разделитель, далее - строки, которые нужно сложить.</w:t>
      </w:r>
    </w:p>
    <w:p w:rsidR="00000000" w:rsidDel="00000000" w:rsidP="00000000" w:rsidRDefault="00000000" w:rsidRPr="00000000" w14:paraId="0000011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concat_ws(’:’,company_name, contact_name,contact_title) </w:t>
      </w:r>
    </w:p>
    <w:p w:rsidR="00000000" w:rsidDel="00000000" w:rsidP="00000000" w:rsidRDefault="00000000" w:rsidRPr="00000000" w14:paraId="0000011D">
      <w:pPr>
        <w:rPr>
          <w:rFonts w:ascii="Arial" w:cs="Arial" w:eastAsia="Arial" w:hAnsi="Arial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customers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LENGTH()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функция, которая определяет длину строки. Результат - целое число.</w:t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LOWER()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функция, которая переводит все в нижний регистр</w:t>
      </w:r>
    </w:p>
    <w:p w:rsidR="00000000" w:rsidDel="00000000" w:rsidP="00000000" w:rsidRDefault="00000000" w:rsidRPr="00000000" w14:paraId="0000012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UPPER()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функция, которая переводит все в верхний регистр  </w:t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INITCAP()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функция, которая делает все первые буквы каждого слова заглавными, а остальные - строчными.</w:t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lower(company_name), </w:t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upper(contact_name), 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initcap(contact_title)</w:t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customers c</w:t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POSITION(&lt;string1&gt; in &lt;string2&gt;)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функция, которая осуществляет поиск подстроки в строке, возвращает позицию ее первого символа</w:t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position(‘Москва’ in ‘город Москва’) 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-- 7</w:t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SUBSTRING(&lt;string&gt; [from  &lt;start_position&gt;] [for &lt;quantity&gt;] )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- выделение подстроки</w:t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substring('Меня зовут Вася' from 1 for 4) </w:t>
      </w:r>
    </w:p>
    <w:p w:rsidR="00000000" w:rsidDel="00000000" w:rsidP="00000000" w:rsidRDefault="00000000" w:rsidRPr="00000000" w14:paraId="0000013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Меня</w:t>
      </w:r>
    </w:p>
    <w:p w:rsidR="00000000" w:rsidDel="00000000" w:rsidP="00000000" w:rsidRDefault="00000000" w:rsidRPr="00000000" w14:paraId="00000136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TRIM()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функция, которая удаляет указанные символы в начале и конце строки. По умолчанию - убирает пробелы.</w:t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trim('   Привет ') </w:t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Привет</w:t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Чтобы убрать другие символы, нужно указать ключевое слово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BOTH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тогда уберется и в начале, и в конце,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LEADING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- только в начале,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TRAILING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- только в конце.</w:t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trim(both 'xyz ' from 'xy   Привет z ') </w:t>
      </w:r>
    </w:p>
    <w:p w:rsidR="00000000" w:rsidDel="00000000" w:rsidP="00000000" w:rsidRDefault="00000000" w:rsidRPr="00000000" w14:paraId="0000014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Привет</w:t>
      </w:r>
    </w:p>
    <w:p w:rsidR="00000000" w:rsidDel="00000000" w:rsidP="00000000" w:rsidRDefault="00000000" w:rsidRPr="00000000" w14:paraId="0000014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trim(leading 'xyz ' from 'xy   Привет z ') </w:t>
      </w:r>
    </w:p>
    <w:p w:rsidR="00000000" w:rsidDel="00000000" w:rsidP="00000000" w:rsidRDefault="00000000" w:rsidRPr="00000000" w14:paraId="0000014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Привет z</w:t>
      </w:r>
    </w:p>
    <w:p w:rsidR="00000000" w:rsidDel="00000000" w:rsidP="00000000" w:rsidRDefault="00000000" w:rsidRPr="00000000" w14:paraId="0000014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trim(trailing 'xyz ' from 'xy   Привет z ') </w:t>
      </w:r>
    </w:p>
    <w:p w:rsidR="00000000" w:rsidDel="00000000" w:rsidP="00000000" w:rsidRDefault="00000000" w:rsidRPr="00000000" w14:paraId="0000014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xy Привет</w:t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LEFT(string, N)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отбор N левых символов</w:t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RIGHT(string, N)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отбор N правых символов</w:t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left('aaa bbb',2) </w:t>
      </w:r>
    </w:p>
    <w:p w:rsidR="00000000" w:rsidDel="00000000" w:rsidP="00000000" w:rsidRDefault="00000000" w:rsidRPr="00000000" w14:paraId="0000014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aa</w:t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right('aaa bbb',2) </w:t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bb</w:t>
      </w:r>
    </w:p>
    <w:p w:rsidR="00000000" w:rsidDel="00000000" w:rsidP="00000000" w:rsidRDefault="00000000" w:rsidRPr="00000000" w14:paraId="0000015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3"/>
        <w:keepNext w:val="0"/>
        <w:keepLines w:val="0"/>
        <w:shd w:fill="auto" w:val="clear"/>
        <w:spacing w:before="280" w:lineRule="auto"/>
        <w:rPr>
          <w:rFonts w:ascii="Roboto" w:cs="Roboto" w:eastAsia="Roboto" w:hAnsi="Roboto"/>
          <w:b w:val="1"/>
          <w:sz w:val="22"/>
          <w:szCs w:val="22"/>
        </w:rPr>
      </w:pPr>
      <w:bookmarkStart w:colFirst="0" w:colLast="0" w:name="_g2sp3gvmos7g" w:id="11"/>
      <w:bookmarkEnd w:id="11"/>
      <w:r w:rsidDel="00000000" w:rsidR="00000000" w:rsidRPr="00000000">
        <w:rPr>
          <w:rFonts w:ascii="Roboto" w:cs="Roboto" w:eastAsia="Roboto" w:hAnsi="Roboto"/>
          <w:b w:val="1"/>
          <w:sz w:val="22"/>
          <w:szCs w:val="22"/>
          <w:rtl w:val="0"/>
        </w:rPr>
        <w:t xml:space="preserve">Функции для работы с датой и временем</w:t>
      </w:r>
    </w:p>
    <w:p w:rsidR="00000000" w:rsidDel="00000000" w:rsidP="00000000" w:rsidRDefault="00000000" w:rsidRPr="00000000" w14:paraId="0000015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CURRENT_DATE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текущая дата</w:t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CURRENT_TIME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текущее время</w:t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EXTRACT(&lt;part&gt; from &lt;date&gt;)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- дает возможность выделять часть даты или времени в формате числа</w:t>
      </w:r>
    </w:p>
    <w:p w:rsidR="00000000" w:rsidDel="00000000" w:rsidP="00000000" w:rsidRDefault="00000000" w:rsidRPr="00000000" w14:paraId="0000015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extract(year from order_date) </w:t>
      </w:r>
    </w:p>
    <w:p w:rsidR="00000000" w:rsidDel="00000000" w:rsidP="00000000" w:rsidRDefault="00000000" w:rsidRPr="00000000" w14:paraId="0000015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orders o</w:t>
      </w:r>
    </w:p>
    <w:p w:rsidR="00000000" w:rsidDel="00000000" w:rsidP="00000000" w:rsidRDefault="00000000" w:rsidRPr="00000000" w14:paraId="0000015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extract(month from order_date) 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orders o</w:t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MAKE_DATE(year, month, day)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функция, которая позволяет создать дату из чисел</w:t>
      </w:r>
    </w:p>
    <w:p w:rsidR="00000000" w:rsidDel="00000000" w:rsidP="00000000" w:rsidRDefault="00000000" w:rsidRPr="00000000" w14:paraId="0000016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make_date(2021, 3, 31) </w:t>
      </w:r>
    </w:p>
    <w:p w:rsidR="00000000" w:rsidDel="00000000" w:rsidP="00000000" w:rsidRDefault="00000000" w:rsidRPr="00000000" w14:paraId="0000016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-- 2021-03-31 00:00:00</w:t>
      </w:r>
    </w:p>
    <w:p w:rsidR="00000000" w:rsidDel="00000000" w:rsidP="00000000" w:rsidRDefault="00000000" w:rsidRPr="00000000" w14:paraId="0000016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INTERVAL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- оператор, который указывает, что за ним идет некоторый интервал.</w:t>
      </w:r>
    </w:p>
    <w:p w:rsidR="00000000" w:rsidDel="00000000" w:rsidP="00000000" w:rsidRDefault="00000000" w:rsidRPr="00000000" w14:paraId="0000016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make_date(2021, 3, 31) + interval '3 days 5 hours 31 minutes'</w:t>
      </w:r>
    </w:p>
    <w:p w:rsidR="00000000" w:rsidDel="00000000" w:rsidP="00000000" w:rsidRDefault="00000000" w:rsidRPr="00000000" w14:paraId="0000016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-- 2021-03-31 05:31:00</w:t>
      </w:r>
    </w:p>
    <w:p w:rsidR="00000000" w:rsidDel="00000000" w:rsidP="00000000" w:rsidRDefault="00000000" w:rsidRPr="00000000" w14:paraId="0000016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TO_DATE (string, pattern)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преобразование строки в дату на основании заданного паттерна (вид, в котором записана дата в строке)</w:t>
      </w:r>
    </w:p>
    <w:p w:rsidR="00000000" w:rsidDel="00000000" w:rsidP="00000000" w:rsidRDefault="00000000" w:rsidRPr="00000000" w14:paraId="0000016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to_date(‘10 Apr 2021’, ‘DD Mon YYYY’)</w:t>
      </w:r>
    </w:p>
    <w:p w:rsidR="00000000" w:rsidDel="00000000" w:rsidP="00000000" w:rsidRDefault="00000000" w:rsidRPr="00000000" w14:paraId="0000016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-- 2021-04-10</w:t>
      </w:r>
    </w:p>
    <w:p w:rsidR="00000000" w:rsidDel="00000000" w:rsidP="00000000" w:rsidRDefault="00000000" w:rsidRPr="00000000" w14:paraId="0000016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to_date(‘10 04 2021’, ‘DD MM YYYY’)</w:t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-- 2021-04-10</w:t>
      </w:r>
    </w:p>
    <w:p w:rsidR="00000000" w:rsidDel="00000000" w:rsidP="00000000" w:rsidRDefault="00000000" w:rsidRPr="00000000" w14:paraId="0000017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TO_TIMESTAMP (string, pattern) -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преобразование строки в дату со временем на основании заданного паттерна (вид, в котором записана дата в строке)</w:t>
      </w:r>
    </w:p>
    <w:p w:rsidR="00000000" w:rsidDel="00000000" w:rsidP="00000000" w:rsidRDefault="00000000" w:rsidRPr="00000000" w14:paraId="0000017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to_char - преобразование даты и времени в строку</w:t>
      </w:r>
    </w:p>
    <w:p w:rsidR="00000000" w:rsidDel="00000000" w:rsidP="00000000" w:rsidRDefault="00000000" w:rsidRPr="00000000" w14:paraId="0000017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to_timedtamp(‘10 Apr 2021’, ‘DD Mon YYYY’)</w:t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-- 2021-04-10 00:00:00</w:t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to_timedtamp(‘10 Apr 2021 21 05 31’, ‘DD Mon YYYY HH24 MI SS’)</w:t>
      </w:r>
    </w:p>
    <w:p w:rsidR="00000000" w:rsidDel="00000000" w:rsidP="00000000" w:rsidRDefault="00000000" w:rsidRPr="00000000" w14:paraId="0000017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-- 2021-04-10 21:05:31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TO_CHAR(date, pattern)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преобразование даты и времени в строку в указанном формате</w:t>
      </w:r>
    </w:p>
    <w:p w:rsidR="00000000" w:rsidDel="00000000" w:rsidP="00000000" w:rsidRDefault="00000000" w:rsidRPr="00000000" w14:paraId="0000017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to_char(2021-04-10, ‘DD.MM.YYYY’)</w:t>
      </w:r>
    </w:p>
    <w:p w:rsidR="00000000" w:rsidDel="00000000" w:rsidP="00000000" w:rsidRDefault="00000000" w:rsidRPr="00000000" w14:paraId="0000018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-- 10.04.2021</w:t>
      </w:r>
    </w:p>
    <w:p w:rsidR="00000000" w:rsidDel="00000000" w:rsidP="00000000" w:rsidRDefault="00000000" w:rsidRPr="00000000" w14:paraId="0000018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DATE_TRUNC(text, timestamp/interval)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отсекает компоненты даты до заданной точности</w:t>
      </w:r>
    </w:p>
    <w:p w:rsidR="00000000" w:rsidDel="00000000" w:rsidP="00000000" w:rsidRDefault="00000000" w:rsidRPr="00000000" w14:paraId="0000018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date_trunc('hour', timestamp '2001-02-16 20:38:40')</w:t>
      </w:r>
    </w:p>
    <w:p w:rsidR="00000000" w:rsidDel="00000000" w:rsidP="00000000" w:rsidRDefault="00000000" w:rsidRPr="00000000" w14:paraId="0000018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-- 2001-02-16 20:00:00</w:t>
      </w:r>
    </w:p>
    <w:p w:rsidR="00000000" w:rsidDel="00000000" w:rsidP="00000000" w:rsidRDefault="00000000" w:rsidRPr="00000000" w14:paraId="0000018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date_trunc('day', interval '2 days 3 hours 40 minutes')</w:t>
      </w:r>
    </w:p>
    <w:p w:rsidR="00000000" w:rsidDel="00000000" w:rsidP="00000000" w:rsidRDefault="00000000" w:rsidRPr="00000000" w14:paraId="0000018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-- 2 days 00:00:00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exend SemiBold">
    <w:embedRegular w:fontKey="{00000000-0000-0000-0000-000000000000}" r:id="rId5" w:subsetted="0"/>
    <w:embedBold w:fontKey="{00000000-0000-0000-0000-000000000000}" r:id="rId6" w:subsetted="0"/>
  </w:font>
  <w:font w:name="Robo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IBM Plex Mono SemiBold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Roboto Mono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BM Plex Sans" w:cs="IBM Plex Sans" w:eastAsia="IBM Plex Sans" w:hAnsi="IBM Plex Sans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color w:val="fff6e3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f0f5fc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hd w:fill="ffffff" w:val="clear"/>
      <w:spacing w:after="80" w:before="300" w:lineRule="auto"/>
    </w:pPr>
    <w:rPr>
      <w:rFonts w:ascii="IBM Plex Mono SemiBold" w:cs="IBM Plex Mono SemiBold" w:eastAsia="IBM Plex Mono SemiBold" w:hAnsi="IBM Plex Mono SemiBold"/>
      <w:color w:val="3c50e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IBM Plex Mono SemiBold" w:cs="IBM Plex Mono SemiBold" w:eastAsia="IBM Plex Mono SemiBold" w:hAnsi="IBM Plex Mono SemiBold"/>
      <w:color w:val="3c50e0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</w:pPr>
    <w:rPr>
      <w:b w:val="1"/>
      <w:color w:val="071838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BMPlexMonoSemiBold-regular.ttf"/><Relationship Id="rId10" Type="http://schemas.openxmlformats.org/officeDocument/2006/relationships/font" Target="fonts/Roboto-boldItalic.ttf"/><Relationship Id="rId13" Type="http://schemas.openxmlformats.org/officeDocument/2006/relationships/font" Target="fonts/IBMPlexMonoSemiBold-italic.ttf"/><Relationship Id="rId12" Type="http://schemas.openxmlformats.org/officeDocument/2006/relationships/font" Target="fonts/IBMPlexMonoSemiBold-bold.ttf"/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9" Type="http://schemas.openxmlformats.org/officeDocument/2006/relationships/font" Target="fonts/Roboto-italic.ttf"/><Relationship Id="rId15" Type="http://schemas.openxmlformats.org/officeDocument/2006/relationships/font" Target="fonts/RobotoMono-regular.ttf"/><Relationship Id="rId14" Type="http://schemas.openxmlformats.org/officeDocument/2006/relationships/font" Target="fonts/IBMPlexMonoSemiBold-boldItalic.ttf"/><Relationship Id="rId17" Type="http://schemas.openxmlformats.org/officeDocument/2006/relationships/font" Target="fonts/RobotoMono-italic.ttf"/><Relationship Id="rId16" Type="http://schemas.openxmlformats.org/officeDocument/2006/relationships/font" Target="fonts/RobotoMono-bold.ttf"/><Relationship Id="rId5" Type="http://schemas.openxmlformats.org/officeDocument/2006/relationships/font" Target="fonts/LexendSemiBold-regular.ttf"/><Relationship Id="rId6" Type="http://schemas.openxmlformats.org/officeDocument/2006/relationships/font" Target="fonts/LexendSemiBold-bold.ttf"/><Relationship Id="rId18" Type="http://schemas.openxmlformats.org/officeDocument/2006/relationships/font" Target="fonts/RobotoMono-boldItalic.ttf"/><Relationship Id="rId7" Type="http://schemas.openxmlformats.org/officeDocument/2006/relationships/font" Target="fonts/Roboto-regular.ttf"/><Relationship Id="rId8" Type="http://schemas.openxmlformats.org/officeDocument/2006/relationships/font" Target="fonts/Robo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