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880" w:lineRule="auto"/>
        <w:rPr/>
      </w:pPr>
      <w:r w:rsidDel="00000000" w:rsidR="00000000" w:rsidRPr="00000000">
        <w:rPr>
          <w:rFonts w:ascii="Arial" w:cs="Arial" w:eastAsia="Arial" w:hAnsi="Arial"/>
          <w:b w:val="1"/>
          <w:bCs w:val="1"/>
          <w:color w:val="2e5f8a"/>
          <w:sz w:val="64"/>
          <w:szCs w:val="64"/>
          <w:rtl w:val="0"/>
        </w:rPr>
        <w:t xml:space="preserve">THE SHIMLA LEDGER</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color w:val="1c2b3a"/>
          <w:sz w:val="36"/>
          <w:szCs w:val="36"/>
          <w:rtl w:val="0"/>
        </w:rPr>
        <w:t xml:space="preserve">Evidence Master Reference</w:t>
      </w:r>
      <w:r w:rsidDel="00000000" w:rsidR="00000000" w:rsidRPr="00000000">
        <w:rPr>
          <w:rtl w:val="0"/>
        </w:rPr>
      </w:r>
    </w:p>
    <w:p w:rsidR="00000000" w:rsidDel="00000000" w:rsidP="00000000" w:rsidRDefault="00000000" w:rsidRPr="00000000" w14:paraId="00000003">
      <w:pPr>
        <w:spacing w:after="480" w:before="0" w:lineRule="auto"/>
        <w:rPr/>
      </w:pPr>
      <w:r w:rsidDel="00000000" w:rsidR="00000000" w:rsidRPr="00000000">
        <w:rPr>
          <w:rFonts w:ascii="Arial" w:cs="Arial" w:eastAsia="Arial" w:hAnsi="Arial"/>
          <w:color w:val="666666"/>
          <w:sz w:val="22"/>
          <w:szCs w:val="22"/>
          <w:rtl w:val="0"/>
        </w:rPr>
        <w:t xml:space="preserve">Game Design Document  ·  Internal Use</w:t>
      </w:r>
      <w:r w:rsidDel="00000000" w:rsidR="00000000" w:rsidRPr="00000000">
        <w:rPr>
          <w:rtl w:val="0"/>
        </w:rPr>
      </w:r>
    </w:p>
    <w:p w:rsidR="00000000" w:rsidDel="00000000" w:rsidP="00000000" w:rsidRDefault="00000000" w:rsidRPr="00000000" w14:paraId="00000004">
      <w:pPr>
        <w:pBdr>
          <w:bottom w:color="2e5f8a" w:space="1" w:sz="6" w:val="single"/>
        </w:pBdr>
        <w:spacing w:after="160" w:before="0" w:lineRule="auto"/>
        <w:rPr/>
      </w:pPr>
      <w:r w:rsidDel="00000000" w:rsidR="00000000" w:rsidRPr="00000000">
        <w:rPr>
          <w:rtl w:val="0"/>
        </w:rPr>
      </w:r>
    </w:p>
    <w:p w:rsidR="00000000" w:rsidDel="00000000" w:rsidP="00000000" w:rsidRDefault="00000000" w:rsidRPr="00000000" w14:paraId="00000005">
      <w:pPr>
        <w:spacing w:after="0" w:before="240" w:lineRule="auto"/>
        <w:rPr/>
      </w:pPr>
      <w:r w:rsidDel="00000000" w:rsidR="00000000" w:rsidRPr="00000000">
        <w:rPr>
          <w:rtl w:val="0"/>
        </w:rPr>
      </w:r>
    </w:p>
    <w:p w:rsidR="00000000" w:rsidDel="00000000" w:rsidP="00000000" w:rsidRDefault="00000000" w:rsidRPr="00000000" w14:paraId="00000006">
      <w:pPr>
        <w:spacing w:after="80" w:before="0" w:lineRule="auto"/>
        <w:rPr/>
      </w:pPr>
      <w:r w:rsidDel="00000000" w:rsidR="00000000" w:rsidRPr="00000000">
        <w:rPr>
          <w:rFonts w:ascii="Arial" w:cs="Arial" w:eastAsia="Arial" w:hAnsi="Arial"/>
          <w:b w:val="1"/>
          <w:bCs w:val="1"/>
          <w:color w:val="1c2b3a"/>
          <w:sz w:val="22"/>
          <w:szCs w:val="22"/>
          <w:rtl w:val="0"/>
        </w:rPr>
        <w:t xml:space="preserve">This document contains:</w:t>
      </w:r>
      <w:r w:rsidDel="00000000" w:rsidR="00000000" w:rsidRPr="00000000">
        <w:rPr>
          <w:rtl w:val="0"/>
        </w:rPr>
      </w:r>
    </w:p>
    <w:p w:rsidR="00000000" w:rsidDel="00000000" w:rsidP="00000000" w:rsidRDefault="00000000" w:rsidRPr="00000000" w14:paraId="00000007">
      <w:pPr>
        <w:spacing w:after="40" w:before="40" w:lineRule="auto"/>
        <w:ind w:left="360" w:firstLine="0"/>
        <w:rPr/>
      </w:pPr>
      <w:r w:rsidDel="00000000" w:rsidR="00000000" w:rsidRPr="00000000">
        <w:rPr>
          <w:rFonts w:ascii="Arial" w:cs="Arial" w:eastAsia="Arial" w:hAnsi="Arial"/>
          <w:color w:val="1a1a1a"/>
          <w:sz w:val="20"/>
          <w:szCs w:val="20"/>
          <w:rtl w:val="0"/>
        </w:rPr>
        <w:t xml:space="preserve">→  Complete evidence catalogue with scripted Officer narration lines</w:t>
      </w:r>
      <w:r w:rsidDel="00000000" w:rsidR="00000000" w:rsidRPr="00000000">
        <w:rPr>
          <w:rtl w:val="0"/>
        </w:rPr>
      </w:r>
    </w:p>
    <w:p w:rsidR="00000000" w:rsidDel="00000000" w:rsidP="00000000" w:rsidRDefault="00000000" w:rsidRPr="00000000" w14:paraId="00000008">
      <w:pPr>
        <w:spacing w:after="40" w:before="40" w:lineRule="auto"/>
        <w:ind w:left="360" w:firstLine="0"/>
        <w:rPr/>
      </w:pPr>
      <w:r w:rsidDel="00000000" w:rsidR="00000000" w:rsidRPr="00000000">
        <w:rPr>
          <w:rFonts w:ascii="Arial" w:cs="Arial" w:eastAsia="Arial" w:hAnsi="Arial"/>
          <w:color w:val="1a1a1a"/>
          <w:sz w:val="20"/>
          <w:szCs w:val="20"/>
          <w:rtl w:val="0"/>
        </w:rPr>
        <w:t xml:space="preserve">→  Suspect score values and category classifications for every piece</w:t>
      </w:r>
      <w:r w:rsidDel="00000000" w:rsidR="00000000" w:rsidRPr="00000000">
        <w:rPr>
          <w:rtl w:val="0"/>
        </w:rPr>
      </w:r>
    </w:p>
    <w:p w:rsidR="00000000" w:rsidDel="00000000" w:rsidP="00000000" w:rsidRDefault="00000000" w:rsidRPr="00000000" w14:paraId="00000009">
      <w:pPr>
        <w:spacing w:after="40" w:before="40" w:lineRule="auto"/>
        <w:ind w:left="360" w:firstLine="0"/>
        <w:rPr/>
      </w:pPr>
      <w:r w:rsidDel="00000000" w:rsidR="00000000" w:rsidRPr="00000000">
        <w:rPr>
          <w:rFonts w:ascii="Arial" w:cs="Arial" w:eastAsia="Arial" w:hAnsi="Arial"/>
          <w:color w:val="1a1a1a"/>
          <w:sz w:val="20"/>
          <w:szCs w:val="20"/>
          <w:rtl w:val="0"/>
        </w:rPr>
        <w:t xml:space="preserve">→  Discovery method and location for each evidence item</w:t>
      </w:r>
      <w:r w:rsidDel="00000000" w:rsidR="00000000" w:rsidRPr="00000000">
        <w:rPr>
          <w:rtl w:val="0"/>
        </w:rPr>
      </w:r>
    </w:p>
    <w:p w:rsidR="00000000" w:rsidDel="00000000" w:rsidP="00000000" w:rsidRDefault="00000000" w:rsidRPr="00000000" w14:paraId="0000000A">
      <w:pPr>
        <w:spacing w:after="40" w:before="40" w:lineRule="auto"/>
        <w:ind w:left="360" w:firstLine="0"/>
        <w:rPr/>
      </w:pPr>
      <w:r w:rsidDel="00000000" w:rsidR="00000000" w:rsidRPr="00000000">
        <w:rPr>
          <w:rFonts w:ascii="Arial" w:cs="Arial" w:eastAsia="Arial" w:hAnsi="Arial"/>
          <w:color w:val="1a1a1a"/>
          <w:sz w:val="20"/>
          <w:szCs w:val="20"/>
          <w:rtl w:val="0"/>
        </w:rPr>
        <w:t xml:space="preserve">→  Location unlock gates and progression criteria</w:t>
      </w:r>
      <w:r w:rsidDel="00000000" w:rsidR="00000000" w:rsidRPr="00000000">
        <w:rPr>
          <w:rtl w:val="0"/>
        </w:rPr>
      </w:r>
    </w:p>
    <w:p w:rsidR="00000000" w:rsidDel="00000000" w:rsidP="00000000" w:rsidRDefault="00000000" w:rsidRPr="00000000" w14:paraId="0000000B">
      <w:pPr>
        <w:spacing w:after="40" w:before="40" w:lineRule="auto"/>
        <w:ind w:left="360" w:firstLine="0"/>
        <w:rPr/>
      </w:pPr>
      <w:r w:rsidDel="00000000" w:rsidR="00000000" w:rsidRPr="00000000">
        <w:rPr>
          <w:rFonts w:ascii="Arial" w:cs="Arial" w:eastAsia="Arial" w:hAnsi="Arial"/>
          <w:color w:val="1a1a1a"/>
          <w:sz w:val="20"/>
          <w:szCs w:val="20"/>
          <w:rtl w:val="0"/>
        </w:rPr>
        <w:t xml:space="preserve">→  Discovery pipeline reference (Auto / Officer search / Interrogation)</w:t>
      </w:r>
      <w:r w:rsidDel="00000000" w:rsidR="00000000" w:rsidRPr="00000000">
        <w:rPr>
          <w:rtl w:val="0"/>
        </w:rPr>
      </w:r>
    </w:p>
    <w:p w:rsidR="00000000" w:rsidDel="00000000" w:rsidP="00000000" w:rsidRDefault="00000000" w:rsidRPr="00000000" w14:paraId="0000000C">
      <w:pPr>
        <w:spacing w:after="40" w:before="40" w:lineRule="auto"/>
        <w:ind w:left="360" w:firstLine="0"/>
        <w:rPr/>
      </w:pPr>
      <w:r w:rsidDel="00000000" w:rsidR="00000000" w:rsidRPr="00000000">
        <w:rPr>
          <w:rFonts w:ascii="Arial" w:cs="Arial" w:eastAsia="Arial" w:hAnsi="Arial"/>
          <w:color w:val="1a1a1a"/>
          <w:sz w:val="20"/>
          <w:szCs w:val="20"/>
          <w:rtl w:val="0"/>
        </w:rPr>
        <w:t xml:space="preserve">→  Final accusation gate conditions</w:t>
      </w:r>
      <w:r w:rsidDel="00000000" w:rsidR="00000000" w:rsidRPr="00000000">
        <w:rPr>
          <w:rtl w:val="0"/>
        </w:rPr>
      </w:r>
    </w:p>
    <w:p w:rsidR="00000000" w:rsidDel="00000000" w:rsidP="00000000" w:rsidRDefault="00000000" w:rsidRPr="00000000" w14:paraId="0000000D">
      <w:pPr>
        <w:spacing w:after="0" w:before="480" w:lineRule="auto"/>
        <w:rPr/>
      </w:pP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Fonts w:ascii="Arial" w:cs="Arial" w:eastAsia="Arial" w:hAnsi="Arial"/>
          <w:color w:val="666666"/>
          <w:sz w:val="20"/>
          <w:szCs w:val="20"/>
          <w:rtl w:val="0"/>
        </w:rPr>
        <w:t xml:space="preserve">Viceregal Library, Shimla  ·  Winter 1926</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20" w:before="320" w:lineRule="auto"/>
        <w:rPr/>
      </w:pPr>
      <w:r w:rsidDel="00000000" w:rsidR="00000000" w:rsidRPr="00000000">
        <w:rPr>
          <w:rFonts w:ascii="Arial" w:cs="Arial" w:eastAsia="Arial" w:hAnsi="Arial"/>
          <w:b w:val="1"/>
          <w:bCs w:val="1"/>
          <w:color w:val="2e5f8a"/>
          <w:sz w:val="32"/>
          <w:szCs w:val="32"/>
          <w:rtl w:val="0"/>
        </w:rPr>
        <w:t xml:space="preserve">1.  Master Evidence Summary</w:t>
      </w:r>
      <w:r w:rsidDel="00000000" w:rsidR="00000000" w:rsidRPr="00000000">
        <w:rPr>
          <w:rtl w:val="0"/>
        </w:rPr>
      </w:r>
    </w:p>
    <w:p w:rsidR="00000000" w:rsidDel="00000000" w:rsidP="00000000" w:rsidRDefault="00000000" w:rsidRPr="00000000" w14:paraId="00000011">
      <w:pPr>
        <w:spacing w:after="80" w:before="0" w:lineRule="auto"/>
        <w:rPr/>
      </w:pPr>
      <w:r w:rsidDel="00000000" w:rsidR="00000000" w:rsidRPr="00000000">
        <w:rPr>
          <w:rFonts w:ascii="Arial" w:cs="Arial" w:eastAsia="Arial" w:hAnsi="Arial"/>
          <w:color w:val="666666"/>
          <w:sz w:val="20"/>
          <w:szCs w:val="20"/>
          <w:rtl w:val="0"/>
        </w:rPr>
        <w:t xml:space="preserve">All sixteen evidence items at a glance, sorted in discovery order.</w:t>
      </w:r>
      <w:r w:rsidDel="00000000" w:rsidR="00000000" w:rsidRPr="00000000">
        <w:rPr>
          <w:rtl w:val="0"/>
        </w:rPr>
      </w:r>
    </w:p>
    <w:p w:rsidR="00000000" w:rsidDel="00000000" w:rsidP="00000000" w:rsidRDefault="00000000" w:rsidRPr="00000000" w14:paraId="00000012">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900"/>
        <w:gridCol w:w="700"/>
        <w:gridCol w:w="1200"/>
        <w:gridCol w:w="1560"/>
        <w:gridCol w:w="1400"/>
        <w:gridCol w:w="1400"/>
        <w:tblGridChange w:id="0">
          <w:tblGrid>
            <w:gridCol w:w="2200"/>
            <w:gridCol w:w="900"/>
            <w:gridCol w:w="700"/>
            <w:gridCol w:w="1200"/>
            <w:gridCol w:w="1560"/>
            <w:gridCol w:w="1400"/>
            <w:gridCol w:w="1400"/>
          </w:tblGrid>
        </w:tblGridChange>
      </w:tblGrid>
      <w:tr>
        <w:trPr>
          <w:cantSplit w:val="0"/>
          <w:tblHeader w:val="1"/>
        </w:trPr>
        <w:tc>
          <w:tcPr>
            <w:tcBorders>
              <w:top w:color="2e5f8a" w:space="0" w:sz="4" w:val="single"/>
              <w:left w:color="2e5f8a" w:space="0" w:sz="4" w:val="single"/>
              <w:bottom w:color="2e5f8a" w:space="0" w:sz="4" w:val="single"/>
              <w:right w:color="2e5f8a" w:space="0" w:sz="4" w:val="single"/>
            </w:tcBorders>
            <w:shd w:fill="2e5f8a"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8"/>
                <w:szCs w:val="18"/>
                <w:rtl w:val="0"/>
              </w:rPr>
              <w:t xml:space="preserve">Evidence</w:t>
            </w:r>
            <w:r w:rsidDel="00000000" w:rsidR="00000000" w:rsidRPr="00000000">
              <w:rPr>
                <w:rtl w:val="0"/>
              </w:rPr>
            </w:r>
          </w:p>
        </w:tc>
        <w:tc>
          <w:tcPr>
            <w:tcBorders>
              <w:top w:color="2e5f8a" w:space="0" w:sz="4" w:val="single"/>
              <w:left w:color="2e5f8a" w:space="0" w:sz="4" w:val="single"/>
              <w:bottom w:color="2e5f8a" w:space="0" w:sz="4" w:val="single"/>
              <w:right w:color="2e5f8a" w:space="0" w:sz="4" w:val="single"/>
            </w:tcBorders>
            <w:shd w:fill="2e5f8a"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8"/>
                <w:szCs w:val="18"/>
                <w:rtl w:val="0"/>
              </w:rPr>
              <w:t xml:space="preserve">Suspect</w:t>
            </w:r>
            <w:r w:rsidDel="00000000" w:rsidR="00000000" w:rsidRPr="00000000">
              <w:rPr>
                <w:rtl w:val="0"/>
              </w:rPr>
            </w:r>
          </w:p>
        </w:tc>
        <w:tc>
          <w:tcPr>
            <w:tcBorders>
              <w:top w:color="2e5f8a" w:space="0" w:sz="4" w:val="single"/>
              <w:left w:color="2e5f8a" w:space="0" w:sz="4" w:val="single"/>
              <w:bottom w:color="2e5f8a" w:space="0" w:sz="4" w:val="single"/>
              <w:right w:color="2e5f8a" w:space="0" w:sz="4" w:val="single"/>
            </w:tcBorders>
            <w:shd w:fill="2e5f8a"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8"/>
                <w:szCs w:val="18"/>
                <w:rtl w:val="0"/>
              </w:rPr>
              <w:t xml:space="preserve">Score</w:t>
            </w:r>
            <w:r w:rsidDel="00000000" w:rsidR="00000000" w:rsidRPr="00000000">
              <w:rPr>
                <w:rtl w:val="0"/>
              </w:rPr>
            </w:r>
          </w:p>
        </w:tc>
        <w:tc>
          <w:tcPr>
            <w:tcBorders>
              <w:top w:color="2e5f8a" w:space="0" w:sz="4" w:val="single"/>
              <w:left w:color="2e5f8a" w:space="0" w:sz="4" w:val="single"/>
              <w:bottom w:color="2e5f8a" w:space="0" w:sz="4" w:val="single"/>
              <w:right w:color="2e5f8a" w:space="0" w:sz="4" w:val="single"/>
            </w:tcBorders>
            <w:shd w:fill="2e5f8a"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2e5f8a" w:space="0" w:sz="4" w:val="single"/>
              <w:left w:color="2e5f8a" w:space="0" w:sz="4" w:val="single"/>
              <w:bottom w:color="2e5f8a" w:space="0" w:sz="4" w:val="single"/>
              <w:right w:color="2e5f8a" w:space="0" w:sz="4" w:val="single"/>
            </w:tcBorders>
            <w:shd w:fill="2e5f8a"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18"/>
                <w:szCs w:val="18"/>
                <w:rtl w:val="0"/>
              </w:rPr>
              <w:t xml:space="preserve">Location</w:t>
            </w:r>
            <w:r w:rsidDel="00000000" w:rsidR="00000000" w:rsidRPr="00000000">
              <w:rPr>
                <w:rtl w:val="0"/>
              </w:rPr>
            </w:r>
          </w:p>
        </w:tc>
        <w:tc>
          <w:tcPr>
            <w:tcBorders>
              <w:top w:color="2e5f8a" w:space="0" w:sz="4" w:val="single"/>
              <w:left w:color="2e5f8a" w:space="0" w:sz="4" w:val="single"/>
              <w:bottom w:color="2e5f8a" w:space="0" w:sz="4" w:val="single"/>
              <w:right w:color="2e5f8a" w:space="0" w:sz="4" w:val="single"/>
            </w:tcBorders>
            <w:shd w:fill="2e5f8a"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2e5f8a" w:space="0" w:sz="4" w:val="single"/>
              <w:left w:color="2e5f8a" w:space="0" w:sz="4" w:val="single"/>
              <w:bottom w:color="2e5f8a" w:space="0" w:sz="4" w:val="single"/>
              <w:right w:color="2e5f8a" w:space="0" w:sz="4" w:val="single"/>
            </w:tcBorders>
            <w:shd w:fill="2e5f8a"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18"/>
                <w:szCs w:val="18"/>
                <w:rtl w:val="0"/>
              </w:rPr>
              <w:t xml:space="preserve">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A">
            <w:pPr>
              <w:spacing w:after="20" w:before="0" w:lineRule="auto"/>
              <w:rPr/>
            </w:pPr>
            <w:r w:rsidDel="00000000" w:rsidR="00000000" w:rsidRPr="00000000">
              <w:rPr>
                <w:rFonts w:ascii="Arial" w:cs="Arial" w:eastAsia="Arial" w:hAnsi="Arial"/>
                <w:b w:val="1"/>
                <w:bCs w:val="1"/>
                <w:color w:val="1a1a1a"/>
                <w:sz w:val="19"/>
                <w:szCs w:val="19"/>
                <w:rtl w:val="0"/>
              </w:rPr>
              <w:t xml:space="preserve">Brandy glass — bitter smell</w:t>
            </w: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Fonts w:ascii="Arial" w:cs="Arial" w:eastAsia="Arial" w:hAnsi="Arial"/>
                <w:color w:val="666666"/>
                <w:sz w:val="16"/>
                <w:szCs w:val="16"/>
                <w:rtl w:val="0"/>
              </w:rPr>
              <w:t xml:space="preserve">Something wrong beneath the alcohol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9e7" w:val="clear"/>
            <w:tcMar>
              <w:top w:w="100.0" w:type="dxa"/>
              <w:left w:w="140.0" w:type="dxa"/>
              <w:bottom w:w="100.0" w:type="dxa"/>
              <w:right w:w="14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bf360c"/>
                <w:sz w:val="20"/>
                <w:szCs w:val="20"/>
                <w:rtl w:val="0"/>
              </w:rPr>
              <w:t xml:space="preserve">Graves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1"/>
                <w:bCs w:val="1"/>
                <w:color w:val="1a5276"/>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100.0" w:type="dxa"/>
              <w:left w:w="140.0" w:type="dxa"/>
              <w:bottom w:w="100.0" w:type="dxa"/>
              <w:right w:w="14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424949"/>
                <w:sz w:val="20"/>
                <w:szCs w:val="20"/>
                <w:rtl w:val="0"/>
              </w:rPr>
              <w:t xml:space="preserve">Flavor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666666"/>
                <w:sz w:val="20"/>
                <w:szCs w:val="20"/>
                <w:rtl w:val="0"/>
              </w:rPr>
              <w:t xml:space="preserve">Thorne's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40.0" w:type="dxa"/>
              <w:bottom w:w="100.0" w:type="dxa"/>
              <w:right w:w="14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1b5e20"/>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666666"/>
                <w:sz w:val="20"/>
                <w:szCs w:val="20"/>
                <w:rtl w:val="0"/>
              </w:rPr>
              <w:t xml:space="preserve">Instant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2">
            <w:pPr>
              <w:spacing w:after="20" w:before="0" w:lineRule="auto"/>
              <w:rPr/>
            </w:pPr>
            <w:r w:rsidDel="00000000" w:rsidR="00000000" w:rsidRPr="00000000">
              <w:rPr>
                <w:rFonts w:ascii="Arial" w:cs="Arial" w:eastAsia="Arial" w:hAnsi="Arial"/>
                <w:b w:val="1"/>
                <w:bCs w:val="1"/>
                <w:color w:val="1a1a1a"/>
                <w:sz w:val="19"/>
                <w:szCs w:val="19"/>
                <w:rtl w:val="0"/>
              </w:rPr>
              <w:t xml:space="preserve">Stopped clock — 8:43 PM</w:t>
            </w: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Fonts w:ascii="Arial" w:cs="Arial" w:eastAsia="Arial" w:hAnsi="Arial"/>
                <w:color w:val="666666"/>
                <w:sz w:val="16"/>
                <w:szCs w:val="16"/>
                <w:rtl w:val="0"/>
              </w:rPr>
              <w:t xml:space="preserve">Time of death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9e7" w:val="clear"/>
            <w:tcMar>
              <w:top w:w="100.0" w:type="dxa"/>
              <w:left w:w="140.0" w:type="dxa"/>
              <w:bottom w:w="100.0" w:type="dxa"/>
              <w:right w:w="14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bf360c"/>
                <w:sz w:val="20"/>
                <w:szCs w:val="20"/>
                <w:rtl w:val="0"/>
              </w:rPr>
              <w:t xml:space="preserve">Graves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1a5276"/>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100.0" w:type="dxa"/>
              <w:left w:w="140.0" w:type="dxa"/>
              <w:bottom w:w="100.0" w:type="dxa"/>
              <w:right w:w="14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424949"/>
                <w:sz w:val="20"/>
                <w:szCs w:val="20"/>
                <w:rtl w:val="0"/>
              </w:rPr>
              <w:t xml:space="preserve">Flavor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666666"/>
                <w:sz w:val="20"/>
                <w:szCs w:val="20"/>
                <w:rtl w:val="0"/>
              </w:rPr>
              <w:t xml:space="preserve">Thorne's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40.0" w:type="dxa"/>
              <w:bottom w:w="100.0" w:type="dxa"/>
              <w:right w:w="14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1b5e20"/>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666666"/>
                <w:sz w:val="20"/>
                <w:szCs w:val="20"/>
                <w:rtl w:val="0"/>
              </w:rPr>
              <w:t xml:space="preserve">Instant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A">
            <w:pPr>
              <w:spacing w:after="20" w:before="0" w:lineRule="auto"/>
              <w:rPr/>
            </w:pPr>
            <w:r w:rsidDel="00000000" w:rsidR="00000000" w:rsidRPr="00000000">
              <w:rPr>
                <w:rFonts w:ascii="Arial" w:cs="Arial" w:eastAsia="Arial" w:hAnsi="Arial"/>
                <w:b w:val="1"/>
                <w:bCs w:val="1"/>
                <w:color w:val="1a1a1a"/>
                <w:sz w:val="19"/>
                <w:szCs w:val="19"/>
                <w:rtl w:val="0"/>
              </w:rPr>
              <w:t xml:space="preserve">Torn manuscript — page 42 missing</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Arial" w:cs="Arial" w:eastAsia="Arial" w:hAnsi="Arial"/>
                <w:color w:val="666666"/>
                <w:sz w:val="16"/>
                <w:szCs w:val="16"/>
                <w:rtl w:val="0"/>
              </w:rPr>
              <w:t xml:space="preserve">Page cleanly removed, not damaged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100.0" w:type="dxa"/>
              <w:left w:w="140.0" w:type="dxa"/>
              <w:bottom w:w="100.0" w:type="dxa"/>
              <w:right w:w="14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4a148c"/>
                <w:sz w:val="20"/>
                <w:szCs w:val="20"/>
                <w:rtl w:val="0"/>
              </w:rPr>
              <w:t xml:space="preserve">Arjun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1a5276"/>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7d6608"/>
                <w:sz w:val="20"/>
                <w:szCs w:val="20"/>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666666"/>
                <w:sz w:val="20"/>
                <w:szCs w:val="20"/>
                <w:rtl w:val="0"/>
              </w:rPr>
              <w:t xml:space="preserve">Thorne's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40.0" w:type="dxa"/>
              <w:bottom w:w="100.0" w:type="dxa"/>
              <w:right w:w="14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1b5e20"/>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666666"/>
                <w:sz w:val="20"/>
                <w:szCs w:val="20"/>
                <w:rtl w:val="0"/>
              </w:rPr>
              <w:t xml:space="preserve">Instant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2">
            <w:pPr>
              <w:spacing w:after="20" w:before="0" w:lineRule="auto"/>
              <w:rPr/>
            </w:pPr>
            <w:r w:rsidDel="00000000" w:rsidR="00000000" w:rsidRPr="00000000">
              <w:rPr>
                <w:rFonts w:ascii="Arial" w:cs="Arial" w:eastAsia="Arial" w:hAnsi="Arial"/>
                <w:b w:val="1"/>
                <w:bCs w:val="1"/>
                <w:color w:val="1a1a1a"/>
                <w:sz w:val="19"/>
                <w:szCs w:val="19"/>
                <w:rtl w:val="0"/>
              </w:rPr>
              <w:t xml:space="preserve">Thorne's appointment diary</w:t>
            </w: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rFonts w:ascii="Arial" w:cs="Arial" w:eastAsia="Arial" w:hAnsi="Arial"/>
                <w:color w:val="666666"/>
                <w:sz w:val="16"/>
                <w:szCs w:val="16"/>
                <w:rtl w:val="0"/>
              </w:rPr>
              <w:t xml:space="preserve">Meeting with Graves logged at 7:10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9e7" w:val="clear"/>
            <w:tcMar>
              <w:top w:w="100.0" w:type="dxa"/>
              <w:left w:w="140.0" w:type="dxa"/>
              <w:bottom w:w="100.0" w:type="dxa"/>
              <w:right w:w="14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bf360c"/>
                <w:sz w:val="20"/>
                <w:szCs w:val="20"/>
                <w:rtl w:val="0"/>
              </w:rPr>
              <w:t xml:space="preserve">Graves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1a5276"/>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7d6608"/>
                <w:sz w:val="20"/>
                <w:szCs w:val="20"/>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666666"/>
                <w:sz w:val="20"/>
                <w:szCs w:val="20"/>
                <w:rtl w:val="0"/>
              </w:rPr>
              <w:t xml:space="preserve">Thorne's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100.0" w:type="dxa"/>
              <w:left w:w="140.0" w:type="dxa"/>
              <w:bottom w:w="100.0" w:type="dxa"/>
              <w:right w:w="14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0d47a1"/>
                <w:sz w:val="20"/>
                <w:szCs w:val="20"/>
                <w:rtl w:val="0"/>
              </w:rPr>
              <w:t xml:space="preserve">Officer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666666"/>
                <w:sz w:val="20"/>
                <w:szCs w:val="20"/>
                <w:rtl w:val="0"/>
              </w:rPr>
              <w:t xml:space="preserve">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A">
            <w:pPr>
              <w:spacing w:after="20" w:before="0" w:lineRule="auto"/>
              <w:rPr/>
            </w:pPr>
            <w:r w:rsidDel="00000000" w:rsidR="00000000" w:rsidRPr="00000000">
              <w:rPr>
                <w:rFonts w:ascii="Arial" w:cs="Arial" w:eastAsia="Arial" w:hAnsi="Arial"/>
                <w:b w:val="1"/>
                <w:bCs w:val="1"/>
                <w:color w:val="1a1a1a"/>
                <w:sz w:val="19"/>
                <w:szCs w:val="19"/>
                <w:rtl w:val="0"/>
              </w:rPr>
              <w:t xml:space="preserve">Page 42</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Fonts w:ascii="Arial" w:cs="Arial" w:eastAsia="Arial" w:hAnsi="Arial"/>
                <w:color w:val="666666"/>
                <w:sz w:val="16"/>
                <w:szCs w:val="16"/>
                <w:rtl w:val="0"/>
              </w:rPr>
              <w:t xml:space="preserve">Family betrayal record — hidden in Arjun's catalog 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100.0" w:type="dxa"/>
              <w:left w:w="140.0" w:type="dxa"/>
              <w:bottom w:w="100.0" w:type="dxa"/>
              <w:right w:w="14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4a148c"/>
                <w:sz w:val="20"/>
                <w:szCs w:val="20"/>
                <w:rtl w:val="0"/>
              </w:rPr>
              <w:t xml:space="preserve">Arjun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7d6608"/>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922b2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666666"/>
                <w:sz w:val="20"/>
                <w:szCs w:val="20"/>
                <w:rtl w:val="0"/>
              </w:rPr>
              <w:t xml:space="preserve">Arjun's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100.0" w:type="dxa"/>
              <w:left w:w="140.0" w:type="dxa"/>
              <w:bottom w:w="100.0" w:type="dxa"/>
              <w:right w:w="14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0d47a1"/>
                <w:sz w:val="20"/>
                <w:szCs w:val="20"/>
                <w:rtl w:val="0"/>
              </w:rPr>
              <w:t xml:space="preserve">Officer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666666"/>
                <w:sz w:val="20"/>
                <w:szCs w:val="20"/>
                <w:rtl w:val="0"/>
              </w:rPr>
              <w:t xml:space="preserve">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2">
            <w:pPr>
              <w:spacing w:after="20" w:before="0" w:lineRule="auto"/>
              <w:rPr/>
            </w:pPr>
            <w:r w:rsidDel="00000000" w:rsidR="00000000" w:rsidRPr="00000000">
              <w:rPr>
                <w:rFonts w:ascii="Arial" w:cs="Arial" w:eastAsia="Arial" w:hAnsi="Arial"/>
                <w:b w:val="1"/>
                <w:bCs w:val="1"/>
                <w:color w:val="1a1a1a"/>
                <w:sz w:val="19"/>
                <w:szCs w:val="19"/>
                <w:rtl w:val="0"/>
              </w:rPr>
              <w:t xml:space="preserve">Arjun's margin notes</w: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Fonts w:ascii="Arial" w:cs="Arial" w:eastAsia="Arial" w:hAnsi="Arial"/>
                <w:color w:val="666666"/>
                <w:sz w:val="16"/>
                <w:szCs w:val="16"/>
                <w:rtl w:val="0"/>
              </w:rPr>
              <w:t xml:space="preserve">Handwritten fear — he knew what the page contained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100.0" w:type="dxa"/>
              <w:left w:w="140.0" w:type="dxa"/>
              <w:bottom w:w="100.0" w:type="dxa"/>
              <w:right w:w="14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4a148c"/>
                <w:sz w:val="20"/>
                <w:szCs w:val="20"/>
                <w:rtl w:val="0"/>
              </w:rPr>
              <w:t xml:space="preserve">Arjun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1a5276"/>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100.0" w:type="dxa"/>
              <w:left w:w="140.0" w:type="dxa"/>
              <w:bottom w:w="100.0" w:type="dxa"/>
              <w:right w:w="14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1a5276"/>
                <w:sz w:val="20"/>
                <w:szCs w:val="20"/>
                <w:rtl w:val="0"/>
              </w:rPr>
              <w:t xml:space="preserve">Supporting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666666"/>
                <w:sz w:val="20"/>
                <w:szCs w:val="20"/>
                <w:rtl w:val="0"/>
              </w:rPr>
              <w:t xml:space="preserve">Arjun's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100.0" w:type="dxa"/>
              <w:left w:w="140.0" w:type="dxa"/>
              <w:bottom w:w="100.0" w:type="dxa"/>
              <w:right w:w="14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1"/>
                <w:bCs w:val="1"/>
                <w:color w:val="0d47a1"/>
                <w:sz w:val="20"/>
                <w:szCs w:val="20"/>
                <w:rtl w:val="0"/>
              </w:rPr>
              <w:t xml:space="preserve">Officer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666666"/>
                <w:sz w:val="20"/>
                <w:szCs w:val="20"/>
                <w:rtl w:val="0"/>
              </w:rPr>
              <w:t xml:space="preserve">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A">
            <w:pPr>
              <w:spacing w:after="20" w:before="0" w:lineRule="auto"/>
              <w:rPr/>
            </w:pPr>
            <w:r w:rsidDel="00000000" w:rsidR="00000000" w:rsidRPr="00000000">
              <w:rPr>
                <w:rFonts w:ascii="Arial" w:cs="Arial" w:eastAsia="Arial" w:hAnsi="Arial"/>
                <w:b w:val="1"/>
                <w:bCs w:val="1"/>
                <w:color w:val="1a1a1a"/>
                <w:sz w:val="19"/>
                <w:szCs w:val="19"/>
                <w:rtl w:val="0"/>
              </w:rPr>
              <w:t xml:space="preserve">Bell's field journal</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Fonts w:ascii="Arial" w:cs="Arial" w:eastAsia="Arial" w:hAnsi="Arial"/>
                <w:color w:val="666666"/>
                <w:sz w:val="16"/>
                <w:szCs w:val="16"/>
                <w:rtl w:val="0"/>
              </w:rPr>
              <w:t xml:space="preserve">Monkshood catalogued, aconite extract noted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40.0" w:type="dxa"/>
              <w:bottom w:w="100.0" w:type="dxa"/>
              <w:right w:w="14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1b5e20"/>
                <w:sz w:val="20"/>
                <w:szCs w:val="20"/>
                <w:rtl w:val="0"/>
              </w:rPr>
              <w:t xml:space="preserve">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1a5276"/>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100.0" w:type="dxa"/>
              <w:left w:w="140.0" w:type="dxa"/>
              <w:bottom w:w="100.0" w:type="dxa"/>
              <w:right w:w="14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1a5276"/>
                <w:sz w:val="20"/>
                <w:szCs w:val="20"/>
                <w:rtl w:val="0"/>
              </w:rPr>
              <w:t xml:space="preserve">Supporting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666666"/>
                <w:sz w:val="20"/>
                <w:szCs w:val="20"/>
                <w:rtl w:val="0"/>
              </w:rPr>
              <w:t xml:space="preserve">Reading hall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100.0" w:type="dxa"/>
              <w:left w:w="140.0" w:type="dxa"/>
              <w:bottom w:w="100.0" w:type="dxa"/>
              <w:right w:w="14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0d47a1"/>
                <w:sz w:val="20"/>
                <w:szCs w:val="20"/>
                <w:rtl w:val="0"/>
              </w:rPr>
              <w:t xml:space="preserve">Officer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666666"/>
                <w:sz w:val="20"/>
                <w:szCs w:val="20"/>
                <w:rtl w:val="0"/>
              </w:rPr>
              <w:t xml:space="preserve">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2">
            <w:pPr>
              <w:spacing w:after="20" w:before="0" w:lineRule="auto"/>
              <w:rPr/>
            </w:pPr>
            <w:r w:rsidDel="00000000" w:rsidR="00000000" w:rsidRPr="00000000">
              <w:rPr>
                <w:rFonts w:ascii="Arial" w:cs="Arial" w:eastAsia="Arial" w:hAnsi="Arial"/>
                <w:b w:val="1"/>
                <w:bCs w:val="1"/>
                <w:color w:val="1a1a1a"/>
                <w:sz w:val="19"/>
                <w:szCs w:val="19"/>
                <w:rtl w:val="0"/>
              </w:rPr>
              <w:t xml:space="preserve">Bell's smuggling crates</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Arial" w:cs="Arial" w:eastAsia="Arial" w:hAnsi="Arial"/>
                <w:color w:val="666666"/>
                <w:sz w:val="16"/>
                <w:szCs w:val="16"/>
                <w:rtl w:val="0"/>
              </w:rPr>
              <w:t xml:space="preserve">Protected species, falsely labelled for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40.0" w:type="dxa"/>
              <w:bottom w:w="100.0" w:type="dxa"/>
              <w:right w:w="14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1b5e20"/>
                <w:sz w:val="20"/>
                <w:szCs w:val="20"/>
                <w:rtl w:val="0"/>
              </w:rPr>
              <w:t xml:space="preserve">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1"/>
                <w:bCs w:val="1"/>
                <w:color w:val="7d6608"/>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7d6608"/>
                <w:sz w:val="20"/>
                <w:szCs w:val="20"/>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666666"/>
                <w:sz w:val="20"/>
                <w:szCs w:val="20"/>
                <w:rtl w:val="0"/>
              </w:rPr>
              <w:t xml:space="preserve">Storage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100.0" w:type="dxa"/>
              <w:left w:w="140.0" w:type="dxa"/>
              <w:bottom w:w="100.0" w:type="dxa"/>
              <w:right w:w="14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0d47a1"/>
                <w:sz w:val="20"/>
                <w:szCs w:val="20"/>
                <w:rtl w:val="0"/>
              </w:rPr>
              <w:t xml:space="preserve">Officer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666666"/>
                <w:sz w:val="20"/>
                <w:szCs w:val="20"/>
                <w:rtl w:val="0"/>
              </w:rPr>
              <w:t xml:space="preserve">3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A">
            <w:pPr>
              <w:spacing w:after="20" w:before="0" w:lineRule="auto"/>
              <w:rPr/>
            </w:pPr>
            <w:r w:rsidDel="00000000" w:rsidR="00000000" w:rsidRPr="00000000">
              <w:rPr>
                <w:rFonts w:ascii="Arial" w:cs="Arial" w:eastAsia="Arial" w:hAnsi="Arial"/>
                <w:b w:val="1"/>
                <w:bCs w:val="1"/>
                <w:color w:val="1a1a1a"/>
                <w:sz w:val="19"/>
                <w:szCs w:val="19"/>
                <w:rtl w:val="0"/>
              </w:rPr>
              <w:t xml:space="preserve">Empty aconite vial</w:t>
            </w: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Fonts w:ascii="Arial" w:cs="Arial" w:eastAsia="Arial" w:hAnsi="Arial"/>
                <w:color w:val="666666"/>
                <w:sz w:val="16"/>
                <w:szCs w:val="16"/>
                <w:rtl w:val="0"/>
              </w:rPr>
              <w:t xml:space="preserve">Open case, label reads Aconitum — vial is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40.0" w:type="dxa"/>
              <w:bottom w:w="100.0" w:type="dxa"/>
              <w:right w:w="14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color w:val="1b5e20"/>
                <w:sz w:val="20"/>
                <w:szCs w:val="20"/>
                <w:rtl w:val="0"/>
              </w:rPr>
              <w:t xml:space="preserve">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7d6608"/>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1"/>
                <w:bCs w:val="1"/>
                <w:color w:val="922b2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666666"/>
                <w:sz w:val="20"/>
                <w:szCs w:val="20"/>
                <w:rtl w:val="0"/>
              </w:rPr>
              <w:t xml:space="preserve">Storage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100.0" w:type="dxa"/>
              <w:left w:w="140.0" w:type="dxa"/>
              <w:bottom w:w="100.0" w:type="dxa"/>
              <w:right w:w="14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1"/>
                <w:bCs w:val="1"/>
                <w:color w:val="0d47a1"/>
                <w:sz w:val="20"/>
                <w:szCs w:val="20"/>
                <w:rtl w:val="0"/>
              </w:rPr>
              <w:t xml:space="preserve">Officer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666666"/>
                <w:sz w:val="20"/>
                <w:szCs w:val="20"/>
                <w:rtl w:val="0"/>
              </w:rPr>
              <w:t xml:space="preserve">3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2">
            <w:pPr>
              <w:spacing w:after="20" w:before="0" w:lineRule="auto"/>
              <w:rPr/>
            </w:pPr>
            <w:r w:rsidDel="00000000" w:rsidR="00000000" w:rsidRPr="00000000">
              <w:rPr>
                <w:rFonts w:ascii="Arial" w:cs="Arial" w:eastAsia="Arial" w:hAnsi="Arial"/>
                <w:b w:val="1"/>
                <w:bCs w:val="1"/>
                <w:color w:val="1a1a1a"/>
                <w:sz w:val="19"/>
                <w:szCs w:val="19"/>
                <w:rtl w:val="0"/>
              </w:rPr>
              <w:t xml:space="preserve">Empty aconite vial (Graves link)</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Fonts w:ascii="Arial" w:cs="Arial" w:eastAsia="Arial" w:hAnsi="Arial"/>
                <w:color w:val="666666"/>
                <w:sz w:val="16"/>
                <w:szCs w:val="16"/>
                <w:rtl w:val="0"/>
              </w:rPr>
              <w:t xml:space="preserve">Poison chain now leads toward Graves — dual score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9e7" w:val="clear"/>
            <w:tcMar>
              <w:top w:w="100.0" w:type="dxa"/>
              <w:left w:w="140.0" w:type="dxa"/>
              <w:bottom w:w="100.0" w:type="dxa"/>
              <w:right w:w="14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1"/>
                <w:bCs w:val="1"/>
                <w:color w:val="bf360c"/>
                <w:sz w:val="20"/>
                <w:szCs w:val="20"/>
                <w:rtl w:val="0"/>
              </w:rPr>
              <w:t xml:space="preserve">Graves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922b21"/>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922b2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666666"/>
                <w:sz w:val="20"/>
                <w:szCs w:val="20"/>
                <w:rtl w:val="0"/>
              </w:rPr>
              <w:t xml:space="preserve">Storage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100.0" w:type="dxa"/>
              <w:left w:w="140.0" w:type="dxa"/>
              <w:bottom w:w="100.0" w:type="dxa"/>
              <w:right w:w="14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1"/>
                <w:bCs w:val="1"/>
                <w:color w:val="0d47a1"/>
                <w:sz w:val="20"/>
                <w:szCs w:val="20"/>
                <w:rtl w:val="0"/>
              </w:rPr>
              <w:t xml:space="preserve">Officer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666666"/>
                <w:sz w:val="20"/>
                <w:szCs w:val="20"/>
                <w:rtl w:val="0"/>
              </w:rPr>
              <w:t xml:space="preserve">3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A">
            <w:pPr>
              <w:spacing w:after="20" w:before="0" w:lineRule="auto"/>
              <w:rPr/>
            </w:pPr>
            <w:r w:rsidDel="00000000" w:rsidR="00000000" w:rsidRPr="00000000">
              <w:rPr>
                <w:rFonts w:ascii="Arial" w:cs="Arial" w:eastAsia="Arial" w:hAnsi="Arial"/>
                <w:b w:val="1"/>
                <w:bCs w:val="1"/>
                <w:color w:val="1a1a1a"/>
                <w:sz w:val="19"/>
                <w:szCs w:val="19"/>
                <w:rtl w:val="0"/>
              </w:rPr>
              <w:t xml:space="preserve">Bell's testimony</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Fonts w:ascii="Arial" w:cs="Arial" w:eastAsia="Arial" w:hAnsi="Arial"/>
                <w:color w:val="666666"/>
                <w:sz w:val="16"/>
                <w:szCs w:val="16"/>
                <w:rtl w:val="0"/>
              </w:rPr>
              <w:t xml:space="preserve">Places Graves in pantry corridor 7:15–7:20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9e7" w:val="clear"/>
            <w:tcMar>
              <w:top w:w="100.0" w:type="dxa"/>
              <w:left w:w="140.0" w:type="dxa"/>
              <w:bottom w:w="100.0" w:type="dxa"/>
              <w:right w:w="14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1"/>
                <w:bCs w:val="1"/>
                <w:color w:val="bf360c"/>
                <w:sz w:val="20"/>
                <w:szCs w:val="20"/>
                <w:rtl w:val="0"/>
              </w:rPr>
              <w:t xml:space="preserve">Graves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1"/>
                <w:bCs w:val="1"/>
                <w:color w:val="922b21"/>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1"/>
                <w:bCs w:val="1"/>
                <w:color w:val="922b2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666666"/>
                <w:sz w:val="20"/>
                <w:szCs w:val="20"/>
                <w:rtl w:val="0"/>
              </w:rPr>
              <w:t xml:space="preserve">Interrogation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e65100"/>
                <w:sz w:val="20"/>
                <w:szCs w:val="20"/>
                <w:rtl w:val="0"/>
              </w:rPr>
              <w:t xml:space="preserve">Interrogation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666666"/>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2">
            <w:pPr>
              <w:spacing w:after="20" w:before="0" w:lineRule="auto"/>
              <w:rPr/>
            </w:pPr>
            <w:r w:rsidDel="00000000" w:rsidR="00000000" w:rsidRPr="00000000">
              <w:rPr>
                <w:rFonts w:ascii="Arial" w:cs="Arial" w:eastAsia="Arial" w:hAnsi="Arial"/>
                <w:b w:val="1"/>
                <w:bCs w:val="1"/>
                <w:color w:val="1a1a1a"/>
                <w:sz w:val="19"/>
                <w:szCs w:val="19"/>
                <w:rtl w:val="0"/>
              </w:rPr>
              <w:t xml:space="preserve">Coal ledger discrepancies</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Fonts w:ascii="Arial" w:cs="Arial" w:eastAsia="Arial" w:hAnsi="Arial"/>
                <w:color w:val="666666"/>
                <w:sz w:val="16"/>
                <w:szCs w:val="16"/>
                <w:rtl w:val="0"/>
              </w:rPr>
              <w:t xml:space="preserve">Falsified shipments, thousands missing — Graves's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9e7" w:val="clear"/>
            <w:tcMar>
              <w:top w:w="100.0" w:type="dxa"/>
              <w:left w:w="140.0" w:type="dxa"/>
              <w:bottom w:w="100.0" w:type="dxa"/>
              <w:right w:w="14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1"/>
                <w:bCs w:val="1"/>
                <w:color w:val="bf360c"/>
                <w:sz w:val="20"/>
                <w:szCs w:val="20"/>
                <w:rtl w:val="0"/>
              </w:rPr>
              <w:t xml:space="preserve">Graves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922b21"/>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922b2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666666"/>
                <w:sz w:val="20"/>
                <w:szCs w:val="20"/>
                <w:rtl w:val="0"/>
              </w:rPr>
              <w:t xml:space="preserve">Admin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100.0" w:type="dxa"/>
              <w:left w:w="140.0" w:type="dxa"/>
              <w:bottom w:w="100.0" w:type="dxa"/>
              <w:right w:w="14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0d47a1"/>
                <w:sz w:val="20"/>
                <w:szCs w:val="20"/>
                <w:rtl w:val="0"/>
              </w:rPr>
              <w:t xml:space="preserve">Officer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666666"/>
                <w:sz w:val="20"/>
                <w:szCs w:val="20"/>
                <w:rtl w:val="0"/>
              </w:rPr>
              <w:t xml:space="preserve">4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A">
            <w:pPr>
              <w:spacing w:after="20" w:before="0" w:lineRule="auto"/>
              <w:rPr/>
            </w:pPr>
            <w:r w:rsidDel="00000000" w:rsidR="00000000" w:rsidRPr="00000000">
              <w:rPr>
                <w:rFonts w:ascii="Arial" w:cs="Arial" w:eastAsia="Arial" w:hAnsi="Arial"/>
                <w:b w:val="1"/>
                <w:bCs w:val="1"/>
                <w:color w:val="1a1a1a"/>
                <w:sz w:val="19"/>
                <w:szCs w:val="19"/>
                <w:rtl w:val="0"/>
              </w:rPr>
              <w:t xml:space="preserve">Graves's personal letters</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Fonts w:ascii="Arial" w:cs="Arial" w:eastAsia="Arial" w:hAnsi="Arial"/>
                <w:color w:val="666666"/>
                <w:sz w:val="16"/>
                <w:szCs w:val="16"/>
                <w:rtl w:val="0"/>
              </w:rPr>
              <w:t xml:space="preserve">Outgoing payments — financial desperation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9e7" w:val="clear"/>
            <w:tcMar>
              <w:top w:w="100.0" w:type="dxa"/>
              <w:left w:w="140.0" w:type="dxa"/>
              <w:bottom w:w="100.0" w:type="dxa"/>
              <w:right w:w="14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1"/>
                <w:bCs w:val="1"/>
                <w:color w:val="bf360c"/>
                <w:sz w:val="20"/>
                <w:szCs w:val="20"/>
                <w:rtl w:val="0"/>
              </w:rPr>
              <w:t xml:space="preserve">Graves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1"/>
                <w:bCs w:val="1"/>
                <w:color w:val="7d6608"/>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1"/>
                <w:bCs w:val="1"/>
                <w:color w:val="7d6608"/>
                <w:sz w:val="20"/>
                <w:szCs w:val="20"/>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666666"/>
                <w:sz w:val="20"/>
                <w:szCs w:val="20"/>
                <w:rtl w:val="0"/>
              </w:rPr>
              <w:t xml:space="preserve">Admin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100.0" w:type="dxa"/>
              <w:left w:w="140.0" w:type="dxa"/>
              <w:bottom w:w="100.0" w:type="dxa"/>
              <w:right w:w="14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0d47a1"/>
                <w:sz w:val="20"/>
                <w:szCs w:val="20"/>
                <w:rtl w:val="0"/>
              </w:rPr>
              <w:t xml:space="preserve">Officer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666666"/>
                <w:sz w:val="20"/>
                <w:szCs w:val="20"/>
                <w:rtl w:val="0"/>
              </w:rPr>
              <w:t xml:space="preserve">4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2">
            <w:pPr>
              <w:spacing w:after="20" w:before="0" w:lineRule="auto"/>
              <w:rPr/>
            </w:pPr>
            <w:r w:rsidDel="00000000" w:rsidR="00000000" w:rsidRPr="00000000">
              <w:rPr>
                <w:rFonts w:ascii="Arial" w:cs="Arial" w:eastAsia="Arial" w:hAnsi="Arial"/>
                <w:b w:val="1"/>
                <w:bCs w:val="1"/>
                <w:color w:val="1a1a1a"/>
                <w:sz w:val="19"/>
                <w:szCs w:val="19"/>
                <w:rtl w:val="0"/>
              </w:rPr>
              <w:t xml:space="preserve">Pantry service log — 7:25 PM</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Fonts w:ascii="Arial" w:cs="Arial" w:eastAsia="Arial" w:hAnsi="Arial"/>
                <w:color w:val="666666"/>
                <w:sz w:val="16"/>
                <w:szCs w:val="16"/>
                <w:rtl w:val="0"/>
              </w:rPr>
              <w:t xml:space="preserve">Graves signs out Thorne's brandy in her own hand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9e7" w:val="clear"/>
            <w:tcMar>
              <w:top w:w="100.0" w:type="dxa"/>
              <w:left w:w="140.0" w:type="dxa"/>
              <w:bottom w:w="100.0" w:type="dxa"/>
              <w:right w:w="14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bf360c"/>
                <w:sz w:val="20"/>
                <w:szCs w:val="20"/>
                <w:rtl w:val="0"/>
              </w:rPr>
              <w:t xml:space="preserve">Graves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922b21"/>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1"/>
                <w:bCs w:val="1"/>
                <w:color w:val="922b2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666666"/>
                <w:sz w:val="20"/>
                <w:szCs w:val="20"/>
                <w:rtl w:val="0"/>
              </w:rPr>
              <w:t xml:space="preserve">Pantry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100.0" w:type="dxa"/>
              <w:left w:w="140.0" w:type="dxa"/>
              <w:bottom w:w="100.0" w:type="dxa"/>
              <w:right w:w="14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0d47a1"/>
                <w:sz w:val="20"/>
                <w:szCs w:val="20"/>
                <w:rtl w:val="0"/>
              </w:rPr>
              <w:t xml:space="preserve">Officer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666666"/>
                <w:sz w:val="20"/>
                <w:szCs w:val="20"/>
                <w:rtl w:val="0"/>
              </w:rPr>
              <w:t xml:space="preserve">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A">
            <w:pPr>
              <w:spacing w:after="20" w:before="0" w:lineRule="auto"/>
              <w:rPr/>
            </w:pPr>
            <w:r w:rsidDel="00000000" w:rsidR="00000000" w:rsidRPr="00000000">
              <w:rPr>
                <w:rFonts w:ascii="Arial" w:cs="Arial" w:eastAsia="Arial" w:hAnsi="Arial"/>
                <w:b w:val="1"/>
                <w:bCs w:val="1"/>
                <w:color w:val="1a1a1a"/>
                <w:sz w:val="19"/>
                <w:szCs w:val="19"/>
                <w:rtl w:val="0"/>
              </w:rPr>
              <w:t xml:space="preserve">Pantry bitter smell</w:t>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Fonts w:ascii="Arial" w:cs="Arial" w:eastAsia="Arial" w:hAnsi="Arial"/>
                <w:color w:val="666666"/>
                <w:sz w:val="16"/>
                <w:szCs w:val="16"/>
                <w:rtl w:val="0"/>
              </w:rPr>
              <w:t xml:space="preserve">Same smell as the brandy glass — stronger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9e7" w:val="clear"/>
            <w:tcMar>
              <w:top w:w="100.0" w:type="dxa"/>
              <w:left w:w="140.0" w:type="dxa"/>
              <w:bottom w:w="100.0" w:type="dxa"/>
              <w:right w:w="14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1"/>
                <w:bCs w:val="1"/>
                <w:color w:val="bf360c"/>
                <w:sz w:val="20"/>
                <w:szCs w:val="20"/>
                <w:rtl w:val="0"/>
              </w:rPr>
              <w:t xml:space="preserve">Graves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7d6608"/>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100.0" w:type="dxa"/>
              <w:left w:w="140.0" w:type="dxa"/>
              <w:bottom w:w="100.0" w:type="dxa"/>
              <w:right w:w="14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1"/>
                <w:bCs w:val="1"/>
                <w:color w:val="1a5276"/>
                <w:sz w:val="20"/>
                <w:szCs w:val="20"/>
                <w:rtl w:val="0"/>
              </w:rPr>
              <w:t xml:space="preserve">Supporting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666666"/>
                <w:sz w:val="20"/>
                <w:szCs w:val="20"/>
                <w:rtl w:val="0"/>
              </w:rPr>
              <w:t xml:space="preserve">Pantry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100.0" w:type="dxa"/>
              <w:left w:w="140.0" w:type="dxa"/>
              <w:bottom w:w="100.0" w:type="dxa"/>
              <w:right w:w="14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0d47a1"/>
                <w:sz w:val="20"/>
                <w:szCs w:val="20"/>
                <w:rtl w:val="0"/>
              </w:rPr>
              <w:t xml:space="preserve">Officer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666666"/>
                <w:sz w:val="20"/>
                <w:szCs w:val="20"/>
                <w:rtl w:val="0"/>
              </w:rPr>
              <w:t xml:space="preserve">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2">
            <w:pPr>
              <w:spacing w:after="20" w:before="0" w:lineRule="auto"/>
              <w:rPr/>
            </w:pPr>
            <w:r w:rsidDel="00000000" w:rsidR="00000000" w:rsidRPr="00000000">
              <w:rPr>
                <w:rFonts w:ascii="Arial" w:cs="Arial" w:eastAsia="Arial" w:hAnsi="Arial"/>
                <w:b w:val="1"/>
                <w:bCs w:val="1"/>
                <w:color w:val="1a1a1a"/>
                <w:sz w:val="19"/>
                <w:szCs w:val="19"/>
                <w:rtl w:val="0"/>
              </w:rPr>
              <w:t xml:space="preserve">Empty decanter residue</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Arial" w:cs="Arial" w:eastAsia="Arial" w:hAnsi="Arial"/>
                <w:color w:val="666666"/>
                <w:sz w:val="16"/>
                <w:szCs w:val="16"/>
                <w:rtl w:val="0"/>
              </w:rPr>
              <w:t xml:space="preserve">Aconite trace on the brandy decanter stopper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9e7" w:val="clear"/>
            <w:tcMar>
              <w:top w:w="100.0" w:type="dxa"/>
              <w:left w:w="140.0" w:type="dxa"/>
              <w:bottom w:w="100.0" w:type="dxa"/>
              <w:right w:w="14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bf360c"/>
                <w:sz w:val="20"/>
                <w:szCs w:val="20"/>
                <w:rtl w:val="0"/>
              </w:rPr>
              <w:t xml:space="preserve">Graves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7d6608"/>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1"/>
                <w:bCs w:val="1"/>
                <w:color w:val="7d6608"/>
                <w:sz w:val="20"/>
                <w:szCs w:val="20"/>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666666"/>
                <w:sz w:val="20"/>
                <w:szCs w:val="20"/>
                <w:rtl w:val="0"/>
              </w:rPr>
              <w:t xml:space="preserve">Pantry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100.0" w:type="dxa"/>
              <w:left w:w="140.0" w:type="dxa"/>
              <w:bottom w:w="100.0" w:type="dxa"/>
              <w:right w:w="14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color w:val="0d47a1"/>
                <w:sz w:val="20"/>
                <w:szCs w:val="20"/>
                <w:rtl w:val="0"/>
              </w:rPr>
              <w:t xml:space="preserve">Officer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666666"/>
                <w:sz w:val="20"/>
                <w:szCs w:val="20"/>
                <w:rtl w:val="0"/>
              </w:rPr>
              <w:t xml:space="preserve">2 min</w:t>
            </w:r>
            <w:r w:rsidDel="00000000" w:rsidR="00000000" w:rsidRPr="00000000">
              <w:rPr>
                <w:rtl w:val="0"/>
              </w:rPr>
            </w:r>
          </w:p>
        </w:tc>
      </w:tr>
    </w:tbl>
    <w:p w:rsidR="00000000" w:rsidDel="00000000" w:rsidP="00000000" w:rsidRDefault="00000000" w:rsidRPr="00000000" w14:paraId="0000009A">
      <w:pPr>
        <w:spacing w:after="0" w:before="160" w:lineRule="auto"/>
        <w:rPr/>
      </w:pP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120" w:before="320" w:lineRule="auto"/>
        <w:rPr/>
      </w:pPr>
      <w:r w:rsidDel="00000000" w:rsidR="00000000" w:rsidRPr="00000000">
        <w:rPr>
          <w:rFonts w:ascii="Arial" w:cs="Arial" w:eastAsia="Arial" w:hAnsi="Arial"/>
          <w:b w:val="1"/>
          <w:bCs w:val="1"/>
          <w:color w:val="2e5f8a"/>
          <w:sz w:val="32"/>
          <w:szCs w:val="32"/>
          <w:rtl w:val="0"/>
        </w:rPr>
        <w:t xml:space="preserve">2.  Discovery Pipelines</w:t>
      </w:r>
      <w:r w:rsidDel="00000000" w:rsidR="00000000" w:rsidRPr="00000000">
        <w:rPr>
          <w:rtl w:val="0"/>
        </w:rPr>
      </w:r>
    </w:p>
    <w:p w:rsidR="00000000" w:rsidDel="00000000" w:rsidP="00000000" w:rsidRDefault="00000000" w:rsidRPr="00000000" w14:paraId="0000009D">
      <w:pPr>
        <w:spacing w:after="80" w:before="0" w:lineRule="auto"/>
        <w:rPr/>
      </w:pPr>
      <w:r w:rsidDel="00000000" w:rsidR="00000000" w:rsidRPr="00000000">
        <w:rPr>
          <w:rFonts w:ascii="Arial" w:cs="Arial" w:eastAsia="Arial" w:hAnsi="Arial"/>
          <w:color w:val="666666"/>
          <w:sz w:val="20"/>
          <w:szCs w:val="20"/>
          <w:rtl w:val="0"/>
        </w:rPr>
        <w:t xml:space="preserve">Three distinct pipelines govern how evidence enters the case file. Only one requires an API call.</w:t>
      </w:r>
      <w:r w:rsidDel="00000000" w:rsidR="00000000" w:rsidRPr="00000000">
        <w:rPr>
          <w:rtl w:val="0"/>
        </w:rPr>
      </w:r>
    </w:p>
    <w:p w:rsidR="00000000" w:rsidDel="00000000" w:rsidP="00000000" w:rsidRDefault="00000000" w:rsidRPr="00000000" w14:paraId="0000009E">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1"/>
        </w:trPr>
        <w:tc>
          <w:tcPr>
            <w:tcBorders>
              <w:top w:color="2e5f8a" w:space="0" w:sz="4" w:val="single"/>
              <w:left w:color="2e5f8a" w:space="0" w:sz="4" w:val="single"/>
              <w:bottom w:color="2e5f8a" w:space="0" w:sz="4" w:val="single"/>
              <w:right w:color="2e5f8a" w:space="0" w:sz="4" w:val="single"/>
            </w:tcBorders>
            <w:shd w:fill="2e5f8a" w:val="clear"/>
            <w:tcMar>
              <w:top w:w="100.0" w:type="dxa"/>
              <w:left w:w="140.0" w:type="dxa"/>
              <w:bottom w:w="10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2e5f8a" w:space="0" w:sz="4" w:val="single"/>
              <w:left w:color="2e5f8a" w:space="0" w:sz="4" w:val="single"/>
              <w:bottom w:color="2e5f8a" w:space="0" w:sz="4" w:val="single"/>
              <w:right w:color="2e5f8a" w:space="0" w:sz="4" w:val="single"/>
            </w:tcBorders>
            <w:shd w:fill="2e5f8a" w:val="clear"/>
            <w:tcMar>
              <w:top w:w="100.0" w:type="dxa"/>
              <w:left w:w="140.0" w:type="dxa"/>
              <w:bottom w:w="10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18"/>
                <w:szCs w:val="18"/>
                <w:rtl w:val="0"/>
              </w:rPr>
              <w:t xml:space="preserve">Trigger</w:t>
            </w:r>
            <w:r w:rsidDel="00000000" w:rsidR="00000000" w:rsidRPr="00000000">
              <w:rPr>
                <w:rtl w:val="0"/>
              </w:rPr>
            </w:r>
          </w:p>
        </w:tc>
        <w:tc>
          <w:tcPr>
            <w:tcBorders>
              <w:top w:color="2e5f8a" w:space="0" w:sz="4" w:val="single"/>
              <w:left w:color="2e5f8a" w:space="0" w:sz="4" w:val="single"/>
              <w:bottom w:color="2e5f8a" w:space="0" w:sz="4" w:val="single"/>
              <w:right w:color="2e5f8a" w:space="0" w:sz="4" w:val="single"/>
            </w:tcBorders>
            <w:shd w:fill="2e5f8a" w:val="clear"/>
            <w:tcMar>
              <w:top w:w="100.0" w:type="dxa"/>
              <w:left w:w="140.0" w:type="dxa"/>
              <w:bottom w:w="10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00.0" w:type="dxa"/>
              <w:left w:w="140.0" w:type="dxa"/>
              <w:bottom w:w="100.0" w:type="dxa"/>
              <w:right w:w="14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1"/>
                <w:bCs w:val="1"/>
                <w:color w:val="1b5e20"/>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1a1a1a"/>
                <w:sz w:val="20"/>
                <w:szCs w:val="20"/>
                <w:rtl w:val="0"/>
              </w:rPr>
              <w:t xml:space="preserve">Game opening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666666"/>
                <w:sz w:val="20"/>
                <w:szCs w:val="20"/>
                <w:rtl w:val="0"/>
              </w:rPr>
              <w:t xml:space="preserve">Fires automatically when Act 1 begins. Scripted text displayed, case file updated immediately. No player input required. Zero API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100.0" w:type="dxa"/>
              <w:left w:w="140.0" w:type="dxa"/>
              <w:bottom w:w="100.0" w:type="dxa"/>
              <w:right w:w="14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0d47a1"/>
                <w:sz w:val="20"/>
                <w:szCs w:val="20"/>
                <w:rtl w:val="0"/>
              </w:rPr>
              <w:t xml:space="preserve">Officer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1a1a1a"/>
                <w:sz w:val="20"/>
                <w:szCs w:val="20"/>
                <w:rtl w:val="0"/>
              </w:rPr>
              <w:t xml:space="preserve">Look for evidence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666666"/>
                <w:sz w:val="20"/>
                <w:szCs w:val="20"/>
                <w:rtl w:val="0"/>
              </w:rPr>
              <w:t xml:space="preserve">Player selects a location. Backend checks unlock gate. Returns scripted text from database. Case file updated. No LLM call — pure database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e65100"/>
                <w:sz w:val="20"/>
                <w:szCs w:val="20"/>
                <w:rtl w:val="0"/>
              </w:rPr>
              <w:t xml:space="preserve">Interrogation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1a1a1a"/>
                <w:sz w:val="20"/>
                <w:szCs w:val="20"/>
                <w:rtl w:val="0"/>
              </w:rPr>
              <w:t xml:space="preserve">Interrogate NPC or Talk to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666666"/>
                <w:sz w:val="20"/>
                <w:szCs w:val="20"/>
                <w:rtl w:val="0"/>
              </w:rPr>
              <w:t xml:space="preserve">Player types freely. Sent to FastAPI. LLM generates response. Summarizer runs. State updated. The only pipeline that costs an API call.</w:t>
            </w:r>
            <w:r w:rsidDel="00000000" w:rsidR="00000000" w:rsidRPr="00000000">
              <w:rPr>
                <w:rtl w:val="0"/>
              </w:rPr>
            </w:r>
          </w:p>
        </w:tc>
      </w:tr>
    </w:tbl>
    <w:p w:rsidR="00000000" w:rsidDel="00000000" w:rsidP="00000000" w:rsidRDefault="00000000" w:rsidRPr="00000000" w14:paraId="000000AB">
      <w:pPr>
        <w:spacing w:after="0" w:before="240" w:lineRule="auto"/>
        <w:rPr/>
      </w:pPr>
      <w:r w:rsidDel="00000000" w:rsidR="00000000" w:rsidRPr="00000000">
        <w:rPr>
          <w:rtl w:val="0"/>
        </w:rPr>
      </w:r>
    </w:p>
    <w:p w:rsidR="00000000" w:rsidDel="00000000" w:rsidP="00000000" w:rsidRDefault="00000000" w:rsidRPr="00000000" w14:paraId="000000AC">
      <w:pPr>
        <w:pStyle w:val="Heading1"/>
        <w:spacing w:after="120" w:before="320" w:lineRule="auto"/>
        <w:rPr/>
      </w:pPr>
      <w:r w:rsidDel="00000000" w:rsidR="00000000" w:rsidRPr="00000000">
        <w:rPr>
          <w:rFonts w:ascii="Arial" w:cs="Arial" w:eastAsia="Arial" w:hAnsi="Arial"/>
          <w:b w:val="1"/>
          <w:bCs w:val="1"/>
          <w:color w:val="2e5f8a"/>
          <w:sz w:val="32"/>
          <w:szCs w:val="32"/>
          <w:rtl w:val="0"/>
        </w:rPr>
        <w:t xml:space="preserve">3.  Location Unlock Gates</w:t>
      </w:r>
      <w:r w:rsidDel="00000000" w:rsidR="00000000" w:rsidRPr="00000000">
        <w:rPr>
          <w:rtl w:val="0"/>
        </w:rPr>
      </w:r>
    </w:p>
    <w:p w:rsidR="00000000" w:rsidDel="00000000" w:rsidP="00000000" w:rsidRDefault="00000000" w:rsidRPr="00000000" w14:paraId="000000AD">
      <w:pPr>
        <w:spacing w:after="80" w:before="0" w:lineRule="auto"/>
        <w:rPr/>
      </w:pPr>
      <w:r w:rsidDel="00000000" w:rsidR="00000000" w:rsidRPr="00000000">
        <w:rPr>
          <w:rFonts w:ascii="Arial" w:cs="Arial" w:eastAsia="Arial" w:hAnsi="Arial"/>
          <w:color w:val="666666"/>
          <w:sz w:val="20"/>
          <w:szCs w:val="20"/>
          <w:rtl w:val="0"/>
        </w:rPr>
        <w:t xml:space="preserve">Locations become searchable as the total suspicion score rises. Each gate requires both a score threshold and a specific condition.</w:t>
      </w:r>
      <w:r w:rsidDel="00000000" w:rsidR="00000000" w:rsidRPr="00000000">
        <w:rPr>
          <w:rtl w:val="0"/>
        </w:rPr>
      </w:r>
    </w:p>
    <w:p w:rsidR="00000000" w:rsidDel="00000000" w:rsidP="00000000" w:rsidRDefault="00000000" w:rsidRPr="00000000" w14:paraId="000000AE">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2e5f8a" w:space="0" w:sz="4" w:val="single"/>
              <w:left w:color="2e5f8a" w:space="0" w:sz="4" w:val="single"/>
              <w:bottom w:color="2e5f8a" w:space="0" w:sz="4" w:val="single"/>
              <w:right w:color="2e5f8a" w:space="0" w:sz="4" w:val="single"/>
            </w:tcBorders>
            <w:shd w:fill="2e5f8a" w:val="clear"/>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18"/>
                <w:szCs w:val="18"/>
                <w:rtl w:val="0"/>
              </w:rPr>
              <w:t xml:space="preserve">Location</w:t>
            </w:r>
            <w:r w:rsidDel="00000000" w:rsidR="00000000" w:rsidRPr="00000000">
              <w:rPr>
                <w:rtl w:val="0"/>
              </w:rPr>
            </w:r>
          </w:p>
        </w:tc>
        <w:tc>
          <w:tcPr>
            <w:tcBorders>
              <w:top w:color="2e5f8a" w:space="0" w:sz="4" w:val="single"/>
              <w:left w:color="2e5f8a" w:space="0" w:sz="4" w:val="single"/>
              <w:bottom w:color="2e5f8a" w:space="0" w:sz="4" w:val="single"/>
              <w:right w:color="2e5f8a" w:space="0" w:sz="4" w:val="single"/>
            </w:tcBorders>
            <w:shd w:fill="2e5f8a" w:val="clear"/>
            <w:tcMar>
              <w:top w:w="100.0" w:type="dxa"/>
              <w:left w:w="140.0" w:type="dxa"/>
              <w:bottom w:w="10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18"/>
                <w:szCs w:val="18"/>
                <w:rtl w:val="0"/>
              </w:rPr>
              <w:t xml:space="preserve">Unlock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1"/>
                <w:bCs w:val="1"/>
                <w:color w:val="1a1a1a"/>
                <w:sz w:val="20"/>
                <w:szCs w:val="20"/>
                <w:rtl w:val="0"/>
              </w:rPr>
              <w:t xml:space="preserve">Thorne's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40.0" w:type="dxa"/>
              <w:bottom w:w="100.0" w:type="dxa"/>
              <w:right w:w="14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1b5e20"/>
                <w:sz w:val="20"/>
                <w:szCs w:val="20"/>
                <w:rtl w:val="0"/>
              </w:rPr>
              <w:t xml:space="preserve">Always open — game starts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1"/>
                <w:bCs w:val="1"/>
                <w:color w:val="1a1a1a"/>
                <w:sz w:val="20"/>
                <w:szCs w:val="20"/>
                <w:rtl w:val="0"/>
              </w:rPr>
              <w:t xml:space="preserve">Arjun's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40.0" w:type="dxa"/>
              <w:bottom w:w="100.0" w:type="dxa"/>
              <w:right w:w="14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1b5e20"/>
                <w:sz w:val="20"/>
                <w:szCs w:val="20"/>
                <w:rtl w:val="0"/>
              </w:rPr>
              <w:t xml:space="preserve">Always 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1"/>
                <w:bCs w:val="1"/>
                <w:color w:val="1a1a1a"/>
                <w:sz w:val="20"/>
                <w:szCs w:val="20"/>
                <w:rtl w:val="0"/>
              </w:rPr>
              <w:t xml:space="preserve">Reading hall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40.0" w:type="dxa"/>
              <w:bottom w:w="100.0" w:type="dxa"/>
              <w:right w:w="14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1b5e20"/>
                <w:sz w:val="20"/>
                <w:szCs w:val="20"/>
                <w:rtl w:val="0"/>
              </w:rPr>
              <w:t xml:space="preserve">Always 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1a1a1a"/>
                <w:sz w:val="20"/>
                <w:szCs w:val="20"/>
                <w:rtl w:val="0"/>
              </w:rPr>
              <w:t xml:space="preserve">Storage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1a1a1a"/>
                <w:sz w:val="20"/>
                <w:szCs w:val="20"/>
                <w:rtl w:val="0"/>
              </w:rPr>
              <w:t xml:space="preserve">Unlocked when: total suspicion score &gt; 15 AND brandy smell in case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1a1a1a"/>
                <w:sz w:val="20"/>
                <w:szCs w:val="20"/>
                <w:rtl w:val="0"/>
              </w:rPr>
              <w:t xml:space="preserve">Interrogation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1a1a1a"/>
                <w:sz w:val="20"/>
                <w:szCs w:val="20"/>
                <w:rtl w:val="0"/>
              </w:rPr>
              <w:t xml:space="preserve">Unlocked when: relevant suspect's break condition is 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1"/>
                <w:bCs w:val="1"/>
                <w:color w:val="1a1a1a"/>
                <w:sz w:val="20"/>
                <w:szCs w:val="20"/>
                <w:rtl w:val="0"/>
              </w:rPr>
              <w:t xml:space="preserve">Admin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1a1a1a"/>
                <w:sz w:val="20"/>
                <w:szCs w:val="20"/>
                <w:rtl w:val="0"/>
              </w:rPr>
              <w:t xml:space="preserve">Unlocked when: total suspicion score &gt; 50 AND Arjun suspicion score &gt;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1a1a1a"/>
                <w:sz w:val="20"/>
                <w:szCs w:val="20"/>
                <w:rtl w:val="0"/>
              </w:rPr>
              <w:t xml:space="preserve">Pantry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1a1a1a"/>
                <w:sz w:val="20"/>
                <w:szCs w:val="20"/>
                <w:rtl w:val="0"/>
              </w:rPr>
              <w:t xml:space="preserve">Unlocked when: total suspicion score &gt; 90 AND Bell suspicion score &gt; 20</w:t>
            </w:r>
            <w:r w:rsidDel="00000000" w:rsidR="00000000" w:rsidRPr="00000000">
              <w:rPr>
                <w:rtl w:val="0"/>
              </w:rPr>
            </w:r>
          </w:p>
        </w:tc>
      </w:tr>
    </w:tbl>
    <w:p w:rsidR="00000000" w:rsidDel="00000000" w:rsidP="00000000" w:rsidRDefault="00000000" w:rsidRPr="00000000" w14:paraId="000000BF">
      <w:pPr>
        <w:spacing w:after="0" w:before="16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after="120" w:before="320" w:lineRule="auto"/>
        <w:rPr/>
      </w:pPr>
      <w:r w:rsidDel="00000000" w:rsidR="00000000" w:rsidRPr="00000000">
        <w:rPr>
          <w:rFonts w:ascii="Arial" w:cs="Arial" w:eastAsia="Arial" w:hAnsi="Arial"/>
          <w:b w:val="1"/>
          <w:bCs w:val="1"/>
          <w:color w:val="2e5f8a"/>
          <w:sz w:val="32"/>
          <w:szCs w:val="32"/>
          <w:rtl w:val="0"/>
        </w:rPr>
        <w:t xml:space="preserve">4.  Evidence by Location</w:t>
      </w:r>
      <w:r w:rsidDel="00000000" w:rsidR="00000000" w:rsidRPr="00000000">
        <w:rPr>
          <w:rtl w:val="0"/>
        </w:rPr>
      </w:r>
    </w:p>
    <w:p w:rsidR="00000000" w:rsidDel="00000000" w:rsidP="00000000" w:rsidRDefault="00000000" w:rsidRPr="00000000" w14:paraId="000000C2">
      <w:pPr>
        <w:spacing w:after="80" w:before="0" w:lineRule="auto"/>
        <w:rPr/>
      </w:pPr>
      <w:r w:rsidDel="00000000" w:rsidR="00000000" w:rsidRPr="00000000">
        <w:rPr>
          <w:rFonts w:ascii="Arial" w:cs="Arial" w:eastAsia="Arial" w:hAnsi="Arial"/>
          <w:color w:val="666666"/>
          <w:sz w:val="20"/>
          <w:szCs w:val="20"/>
          <w:rtl w:val="0"/>
        </w:rPr>
        <w:t xml:space="preserve">Full detail cards for every evidence item, grouped by the location where they are found. Each card includes the exact scripted Officer line to be stored in the database.</w:t>
      </w:r>
      <w:r w:rsidDel="00000000" w:rsidR="00000000" w:rsidRPr="00000000">
        <w:rPr>
          <w:rtl w:val="0"/>
        </w:rPr>
      </w:r>
    </w:p>
    <w:p w:rsidR="00000000" w:rsidDel="00000000" w:rsidP="00000000" w:rsidRDefault="00000000" w:rsidRPr="00000000" w14:paraId="000000C3">
      <w:pPr>
        <w:spacing w:after="0" w:before="120" w:lineRule="auto"/>
        <w:rPr/>
      </w:pPr>
      <w:r w:rsidDel="00000000" w:rsidR="00000000" w:rsidRPr="00000000">
        <w:rPr>
          <w:rtl w:val="0"/>
        </w:rPr>
      </w:r>
    </w:p>
    <w:p w:rsidR="00000000" w:rsidDel="00000000" w:rsidP="00000000" w:rsidRDefault="00000000" w:rsidRPr="00000000" w14:paraId="000000C4">
      <w:pPr>
        <w:pStyle w:val="Heading2"/>
        <w:spacing w:after="80" w:before="240" w:lineRule="auto"/>
        <w:rPr/>
      </w:pPr>
      <w:r w:rsidDel="00000000" w:rsidR="00000000" w:rsidRPr="00000000">
        <w:rPr>
          <w:rFonts w:ascii="Arial" w:cs="Arial" w:eastAsia="Arial" w:hAnsi="Arial"/>
          <w:b w:val="1"/>
          <w:bCs w:val="1"/>
          <w:color w:val="2e5f8a"/>
          <w:sz w:val="26"/>
          <w:szCs w:val="26"/>
          <w:rtl w:val="0"/>
        </w:rPr>
        <w:t xml:space="preserve">Thorne's study</w:t>
      </w:r>
      <w:r w:rsidDel="00000000" w:rsidR="00000000" w:rsidRPr="00000000">
        <w:rPr>
          <w:rtl w:val="0"/>
        </w:rPr>
      </w:r>
    </w:p>
    <w:p w:rsidR="00000000" w:rsidDel="00000000" w:rsidP="00000000" w:rsidRDefault="00000000" w:rsidRPr="00000000" w14:paraId="000000C5">
      <w:pPr>
        <w:spacing w:after="80" w:before="0" w:lineRule="auto"/>
        <w:rPr/>
      </w:pPr>
      <w:r w:rsidDel="00000000" w:rsidR="00000000" w:rsidRPr="00000000">
        <w:rPr>
          <w:rFonts w:ascii="Arial" w:cs="Arial" w:eastAsia="Arial" w:hAnsi="Arial"/>
          <w:color w:val="666666"/>
          <w:sz w:val="20"/>
          <w:szCs w:val="20"/>
          <w:rtl w:val="0"/>
        </w:rPr>
        <w:t xml:space="preserve">Always open — game starts here</w:t>
      </w:r>
      <w:r w:rsidDel="00000000" w:rsidR="00000000" w:rsidRPr="00000000">
        <w:rPr>
          <w:rtl w:val="0"/>
        </w:rPr>
      </w:r>
    </w:p>
    <w:p w:rsidR="00000000" w:rsidDel="00000000" w:rsidP="00000000" w:rsidRDefault="00000000" w:rsidRPr="00000000" w14:paraId="000000C6">
      <w:pPr>
        <w:pBdr>
          <w:bottom w:color="2e5f8a" w:space="1" w:sz="6" w:val="single"/>
        </w:pBd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2"/>
                <w:szCs w:val="22"/>
                <w:rtl w:val="0"/>
              </w:rPr>
              <w:t xml:space="preserve">Brandy glass — bitter smell</w:t>
            </w:r>
            <w:r w:rsidDel="00000000" w:rsidR="00000000" w:rsidRPr="00000000">
              <w:rPr>
                <w:rtl w:val="0"/>
              </w:rPr>
            </w:r>
          </w:p>
          <w:p w:rsidR="00000000" w:rsidDel="00000000" w:rsidP="00000000" w:rsidRDefault="00000000" w:rsidRPr="00000000" w14:paraId="000000C8">
            <w:pPr>
              <w:spacing w:after="0" w:before="40" w:lineRule="auto"/>
              <w:rPr/>
            </w:pPr>
            <w:r w:rsidDel="00000000" w:rsidR="00000000" w:rsidRPr="00000000">
              <w:rPr>
                <w:rFonts w:ascii="Arial" w:cs="Arial" w:eastAsia="Arial" w:hAnsi="Arial"/>
                <w:color w:val="aaaacc"/>
                <w:sz w:val="18"/>
                <w:szCs w:val="18"/>
                <w:rtl w:val="0"/>
              </w:rPr>
              <w:t xml:space="preserve">Something wrong beneath the alcohol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424949"/>
                <w:sz w:val="17"/>
                <w:szCs w:val="17"/>
                <w:rtl w:val="0"/>
              </w:rPr>
              <w:t xml:space="preserve">FLAVOR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be9e7"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bf360c"/>
                <w:sz w:val="17"/>
                <w:szCs w:val="17"/>
                <w:rtl w:val="0"/>
              </w:rPr>
              <w:t xml:space="preserve">GRAVES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a5276"/>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1b5e20"/>
                <w:sz w:val="17"/>
                <w:szCs w:val="17"/>
                <w:rtl w:val="0"/>
              </w:rPr>
              <w:t xml:space="preserve">AUTO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666666"/>
                <w:sz w:val="19"/>
                <w:szCs w:val="19"/>
                <w:rtl w:val="0"/>
              </w:rPr>
              <w:t xml:space="preserve">Thorne's study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666666"/>
                <w:sz w:val="19"/>
                <w:szCs w:val="19"/>
                <w:rtl w:val="0"/>
              </w:rPr>
              <w:t xml:space="preserve">Instant</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0D4">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Arial" w:cs="Arial" w:eastAsia="Arial" w:hAnsi="Arial"/>
                <w:color w:val="2c3e50"/>
                <w:sz w:val="19"/>
                <w:szCs w:val="19"/>
                <w:rtl w:val="0"/>
              </w:rPr>
              <w:t xml:space="preserve">The glass on his desk — there's brandy in it, half finished. I leaned close. Something underneath the alcohol. Bitter. Sharp. That's not the drink.</w:t>
            </w:r>
            <w:r w:rsidDel="00000000" w:rsidR="00000000" w:rsidRPr="00000000">
              <w:rPr>
                <w:rtl w:val="0"/>
              </w:rPr>
            </w:r>
          </w:p>
        </w:tc>
      </w:tr>
    </w:tbl>
    <w:p w:rsidR="00000000" w:rsidDel="00000000" w:rsidP="00000000" w:rsidRDefault="00000000" w:rsidRPr="00000000" w14:paraId="000000DB">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2"/>
                <w:szCs w:val="22"/>
                <w:rtl w:val="0"/>
              </w:rPr>
              <w:t xml:space="preserve">Stopped clock — 8:43 PM</w:t>
            </w:r>
            <w:r w:rsidDel="00000000" w:rsidR="00000000" w:rsidRPr="00000000">
              <w:rPr>
                <w:rtl w:val="0"/>
              </w:rPr>
            </w:r>
          </w:p>
          <w:p w:rsidR="00000000" w:rsidDel="00000000" w:rsidP="00000000" w:rsidRDefault="00000000" w:rsidRPr="00000000" w14:paraId="000000DD">
            <w:pPr>
              <w:spacing w:after="0" w:before="40" w:lineRule="auto"/>
              <w:rPr/>
            </w:pPr>
            <w:r w:rsidDel="00000000" w:rsidR="00000000" w:rsidRPr="00000000">
              <w:rPr>
                <w:rFonts w:ascii="Arial" w:cs="Arial" w:eastAsia="Arial" w:hAnsi="Arial"/>
                <w:color w:val="aaaacc"/>
                <w:sz w:val="18"/>
                <w:szCs w:val="18"/>
                <w:rtl w:val="0"/>
              </w:rPr>
              <w:t xml:space="preserve">Time of death fixed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424949"/>
                <w:sz w:val="17"/>
                <w:szCs w:val="17"/>
                <w:rtl w:val="0"/>
              </w:rPr>
              <w:t xml:space="preserve">FLAVOR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be9e7"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bf360c"/>
                <w:sz w:val="17"/>
                <w:szCs w:val="17"/>
                <w:rtl w:val="0"/>
              </w:rPr>
              <w:t xml:space="preserve">GRAVES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1a5276"/>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1b5e20"/>
                <w:sz w:val="17"/>
                <w:szCs w:val="17"/>
                <w:rtl w:val="0"/>
              </w:rPr>
              <w:t xml:space="preserve">AUTO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666666"/>
                <w:sz w:val="19"/>
                <w:szCs w:val="19"/>
                <w:rtl w:val="0"/>
              </w:rPr>
              <w:t xml:space="preserve">Thorne's study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666666"/>
                <w:sz w:val="19"/>
                <w:szCs w:val="19"/>
                <w:rtl w:val="0"/>
              </w:rPr>
              <w:t xml:space="preserve">Instant</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0E9">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Arial" w:cs="Arial" w:eastAsia="Arial" w:hAnsi="Arial"/>
                <w:color w:val="2c3e50"/>
                <w:sz w:val="19"/>
                <w:szCs w:val="19"/>
                <w:rtl w:val="0"/>
              </w:rPr>
              <w:t xml:space="preserve">The clock on the wall stopped. 8:43 PM. He's been in that chair for hours. Nobody found him until ten o'clock — that's a long time for a building with three other people in it.</w:t>
            </w:r>
            <w:r w:rsidDel="00000000" w:rsidR="00000000" w:rsidRPr="00000000">
              <w:rPr>
                <w:rtl w:val="0"/>
              </w:rPr>
            </w:r>
          </w:p>
        </w:tc>
      </w:tr>
    </w:tbl>
    <w:p w:rsidR="00000000" w:rsidDel="00000000" w:rsidP="00000000" w:rsidRDefault="00000000" w:rsidRPr="00000000" w14:paraId="000000F0">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2"/>
                <w:szCs w:val="22"/>
                <w:rtl w:val="0"/>
              </w:rPr>
              <w:t xml:space="preserve">Torn manuscript — page 42 missing</w:t>
            </w:r>
            <w:r w:rsidDel="00000000" w:rsidR="00000000" w:rsidRPr="00000000">
              <w:rPr>
                <w:rtl w:val="0"/>
              </w:rPr>
            </w:r>
          </w:p>
          <w:p w:rsidR="00000000" w:rsidDel="00000000" w:rsidP="00000000" w:rsidRDefault="00000000" w:rsidRPr="00000000" w14:paraId="000000F2">
            <w:pPr>
              <w:spacing w:after="0" w:before="40" w:lineRule="auto"/>
              <w:rPr/>
            </w:pPr>
            <w:r w:rsidDel="00000000" w:rsidR="00000000" w:rsidRPr="00000000">
              <w:rPr>
                <w:rFonts w:ascii="Arial" w:cs="Arial" w:eastAsia="Arial" w:hAnsi="Arial"/>
                <w:color w:val="aaaacc"/>
                <w:sz w:val="18"/>
                <w:szCs w:val="18"/>
                <w:rtl w:val="0"/>
              </w:rPr>
              <w:t xml:space="preserve">Page cleanly removed, not damaged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ef9e7"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7d6608"/>
                <w:sz w:val="17"/>
                <w:szCs w:val="17"/>
                <w:rtl w:val="0"/>
              </w:rPr>
              <w:t xml:space="preserve">MAJOR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de7f6"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4a148c"/>
                <w:sz w:val="17"/>
                <w:szCs w:val="17"/>
                <w:rtl w:val="0"/>
              </w:rPr>
              <w:t xml:space="preserve">ARJUN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1a5276"/>
                <w:sz w:val="20"/>
                <w:szCs w:val="20"/>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1b5e20"/>
                <w:sz w:val="17"/>
                <w:szCs w:val="17"/>
                <w:rtl w:val="0"/>
              </w:rPr>
              <w:t xml:space="preserve">AUTO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666666"/>
                <w:sz w:val="19"/>
                <w:szCs w:val="19"/>
                <w:rtl w:val="0"/>
              </w:rPr>
              <w:t xml:space="preserve">Thorne's study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666666"/>
                <w:sz w:val="19"/>
                <w:szCs w:val="19"/>
                <w:rtl w:val="0"/>
              </w:rPr>
              <w:t xml:space="preserve">Instant</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0FE">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Arial" w:cs="Arial" w:eastAsia="Arial" w:hAnsi="Arial"/>
                <w:color w:val="2c3e50"/>
                <w:sz w:val="19"/>
                <w:szCs w:val="19"/>
                <w:rtl w:val="0"/>
              </w:rPr>
              <w:t xml:space="preserve">There's a manuscript open on the desk. Historical records, by the look of it. But page 42 is gone — torn out cleanly. This wasn't an accident. Someone removed it and they knew exactly what they were taking.</w:t>
            </w:r>
            <w:r w:rsidDel="00000000" w:rsidR="00000000" w:rsidRPr="00000000">
              <w:rPr>
                <w:rtl w:val="0"/>
              </w:rPr>
            </w:r>
          </w:p>
        </w:tc>
      </w:tr>
    </w:tbl>
    <w:p w:rsidR="00000000" w:rsidDel="00000000" w:rsidP="00000000" w:rsidRDefault="00000000" w:rsidRPr="00000000" w14:paraId="00000105">
      <w:pPr>
        <w:spacing w:after="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2"/>
                <w:szCs w:val="22"/>
                <w:rtl w:val="0"/>
              </w:rPr>
              <w:t xml:space="preserve">Thorne's appointment diary</w:t>
            </w:r>
            <w:r w:rsidDel="00000000" w:rsidR="00000000" w:rsidRPr="00000000">
              <w:rPr>
                <w:rtl w:val="0"/>
              </w:rPr>
            </w:r>
          </w:p>
          <w:p w:rsidR="00000000" w:rsidDel="00000000" w:rsidP="00000000" w:rsidRDefault="00000000" w:rsidRPr="00000000" w14:paraId="00000107">
            <w:pPr>
              <w:spacing w:after="0" w:before="40" w:lineRule="auto"/>
              <w:rPr/>
            </w:pPr>
            <w:r w:rsidDel="00000000" w:rsidR="00000000" w:rsidRPr="00000000">
              <w:rPr>
                <w:rFonts w:ascii="Arial" w:cs="Arial" w:eastAsia="Arial" w:hAnsi="Arial"/>
                <w:color w:val="aaaacc"/>
                <w:sz w:val="18"/>
                <w:szCs w:val="18"/>
                <w:rtl w:val="0"/>
              </w:rPr>
              <w:t xml:space="preserve">Meeting with Graves logged at 7:10 PM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ef9e7"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7d6608"/>
                <w:sz w:val="17"/>
                <w:szCs w:val="17"/>
                <w:rtl w:val="0"/>
              </w:rPr>
              <w:t xml:space="preserve">MAJOR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be9e7"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bf360c"/>
                <w:sz w:val="17"/>
                <w:szCs w:val="17"/>
                <w:rtl w:val="0"/>
              </w:rPr>
              <w:t xml:space="preserve">GRAVES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1a5276"/>
                <w:sz w:val="20"/>
                <w:szCs w:val="20"/>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3f2fd"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0d47a1"/>
                <w:sz w:val="17"/>
                <w:szCs w:val="17"/>
                <w:rtl w:val="0"/>
              </w:rPr>
              <w:t xml:space="preserve">OFFICER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666666"/>
                <w:sz w:val="19"/>
                <w:szCs w:val="19"/>
                <w:rtl w:val="0"/>
              </w:rPr>
              <w:t xml:space="preserve">Thorne's study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666666"/>
                <w:sz w:val="19"/>
                <w:szCs w:val="19"/>
                <w:rtl w:val="0"/>
              </w:rPr>
              <w:t xml:space="preserve">2 min</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113">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114">
            <w:pPr>
              <w:spacing w:after="0" w:before="0" w:lineRule="auto"/>
              <w:rPr/>
            </w:pPr>
            <w:r w:rsidDel="00000000" w:rsidR="00000000" w:rsidRPr="00000000">
              <w:rPr>
                <w:rFonts w:ascii="Arial" w:cs="Arial" w:eastAsia="Arial" w:hAnsi="Arial"/>
                <w:color w:val="2c3e50"/>
                <w:sz w:val="19"/>
                <w:szCs w:val="19"/>
                <w:rtl w:val="0"/>
              </w:rPr>
              <w:t xml:space="preserve">Found his diary in the desk drawer. He kept meticulous records — every appointment, every meeting. Tonight's entry: 7:10 PM, Mrs. Graves. He called her in specifically. Whatever he had to tell her, he planned it.</w:t>
            </w:r>
            <w:r w:rsidDel="00000000" w:rsidR="00000000" w:rsidRPr="00000000">
              <w:rPr>
                <w:rtl w:val="0"/>
              </w:rPr>
            </w:r>
          </w:p>
        </w:tc>
      </w:tr>
    </w:tbl>
    <w:p w:rsidR="00000000" w:rsidDel="00000000" w:rsidP="00000000" w:rsidRDefault="00000000" w:rsidRPr="00000000" w14:paraId="0000011A">
      <w:pPr>
        <w:spacing w:after="0" w:before="120" w:lineRule="auto"/>
        <w:rPr/>
      </w:pPr>
      <w:r w:rsidDel="00000000" w:rsidR="00000000" w:rsidRPr="00000000">
        <w:rPr>
          <w:rtl w:val="0"/>
        </w:rPr>
      </w:r>
    </w:p>
    <w:p w:rsidR="00000000" w:rsidDel="00000000" w:rsidP="00000000" w:rsidRDefault="00000000" w:rsidRPr="00000000" w14:paraId="0000011B">
      <w:pPr>
        <w:spacing w:after="0" w:before="120" w:lineRule="auto"/>
        <w:rPr/>
      </w:pPr>
      <w:r w:rsidDel="00000000" w:rsidR="00000000" w:rsidRPr="00000000">
        <w:rPr>
          <w:rtl w:val="0"/>
        </w:rPr>
      </w:r>
    </w:p>
    <w:p w:rsidR="00000000" w:rsidDel="00000000" w:rsidP="00000000" w:rsidRDefault="00000000" w:rsidRPr="00000000" w14:paraId="0000011C">
      <w:pPr>
        <w:pStyle w:val="Heading2"/>
        <w:spacing w:after="80" w:before="240" w:lineRule="auto"/>
        <w:rPr/>
      </w:pPr>
      <w:r w:rsidDel="00000000" w:rsidR="00000000" w:rsidRPr="00000000">
        <w:rPr>
          <w:rFonts w:ascii="Arial" w:cs="Arial" w:eastAsia="Arial" w:hAnsi="Arial"/>
          <w:b w:val="1"/>
          <w:bCs w:val="1"/>
          <w:color w:val="2e5f8a"/>
          <w:sz w:val="26"/>
          <w:szCs w:val="26"/>
          <w:rtl w:val="0"/>
        </w:rPr>
        <w:t xml:space="preserve">Arjun's office</w:t>
      </w:r>
      <w:r w:rsidDel="00000000" w:rsidR="00000000" w:rsidRPr="00000000">
        <w:rPr>
          <w:rtl w:val="0"/>
        </w:rPr>
      </w:r>
    </w:p>
    <w:p w:rsidR="00000000" w:rsidDel="00000000" w:rsidP="00000000" w:rsidRDefault="00000000" w:rsidRPr="00000000" w14:paraId="0000011D">
      <w:pPr>
        <w:spacing w:after="80" w:before="0" w:lineRule="auto"/>
        <w:rPr/>
      </w:pPr>
      <w:r w:rsidDel="00000000" w:rsidR="00000000" w:rsidRPr="00000000">
        <w:rPr>
          <w:rFonts w:ascii="Arial" w:cs="Arial" w:eastAsia="Arial" w:hAnsi="Arial"/>
          <w:color w:val="666666"/>
          <w:sz w:val="20"/>
          <w:szCs w:val="20"/>
          <w:rtl w:val="0"/>
        </w:rPr>
        <w:t xml:space="preserve">Always open</w:t>
      </w:r>
      <w:r w:rsidDel="00000000" w:rsidR="00000000" w:rsidRPr="00000000">
        <w:rPr>
          <w:rtl w:val="0"/>
        </w:rPr>
      </w:r>
    </w:p>
    <w:p w:rsidR="00000000" w:rsidDel="00000000" w:rsidP="00000000" w:rsidRDefault="00000000" w:rsidRPr="00000000" w14:paraId="0000011E">
      <w:pPr>
        <w:pBdr>
          <w:bottom w:color="2e5f8a" w:space="1" w:sz="6" w:val="single"/>
        </w:pBdr>
        <w:spacing w:after="1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2"/>
                <w:szCs w:val="22"/>
                <w:rtl w:val="0"/>
              </w:rPr>
              <w:t xml:space="preserve">Page 42</w:t>
            </w:r>
            <w:r w:rsidDel="00000000" w:rsidR="00000000" w:rsidRPr="00000000">
              <w:rPr>
                <w:rtl w:val="0"/>
              </w:rPr>
            </w:r>
          </w:p>
          <w:p w:rsidR="00000000" w:rsidDel="00000000" w:rsidP="00000000" w:rsidRDefault="00000000" w:rsidRPr="00000000" w14:paraId="00000120">
            <w:pPr>
              <w:spacing w:after="0" w:before="40" w:lineRule="auto"/>
              <w:rPr/>
            </w:pPr>
            <w:r w:rsidDel="00000000" w:rsidR="00000000" w:rsidRPr="00000000">
              <w:rPr>
                <w:rFonts w:ascii="Arial" w:cs="Arial" w:eastAsia="Arial" w:hAnsi="Arial"/>
                <w:color w:val="aaaacc"/>
                <w:sz w:val="18"/>
                <w:szCs w:val="18"/>
                <w:rtl w:val="0"/>
              </w:rPr>
              <w:t xml:space="preserve">Family betrayal record — hidden in Arjun's catalog folder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922b21"/>
                <w:sz w:val="17"/>
                <w:szCs w:val="17"/>
                <w:rtl w:val="0"/>
              </w:rPr>
              <w:t xml:space="preserve">CRITICAL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de7f6"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4a148c"/>
                <w:sz w:val="17"/>
                <w:szCs w:val="17"/>
                <w:rtl w:val="0"/>
              </w:rPr>
              <w:t xml:space="preserve">ARJUN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7d6608"/>
                <w:sz w:val="20"/>
                <w:szCs w:val="20"/>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3f2fd"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0d47a1"/>
                <w:sz w:val="17"/>
                <w:szCs w:val="17"/>
                <w:rtl w:val="0"/>
              </w:rPr>
              <w:t xml:space="preserve">OFFICER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666666"/>
                <w:sz w:val="19"/>
                <w:szCs w:val="19"/>
                <w:rtl w:val="0"/>
              </w:rPr>
              <w:t xml:space="preserve">Arjun's office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666666"/>
                <w:sz w:val="19"/>
                <w:szCs w:val="19"/>
                <w:rtl w:val="0"/>
              </w:rPr>
              <w:t xml:space="preserve">2 min</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12C">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Fonts w:ascii="Arial" w:cs="Arial" w:eastAsia="Arial" w:hAnsi="Arial"/>
                <w:color w:val="2c3e50"/>
                <w:sz w:val="19"/>
                <w:szCs w:val="19"/>
                <w:rtl w:val="0"/>
              </w:rPr>
              <w:t xml:space="preserve">Found it. Page 42 — tucked inside a catalog folder between two ledgers on Arjun's desk. He didn't just find it. He hid it. The page documents a betrayal by someone in his family line, decades ago. Thorne had seen this. Arjun knew that. We need to speak with him.</w:t>
            </w:r>
            <w:r w:rsidDel="00000000" w:rsidR="00000000" w:rsidRPr="00000000">
              <w:rPr>
                <w:rtl w:val="0"/>
              </w:rPr>
            </w:r>
          </w:p>
        </w:tc>
      </w:tr>
    </w:tbl>
    <w:p w:rsidR="00000000" w:rsidDel="00000000" w:rsidP="00000000" w:rsidRDefault="00000000" w:rsidRPr="00000000" w14:paraId="00000133">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22"/>
                <w:szCs w:val="22"/>
                <w:rtl w:val="0"/>
              </w:rPr>
              <w:t xml:space="preserve">Arjun's margin notes</w:t>
            </w:r>
            <w:r w:rsidDel="00000000" w:rsidR="00000000" w:rsidRPr="00000000">
              <w:rPr>
                <w:rtl w:val="0"/>
              </w:rPr>
            </w:r>
          </w:p>
          <w:p w:rsidR="00000000" w:rsidDel="00000000" w:rsidP="00000000" w:rsidRDefault="00000000" w:rsidRPr="00000000" w14:paraId="00000135">
            <w:pPr>
              <w:spacing w:after="0" w:before="40" w:lineRule="auto"/>
              <w:rPr/>
            </w:pPr>
            <w:r w:rsidDel="00000000" w:rsidR="00000000" w:rsidRPr="00000000">
              <w:rPr>
                <w:rFonts w:ascii="Arial" w:cs="Arial" w:eastAsia="Arial" w:hAnsi="Arial"/>
                <w:color w:val="aaaacc"/>
                <w:sz w:val="18"/>
                <w:szCs w:val="18"/>
                <w:rtl w:val="0"/>
              </w:rPr>
              <w:t xml:space="preserve">Handwritten fear — he knew what the page contained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af4fb"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1a5276"/>
                <w:sz w:val="17"/>
                <w:szCs w:val="17"/>
                <w:rtl w:val="0"/>
              </w:rPr>
              <w:t xml:space="preserve">SUPPORTING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de7f6"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4a148c"/>
                <w:sz w:val="17"/>
                <w:szCs w:val="17"/>
                <w:rtl w:val="0"/>
              </w:rPr>
              <w:t xml:space="preserve">ARJUN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1a5276"/>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3f2fd"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0d47a1"/>
                <w:sz w:val="17"/>
                <w:szCs w:val="17"/>
                <w:rtl w:val="0"/>
              </w:rPr>
              <w:t xml:space="preserve">OFFICER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666666"/>
                <w:sz w:val="19"/>
                <w:szCs w:val="19"/>
                <w:rtl w:val="0"/>
              </w:rPr>
              <w:t xml:space="preserve">Arjun's office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666666"/>
                <w:sz w:val="19"/>
                <w:szCs w:val="19"/>
                <w:rtl w:val="0"/>
              </w:rPr>
              <w:t xml:space="preserve">2 min</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141">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Fonts w:ascii="Arial" w:cs="Arial" w:eastAsia="Arial" w:hAnsi="Arial"/>
                <w:color w:val="2c3e50"/>
                <w:sz w:val="19"/>
                <w:szCs w:val="19"/>
                <w:rtl w:val="0"/>
              </w:rPr>
              <w:t xml:space="preserve">There are notes in his handwriting on a separate sheet — 'page 42, Thorne reviewing', crossed out several times. He's been worried about this for a while. This wasn't an impulse. He was watching for an opportunity.</w:t>
            </w:r>
            <w:r w:rsidDel="00000000" w:rsidR="00000000" w:rsidRPr="00000000">
              <w:rPr>
                <w:rtl w:val="0"/>
              </w:rPr>
            </w:r>
          </w:p>
        </w:tc>
      </w:tr>
    </w:tbl>
    <w:p w:rsidR="00000000" w:rsidDel="00000000" w:rsidP="00000000" w:rsidRDefault="00000000" w:rsidRPr="00000000" w14:paraId="00000148">
      <w:pPr>
        <w:spacing w:after="0" w:before="120" w:lineRule="auto"/>
        <w:rPr/>
      </w:pPr>
      <w:r w:rsidDel="00000000" w:rsidR="00000000" w:rsidRPr="00000000">
        <w:rPr>
          <w:rtl w:val="0"/>
        </w:rPr>
      </w:r>
    </w:p>
    <w:p w:rsidR="00000000" w:rsidDel="00000000" w:rsidP="00000000" w:rsidRDefault="00000000" w:rsidRPr="00000000" w14:paraId="00000149">
      <w:pPr>
        <w:spacing w:after="0" w:before="120" w:lineRule="auto"/>
        <w:rPr/>
      </w:pPr>
      <w:r w:rsidDel="00000000" w:rsidR="00000000" w:rsidRPr="00000000">
        <w:rPr>
          <w:rtl w:val="0"/>
        </w:rPr>
      </w:r>
    </w:p>
    <w:p w:rsidR="00000000" w:rsidDel="00000000" w:rsidP="00000000" w:rsidRDefault="00000000" w:rsidRPr="00000000" w14:paraId="0000014A">
      <w:pPr>
        <w:pStyle w:val="Heading2"/>
        <w:spacing w:after="80" w:before="240" w:lineRule="auto"/>
        <w:rPr/>
      </w:pPr>
      <w:r w:rsidDel="00000000" w:rsidR="00000000" w:rsidRPr="00000000">
        <w:rPr>
          <w:rFonts w:ascii="Arial" w:cs="Arial" w:eastAsia="Arial" w:hAnsi="Arial"/>
          <w:b w:val="1"/>
          <w:bCs w:val="1"/>
          <w:color w:val="2e5f8a"/>
          <w:sz w:val="26"/>
          <w:szCs w:val="26"/>
          <w:rtl w:val="0"/>
        </w:rPr>
        <w:t xml:space="preserve">Reading hall</w:t>
      </w:r>
      <w:r w:rsidDel="00000000" w:rsidR="00000000" w:rsidRPr="00000000">
        <w:rPr>
          <w:rtl w:val="0"/>
        </w:rPr>
      </w:r>
    </w:p>
    <w:p w:rsidR="00000000" w:rsidDel="00000000" w:rsidP="00000000" w:rsidRDefault="00000000" w:rsidRPr="00000000" w14:paraId="0000014B">
      <w:pPr>
        <w:spacing w:after="80" w:before="0" w:lineRule="auto"/>
        <w:rPr/>
      </w:pPr>
      <w:r w:rsidDel="00000000" w:rsidR="00000000" w:rsidRPr="00000000">
        <w:rPr>
          <w:rFonts w:ascii="Arial" w:cs="Arial" w:eastAsia="Arial" w:hAnsi="Arial"/>
          <w:color w:val="666666"/>
          <w:sz w:val="20"/>
          <w:szCs w:val="20"/>
          <w:rtl w:val="0"/>
        </w:rPr>
        <w:t xml:space="preserve">Always open</w:t>
      </w:r>
      <w:r w:rsidDel="00000000" w:rsidR="00000000" w:rsidRPr="00000000">
        <w:rPr>
          <w:rtl w:val="0"/>
        </w:rPr>
      </w:r>
    </w:p>
    <w:p w:rsidR="00000000" w:rsidDel="00000000" w:rsidP="00000000" w:rsidRDefault="00000000" w:rsidRPr="00000000" w14:paraId="0000014C">
      <w:pPr>
        <w:pBdr>
          <w:bottom w:color="2e5f8a" w:space="1" w:sz="6" w:val="single"/>
        </w:pBdr>
        <w:spacing w:after="1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2"/>
                <w:szCs w:val="22"/>
                <w:rtl w:val="0"/>
              </w:rPr>
              <w:t xml:space="preserve">Bell's field journal</w:t>
            </w:r>
            <w:r w:rsidDel="00000000" w:rsidR="00000000" w:rsidRPr="00000000">
              <w:rPr>
                <w:rtl w:val="0"/>
              </w:rPr>
            </w:r>
          </w:p>
          <w:p w:rsidR="00000000" w:rsidDel="00000000" w:rsidP="00000000" w:rsidRDefault="00000000" w:rsidRPr="00000000" w14:paraId="0000014E">
            <w:pPr>
              <w:spacing w:after="0" w:before="40" w:lineRule="auto"/>
              <w:rPr/>
            </w:pPr>
            <w:r w:rsidDel="00000000" w:rsidR="00000000" w:rsidRPr="00000000">
              <w:rPr>
                <w:rFonts w:ascii="Arial" w:cs="Arial" w:eastAsia="Arial" w:hAnsi="Arial"/>
                <w:color w:val="aaaacc"/>
                <w:sz w:val="18"/>
                <w:szCs w:val="18"/>
                <w:rtl w:val="0"/>
              </w:rPr>
              <w:t xml:space="preserve">Monkshood catalogued, aconite extract noted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af4fb"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1a5276"/>
                <w:sz w:val="17"/>
                <w:szCs w:val="17"/>
                <w:rtl w:val="0"/>
              </w:rPr>
              <w:t xml:space="preserve">SUPPORTING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1b5e20"/>
                <w:sz w:val="17"/>
                <w:szCs w:val="17"/>
                <w:rtl w:val="0"/>
              </w:rPr>
              <w:t xml:space="preserve">BELL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1a5276"/>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3f2fd"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0d47a1"/>
                <w:sz w:val="17"/>
                <w:szCs w:val="17"/>
                <w:rtl w:val="0"/>
              </w:rPr>
              <w:t xml:space="preserve">OFFICER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666666"/>
                <w:sz w:val="19"/>
                <w:szCs w:val="19"/>
                <w:rtl w:val="0"/>
              </w:rPr>
              <w:t xml:space="preserve">Reading hall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666666"/>
                <w:sz w:val="19"/>
                <w:szCs w:val="19"/>
                <w:rtl w:val="0"/>
              </w:rPr>
              <w:t xml:space="preserve">2 min</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15A">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15B">
            <w:pPr>
              <w:spacing w:after="0" w:before="0" w:lineRule="auto"/>
              <w:rPr/>
            </w:pPr>
            <w:r w:rsidDel="00000000" w:rsidR="00000000" w:rsidRPr="00000000">
              <w:rPr>
                <w:rFonts w:ascii="Arial" w:cs="Arial" w:eastAsia="Arial" w:hAnsi="Arial"/>
                <w:color w:val="2c3e50"/>
                <w:sz w:val="19"/>
                <w:szCs w:val="19"/>
                <w:rtl w:val="0"/>
              </w:rPr>
              <w:t xml:space="preserve">Bell's notebooks are open on the reading table — he wasn't even trying to hide them. Himalayan monkshood sketched and catalogued. One entry reads 'aconite extract, concentrated — for separate storage.' He knew exactly what he was carrying.</w:t>
            </w:r>
            <w:r w:rsidDel="00000000" w:rsidR="00000000" w:rsidRPr="00000000">
              <w:rPr>
                <w:rtl w:val="0"/>
              </w:rPr>
            </w:r>
          </w:p>
        </w:tc>
      </w:tr>
    </w:tbl>
    <w:p w:rsidR="00000000" w:rsidDel="00000000" w:rsidP="00000000" w:rsidRDefault="00000000" w:rsidRPr="00000000" w14:paraId="00000161">
      <w:pPr>
        <w:spacing w:after="0" w:before="120" w:lineRule="auto"/>
        <w:rPr/>
      </w:pPr>
      <w:r w:rsidDel="00000000" w:rsidR="00000000" w:rsidRPr="00000000">
        <w:rPr>
          <w:rtl w:val="0"/>
        </w:rPr>
      </w:r>
    </w:p>
    <w:p w:rsidR="00000000" w:rsidDel="00000000" w:rsidP="00000000" w:rsidRDefault="00000000" w:rsidRPr="00000000" w14:paraId="00000162">
      <w:pPr>
        <w:spacing w:after="0" w:before="120" w:lineRule="auto"/>
        <w:rPr/>
      </w:pPr>
      <w:r w:rsidDel="00000000" w:rsidR="00000000" w:rsidRPr="00000000">
        <w:rPr>
          <w:rtl w:val="0"/>
        </w:rPr>
      </w:r>
    </w:p>
    <w:p w:rsidR="00000000" w:rsidDel="00000000" w:rsidP="00000000" w:rsidRDefault="00000000" w:rsidRPr="00000000" w14:paraId="00000163">
      <w:pPr>
        <w:pStyle w:val="Heading2"/>
        <w:spacing w:after="80" w:before="240" w:lineRule="auto"/>
        <w:rPr/>
      </w:pPr>
      <w:r w:rsidDel="00000000" w:rsidR="00000000" w:rsidRPr="00000000">
        <w:rPr>
          <w:rFonts w:ascii="Arial" w:cs="Arial" w:eastAsia="Arial" w:hAnsi="Arial"/>
          <w:b w:val="1"/>
          <w:bCs w:val="1"/>
          <w:color w:val="2e5f8a"/>
          <w:sz w:val="26"/>
          <w:szCs w:val="26"/>
          <w:rtl w:val="0"/>
        </w:rPr>
        <w:t xml:space="preserve">Storage room</w:t>
      </w:r>
      <w:r w:rsidDel="00000000" w:rsidR="00000000" w:rsidRPr="00000000">
        <w:rPr>
          <w:rtl w:val="0"/>
        </w:rPr>
      </w:r>
    </w:p>
    <w:p w:rsidR="00000000" w:rsidDel="00000000" w:rsidP="00000000" w:rsidRDefault="00000000" w:rsidRPr="00000000" w14:paraId="00000164">
      <w:pPr>
        <w:spacing w:after="80" w:before="0" w:lineRule="auto"/>
        <w:rPr/>
      </w:pPr>
      <w:r w:rsidDel="00000000" w:rsidR="00000000" w:rsidRPr="00000000">
        <w:rPr>
          <w:rFonts w:ascii="Arial" w:cs="Arial" w:eastAsia="Arial" w:hAnsi="Arial"/>
          <w:color w:val="666666"/>
          <w:sz w:val="20"/>
          <w:szCs w:val="20"/>
          <w:rtl w:val="0"/>
        </w:rPr>
        <w:t xml:space="preserve">Unlocked when: total suspicion score &gt; 15 AND brandy smell in case file</w:t>
      </w:r>
      <w:r w:rsidDel="00000000" w:rsidR="00000000" w:rsidRPr="00000000">
        <w:rPr>
          <w:rtl w:val="0"/>
        </w:rPr>
      </w:r>
    </w:p>
    <w:p w:rsidR="00000000" w:rsidDel="00000000" w:rsidP="00000000" w:rsidRDefault="00000000" w:rsidRPr="00000000" w14:paraId="00000165">
      <w:pPr>
        <w:pBdr>
          <w:bottom w:color="2e5f8a" w:space="1" w:sz="6" w:val="single"/>
        </w:pBdr>
        <w:spacing w:after="16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ffffff"/>
                <w:sz w:val="22"/>
                <w:szCs w:val="22"/>
                <w:rtl w:val="0"/>
              </w:rPr>
              <w:t xml:space="preserve">Bell's smuggling crates</w:t>
            </w:r>
            <w:r w:rsidDel="00000000" w:rsidR="00000000" w:rsidRPr="00000000">
              <w:rPr>
                <w:rtl w:val="0"/>
              </w:rPr>
            </w:r>
          </w:p>
          <w:p w:rsidR="00000000" w:rsidDel="00000000" w:rsidP="00000000" w:rsidRDefault="00000000" w:rsidRPr="00000000" w14:paraId="00000167">
            <w:pPr>
              <w:spacing w:after="0" w:before="40" w:lineRule="auto"/>
              <w:rPr/>
            </w:pPr>
            <w:r w:rsidDel="00000000" w:rsidR="00000000" w:rsidRPr="00000000">
              <w:rPr>
                <w:rFonts w:ascii="Arial" w:cs="Arial" w:eastAsia="Arial" w:hAnsi="Arial"/>
                <w:color w:val="aaaacc"/>
                <w:sz w:val="18"/>
                <w:szCs w:val="18"/>
                <w:rtl w:val="0"/>
              </w:rPr>
              <w:t xml:space="preserve">Protected species, falsely labelled for export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ef9e7"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7d6608"/>
                <w:sz w:val="17"/>
                <w:szCs w:val="17"/>
                <w:rtl w:val="0"/>
              </w:rPr>
              <w:t xml:space="preserve">MAJOR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1b5e20"/>
                <w:sz w:val="17"/>
                <w:szCs w:val="17"/>
                <w:rtl w:val="0"/>
              </w:rPr>
              <w:t xml:space="preserve">BELL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7d6608"/>
                <w:sz w:val="20"/>
                <w:szCs w:val="20"/>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3f2fd"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0d47a1"/>
                <w:sz w:val="17"/>
                <w:szCs w:val="17"/>
                <w:rtl w:val="0"/>
              </w:rPr>
              <w:t xml:space="preserve">OFFICER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666666"/>
                <w:sz w:val="19"/>
                <w:szCs w:val="19"/>
                <w:rtl w:val="0"/>
              </w:rPr>
              <w:t xml:space="preserve">Storage room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666666"/>
                <w:sz w:val="19"/>
                <w:szCs w:val="19"/>
                <w:rtl w:val="0"/>
              </w:rPr>
              <w:t xml:space="preserve">3 min</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173">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174">
            <w:pPr>
              <w:spacing w:after="0" w:before="0" w:lineRule="auto"/>
              <w:rPr/>
            </w:pPr>
            <w:r w:rsidDel="00000000" w:rsidR="00000000" w:rsidRPr="00000000">
              <w:rPr>
                <w:rFonts w:ascii="Arial" w:cs="Arial" w:eastAsia="Arial" w:hAnsi="Arial"/>
                <w:color w:val="2c3e50"/>
                <w:sz w:val="19"/>
                <w:szCs w:val="19"/>
                <w:rtl w:val="0"/>
              </w:rPr>
              <w:t xml:space="preserve">Bell's crates are down here. Labelled as general botanical samples — but they're not. I recognise Himalayan monkshood. Protected species, all of it. He's been smuggling these out under academic cover. This is serious on its own, but it also means he had access to something very dangerous.</w:t>
            </w:r>
            <w:r w:rsidDel="00000000" w:rsidR="00000000" w:rsidRPr="00000000">
              <w:rPr>
                <w:rtl w:val="0"/>
              </w:rPr>
            </w:r>
          </w:p>
        </w:tc>
      </w:tr>
    </w:tbl>
    <w:p w:rsidR="00000000" w:rsidDel="00000000" w:rsidP="00000000" w:rsidRDefault="00000000" w:rsidRPr="00000000" w14:paraId="0000017A">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22"/>
                <w:szCs w:val="22"/>
                <w:rtl w:val="0"/>
              </w:rPr>
              <w:t xml:space="preserve">Empty aconite vial</w:t>
            </w:r>
            <w:r w:rsidDel="00000000" w:rsidR="00000000" w:rsidRPr="00000000">
              <w:rPr>
                <w:rtl w:val="0"/>
              </w:rPr>
            </w:r>
          </w:p>
          <w:p w:rsidR="00000000" w:rsidDel="00000000" w:rsidP="00000000" w:rsidRDefault="00000000" w:rsidRPr="00000000" w14:paraId="0000017C">
            <w:pPr>
              <w:spacing w:after="0" w:before="40" w:lineRule="auto"/>
              <w:rPr/>
            </w:pPr>
            <w:r w:rsidDel="00000000" w:rsidR="00000000" w:rsidRPr="00000000">
              <w:rPr>
                <w:rFonts w:ascii="Arial" w:cs="Arial" w:eastAsia="Arial" w:hAnsi="Arial"/>
                <w:color w:val="aaaacc"/>
                <w:sz w:val="18"/>
                <w:szCs w:val="18"/>
                <w:rtl w:val="0"/>
              </w:rPr>
              <w:t xml:space="preserve">Open case, label reads Aconitum — vial is empty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922b21"/>
                <w:sz w:val="17"/>
                <w:szCs w:val="17"/>
                <w:rtl w:val="0"/>
              </w:rPr>
              <w:t xml:space="preserve">CRITICAL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1b5e20"/>
                <w:sz w:val="17"/>
                <w:szCs w:val="17"/>
                <w:rtl w:val="0"/>
              </w:rPr>
              <w:t xml:space="preserve">BELL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7d6608"/>
                <w:sz w:val="20"/>
                <w:szCs w:val="20"/>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3f2fd"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0d47a1"/>
                <w:sz w:val="17"/>
                <w:szCs w:val="17"/>
                <w:rtl w:val="0"/>
              </w:rPr>
              <w:t xml:space="preserve">OFFICER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666666"/>
                <w:sz w:val="19"/>
                <w:szCs w:val="19"/>
                <w:rtl w:val="0"/>
              </w:rPr>
              <w:t xml:space="preserve">Storage room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666666"/>
                <w:sz w:val="19"/>
                <w:szCs w:val="19"/>
                <w:rtl w:val="0"/>
              </w:rPr>
              <w:t xml:space="preserve">3 min</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188">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189">
            <w:pPr>
              <w:spacing w:after="0" w:before="0" w:lineRule="auto"/>
              <w:rPr/>
            </w:pPr>
            <w:r w:rsidDel="00000000" w:rsidR="00000000" w:rsidRPr="00000000">
              <w:rPr>
                <w:rFonts w:ascii="Arial" w:cs="Arial" w:eastAsia="Arial" w:hAnsi="Arial"/>
                <w:color w:val="2c3e50"/>
                <w:sz w:val="19"/>
                <w:szCs w:val="19"/>
                <w:rtl w:val="0"/>
              </w:rPr>
              <w:t xml:space="preserve">Wait. There's a vial case here in the packing material — open, and empty. The label reads Aconitum. Concentrated aconite extract. This was in Bell's supplies and someone took it. That bitter smell from the brandy glass — I think we just found where it came from.</w:t>
            </w:r>
            <w:r w:rsidDel="00000000" w:rsidR="00000000" w:rsidRPr="00000000">
              <w:rPr>
                <w:rtl w:val="0"/>
              </w:rPr>
            </w:r>
          </w:p>
        </w:tc>
      </w:tr>
    </w:tbl>
    <w:p w:rsidR="00000000" w:rsidDel="00000000" w:rsidP="00000000" w:rsidRDefault="00000000" w:rsidRPr="00000000" w14:paraId="0000018F">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2"/>
                <w:szCs w:val="22"/>
                <w:rtl w:val="0"/>
              </w:rPr>
              <w:t xml:space="preserve">Empty aconite vial (Graves link)</w:t>
            </w:r>
            <w:r w:rsidDel="00000000" w:rsidR="00000000" w:rsidRPr="00000000">
              <w:rPr>
                <w:rtl w:val="0"/>
              </w:rPr>
            </w:r>
          </w:p>
          <w:p w:rsidR="00000000" w:rsidDel="00000000" w:rsidP="00000000" w:rsidRDefault="00000000" w:rsidRPr="00000000" w14:paraId="00000191">
            <w:pPr>
              <w:spacing w:after="0" w:before="40" w:lineRule="auto"/>
              <w:rPr/>
            </w:pPr>
            <w:r w:rsidDel="00000000" w:rsidR="00000000" w:rsidRPr="00000000">
              <w:rPr>
                <w:rFonts w:ascii="Arial" w:cs="Arial" w:eastAsia="Arial" w:hAnsi="Arial"/>
                <w:color w:val="aaaacc"/>
                <w:sz w:val="18"/>
                <w:szCs w:val="18"/>
                <w:rtl w:val="0"/>
              </w:rPr>
              <w:t xml:space="preserve">Poison chain now leads toward Graves — dual score trigger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922b21"/>
                <w:sz w:val="17"/>
                <w:szCs w:val="17"/>
                <w:rtl w:val="0"/>
              </w:rPr>
              <w:t xml:space="preserve">CRITICAL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be9e7"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bf360c"/>
                <w:sz w:val="17"/>
                <w:szCs w:val="17"/>
                <w:rtl w:val="0"/>
              </w:rPr>
              <w:t xml:space="preserve">GRAVES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922b21"/>
                <w:sz w:val="20"/>
                <w:szCs w:val="20"/>
                <w:rtl w:val="0"/>
              </w:rPr>
              <w:t xml:space="preserve">+20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3f2fd"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0d47a1"/>
                <w:sz w:val="17"/>
                <w:szCs w:val="17"/>
                <w:rtl w:val="0"/>
              </w:rPr>
              <w:t xml:space="preserve">OFFICER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666666"/>
                <w:sz w:val="19"/>
                <w:szCs w:val="19"/>
                <w:rtl w:val="0"/>
              </w:rPr>
              <w:t xml:space="preserve">Storage room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666666"/>
                <w:sz w:val="19"/>
                <w:szCs w:val="19"/>
                <w:rtl w:val="0"/>
              </w:rPr>
              <w:t xml:space="preserve">3 min</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19D">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19E">
            <w:pPr>
              <w:spacing w:after="0" w:before="0" w:lineRule="auto"/>
              <w:rPr/>
            </w:pPr>
            <w:r w:rsidDel="00000000" w:rsidR="00000000" w:rsidRPr="00000000">
              <w:rPr>
                <w:rFonts w:ascii="Arial" w:cs="Arial" w:eastAsia="Arial" w:hAnsi="Arial"/>
                <w:color w:val="2c3e50"/>
                <w:sz w:val="19"/>
                <w:szCs w:val="19"/>
                <w:rtl w:val="0"/>
              </w:rPr>
              <w:t xml:space="preserve">[Silent backend trigger — same discovery as above. No separate display text. Graves +20 posts to case score automatically. No additional Officer dialogue needed.]</w:t>
            </w:r>
            <w:r w:rsidDel="00000000" w:rsidR="00000000" w:rsidRPr="00000000">
              <w:rPr>
                <w:rtl w:val="0"/>
              </w:rPr>
            </w:r>
          </w:p>
        </w:tc>
      </w:tr>
    </w:tbl>
    <w:p w:rsidR="00000000" w:rsidDel="00000000" w:rsidP="00000000" w:rsidRDefault="00000000" w:rsidRPr="00000000" w14:paraId="000001A4">
      <w:pPr>
        <w:spacing w:after="0" w:before="120" w:lineRule="auto"/>
        <w:rPr/>
      </w:pPr>
      <w:r w:rsidDel="00000000" w:rsidR="00000000" w:rsidRPr="00000000">
        <w:rPr>
          <w:rtl w:val="0"/>
        </w:rPr>
      </w:r>
    </w:p>
    <w:p w:rsidR="00000000" w:rsidDel="00000000" w:rsidP="00000000" w:rsidRDefault="00000000" w:rsidRPr="00000000" w14:paraId="000001A5">
      <w:pPr>
        <w:spacing w:after="0" w:before="120" w:lineRule="auto"/>
        <w:rPr/>
      </w:pPr>
      <w:r w:rsidDel="00000000" w:rsidR="00000000" w:rsidRPr="00000000">
        <w:rPr>
          <w:rtl w:val="0"/>
        </w:rPr>
      </w:r>
    </w:p>
    <w:p w:rsidR="00000000" w:rsidDel="00000000" w:rsidP="00000000" w:rsidRDefault="00000000" w:rsidRPr="00000000" w14:paraId="000001A6">
      <w:pPr>
        <w:pStyle w:val="Heading2"/>
        <w:spacing w:after="80" w:before="240" w:lineRule="auto"/>
        <w:rPr/>
      </w:pPr>
      <w:r w:rsidDel="00000000" w:rsidR="00000000" w:rsidRPr="00000000">
        <w:rPr>
          <w:rFonts w:ascii="Arial" w:cs="Arial" w:eastAsia="Arial" w:hAnsi="Arial"/>
          <w:b w:val="1"/>
          <w:bCs w:val="1"/>
          <w:color w:val="2e5f8a"/>
          <w:sz w:val="26"/>
          <w:szCs w:val="26"/>
          <w:rtl w:val="0"/>
        </w:rPr>
        <w:t xml:space="preserve">Interrogation</w:t>
      </w:r>
      <w:r w:rsidDel="00000000" w:rsidR="00000000" w:rsidRPr="00000000">
        <w:rPr>
          <w:rtl w:val="0"/>
        </w:rPr>
      </w:r>
    </w:p>
    <w:p w:rsidR="00000000" w:rsidDel="00000000" w:rsidP="00000000" w:rsidRDefault="00000000" w:rsidRPr="00000000" w14:paraId="000001A7">
      <w:pPr>
        <w:spacing w:after="80" w:before="0" w:lineRule="auto"/>
        <w:rPr/>
      </w:pPr>
      <w:r w:rsidDel="00000000" w:rsidR="00000000" w:rsidRPr="00000000">
        <w:rPr>
          <w:rFonts w:ascii="Arial" w:cs="Arial" w:eastAsia="Arial" w:hAnsi="Arial"/>
          <w:color w:val="666666"/>
          <w:sz w:val="20"/>
          <w:szCs w:val="20"/>
          <w:rtl w:val="0"/>
        </w:rPr>
        <w:t xml:space="preserve">Unlocked when: relevant suspect's break condition is met</w:t>
      </w:r>
      <w:r w:rsidDel="00000000" w:rsidR="00000000" w:rsidRPr="00000000">
        <w:rPr>
          <w:rtl w:val="0"/>
        </w:rPr>
      </w:r>
    </w:p>
    <w:p w:rsidR="00000000" w:rsidDel="00000000" w:rsidP="00000000" w:rsidRDefault="00000000" w:rsidRPr="00000000" w14:paraId="000001A8">
      <w:pPr>
        <w:pBdr>
          <w:bottom w:color="2e5f8a" w:space="1" w:sz="6" w:val="single"/>
        </w:pBdr>
        <w:spacing w:after="1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2"/>
                <w:szCs w:val="22"/>
                <w:rtl w:val="0"/>
              </w:rPr>
              <w:t xml:space="preserve">Bell's testimony</w:t>
            </w:r>
            <w:r w:rsidDel="00000000" w:rsidR="00000000" w:rsidRPr="00000000">
              <w:rPr>
                <w:rtl w:val="0"/>
              </w:rPr>
            </w:r>
          </w:p>
          <w:p w:rsidR="00000000" w:rsidDel="00000000" w:rsidP="00000000" w:rsidRDefault="00000000" w:rsidRPr="00000000" w14:paraId="000001AA">
            <w:pPr>
              <w:spacing w:after="0" w:before="40" w:lineRule="auto"/>
              <w:rPr/>
            </w:pPr>
            <w:r w:rsidDel="00000000" w:rsidR="00000000" w:rsidRPr="00000000">
              <w:rPr>
                <w:rFonts w:ascii="Arial" w:cs="Arial" w:eastAsia="Arial" w:hAnsi="Arial"/>
                <w:color w:val="aaaacc"/>
                <w:sz w:val="18"/>
                <w:szCs w:val="18"/>
                <w:rtl w:val="0"/>
              </w:rPr>
              <w:t xml:space="preserve">Places Graves in pantry corridor 7:15–7:20 PM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922b21"/>
                <w:sz w:val="17"/>
                <w:szCs w:val="17"/>
                <w:rtl w:val="0"/>
              </w:rPr>
              <w:t xml:space="preserve">CRITICAL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be9e7"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bf360c"/>
                <w:sz w:val="17"/>
                <w:szCs w:val="17"/>
                <w:rtl w:val="0"/>
              </w:rPr>
              <w:t xml:space="preserve">GRAVES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922b21"/>
                <w:sz w:val="20"/>
                <w:szCs w:val="20"/>
                <w:rtl w:val="0"/>
              </w:rPr>
              <w:t xml:space="preserve">+25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8e1"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e65100"/>
                <w:sz w:val="17"/>
                <w:szCs w:val="17"/>
                <w:rtl w:val="0"/>
              </w:rPr>
              <w:t xml:space="preserve">INTERROGATION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666666"/>
                <w:sz w:val="19"/>
                <w:szCs w:val="19"/>
                <w:rtl w:val="0"/>
              </w:rPr>
              <w:t xml:space="preserve">Interrogation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666666"/>
                <w:sz w:val="19"/>
                <w:szCs w:val="19"/>
                <w:rtl w:val="0"/>
              </w:rPr>
              <w:t xml:space="preserve">N/A</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1B6">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Fonts w:ascii="Arial" w:cs="Arial" w:eastAsia="Arial" w:hAnsi="Arial"/>
                <w:color w:val="2c3e50"/>
                <w:sz w:val="19"/>
                <w:szCs w:val="19"/>
                <w:rtl w:val="0"/>
              </w:rPr>
              <w:t xml:space="preserve">Bell just placed Mrs. Graves in the pantry corridor at 7:15. He thought nothing of it at the time. We should. [Officer logs this to case file immediately after Bell's breakdown state is reached.]</w:t>
            </w:r>
            <w:r w:rsidDel="00000000" w:rsidR="00000000" w:rsidRPr="00000000">
              <w:rPr>
                <w:rtl w:val="0"/>
              </w:rPr>
            </w:r>
          </w:p>
        </w:tc>
      </w:tr>
    </w:tbl>
    <w:p w:rsidR="00000000" w:rsidDel="00000000" w:rsidP="00000000" w:rsidRDefault="00000000" w:rsidRPr="00000000" w14:paraId="000001BD">
      <w:pPr>
        <w:spacing w:after="0" w:before="120" w:lineRule="auto"/>
        <w:rPr/>
      </w:pPr>
      <w:r w:rsidDel="00000000" w:rsidR="00000000" w:rsidRPr="00000000">
        <w:rPr>
          <w:rtl w:val="0"/>
        </w:rPr>
      </w:r>
    </w:p>
    <w:p w:rsidR="00000000" w:rsidDel="00000000" w:rsidP="00000000" w:rsidRDefault="00000000" w:rsidRPr="00000000" w14:paraId="000001BE">
      <w:pPr>
        <w:spacing w:after="0" w:before="120" w:lineRule="auto"/>
        <w:rPr/>
      </w:pPr>
      <w:r w:rsidDel="00000000" w:rsidR="00000000" w:rsidRPr="00000000">
        <w:rPr>
          <w:rtl w:val="0"/>
        </w:rPr>
      </w:r>
    </w:p>
    <w:p w:rsidR="00000000" w:rsidDel="00000000" w:rsidP="00000000" w:rsidRDefault="00000000" w:rsidRPr="00000000" w14:paraId="000001BF">
      <w:pPr>
        <w:pStyle w:val="Heading2"/>
        <w:spacing w:after="80" w:before="240" w:lineRule="auto"/>
        <w:rPr/>
      </w:pPr>
      <w:r w:rsidDel="00000000" w:rsidR="00000000" w:rsidRPr="00000000">
        <w:rPr>
          <w:rFonts w:ascii="Arial" w:cs="Arial" w:eastAsia="Arial" w:hAnsi="Arial"/>
          <w:b w:val="1"/>
          <w:bCs w:val="1"/>
          <w:color w:val="2e5f8a"/>
          <w:sz w:val="26"/>
          <w:szCs w:val="26"/>
          <w:rtl w:val="0"/>
        </w:rPr>
        <w:t xml:space="preserve">Admin office</w:t>
      </w:r>
      <w:r w:rsidDel="00000000" w:rsidR="00000000" w:rsidRPr="00000000">
        <w:rPr>
          <w:rtl w:val="0"/>
        </w:rPr>
      </w:r>
    </w:p>
    <w:p w:rsidR="00000000" w:rsidDel="00000000" w:rsidP="00000000" w:rsidRDefault="00000000" w:rsidRPr="00000000" w14:paraId="000001C0">
      <w:pPr>
        <w:spacing w:after="80" w:before="0" w:lineRule="auto"/>
        <w:rPr/>
      </w:pPr>
      <w:r w:rsidDel="00000000" w:rsidR="00000000" w:rsidRPr="00000000">
        <w:rPr>
          <w:rFonts w:ascii="Arial" w:cs="Arial" w:eastAsia="Arial" w:hAnsi="Arial"/>
          <w:color w:val="666666"/>
          <w:sz w:val="20"/>
          <w:szCs w:val="20"/>
          <w:rtl w:val="0"/>
        </w:rPr>
        <w:t xml:space="preserve">Unlocked when: total suspicion score &gt; 50 AND Arjun suspicion score &gt; 20</w:t>
      </w:r>
      <w:r w:rsidDel="00000000" w:rsidR="00000000" w:rsidRPr="00000000">
        <w:rPr>
          <w:rtl w:val="0"/>
        </w:rPr>
      </w:r>
    </w:p>
    <w:p w:rsidR="00000000" w:rsidDel="00000000" w:rsidP="00000000" w:rsidRDefault="00000000" w:rsidRPr="00000000" w14:paraId="000001C1">
      <w:pPr>
        <w:pBdr>
          <w:bottom w:color="2e5f8a" w:space="1" w:sz="6" w:val="single"/>
        </w:pBdr>
        <w:spacing w:after="16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22"/>
                <w:szCs w:val="22"/>
                <w:rtl w:val="0"/>
              </w:rPr>
              <w:t xml:space="preserve">Coal ledger discrepancies</w:t>
            </w:r>
            <w:r w:rsidDel="00000000" w:rsidR="00000000" w:rsidRPr="00000000">
              <w:rPr>
                <w:rtl w:val="0"/>
              </w:rPr>
            </w:r>
          </w:p>
          <w:p w:rsidR="00000000" w:rsidDel="00000000" w:rsidP="00000000" w:rsidRDefault="00000000" w:rsidRPr="00000000" w14:paraId="000001C3">
            <w:pPr>
              <w:spacing w:after="0" w:before="40" w:lineRule="auto"/>
              <w:rPr/>
            </w:pPr>
            <w:r w:rsidDel="00000000" w:rsidR="00000000" w:rsidRPr="00000000">
              <w:rPr>
                <w:rFonts w:ascii="Arial" w:cs="Arial" w:eastAsia="Arial" w:hAnsi="Arial"/>
                <w:color w:val="aaaacc"/>
                <w:sz w:val="18"/>
                <w:szCs w:val="18"/>
                <w:rtl w:val="0"/>
              </w:rPr>
              <w:t xml:space="preserve">Falsified shipments, thousands missing — Graves's signature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922b21"/>
                <w:sz w:val="17"/>
                <w:szCs w:val="17"/>
                <w:rtl w:val="0"/>
              </w:rPr>
              <w:t xml:space="preserve">CRITICAL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be9e7"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bf360c"/>
                <w:sz w:val="17"/>
                <w:szCs w:val="17"/>
                <w:rtl w:val="0"/>
              </w:rPr>
              <w:t xml:space="preserve">GRAVES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922b21"/>
                <w:sz w:val="20"/>
                <w:szCs w:val="20"/>
                <w:rtl w:val="0"/>
              </w:rPr>
              <w:t xml:space="preserve">+30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3f2fd"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0d47a1"/>
                <w:sz w:val="17"/>
                <w:szCs w:val="17"/>
                <w:rtl w:val="0"/>
              </w:rPr>
              <w:t xml:space="preserve">OFFICER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666666"/>
                <w:sz w:val="19"/>
                <w:szCs w:val="19"/>
                <w:rtl w:val="0"/>
              </w:rPr>
              <w:t xml:space="preserve">Admin office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666666"/>
                <w:sz w:val="19"/>
                <w:szCs w:val="19"/>
                <w:rtl w:val="0"/>
              </w:rPr>
              <w:t xml:space="preserve">4 min</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1CF">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Arial" w:cs="Arial" w:eastAsia="Arial" w:hAnsi="Arial"/>
                <w:color w:val="2c3e50"/>
                <w:sz w:val="19"/>
                <w:szCs w:val="19"/>
                <w:rtl w:val="0"/>
              </w:rPr>
              <w:t xml:space="preserve">These records go back years. Coal shipments approved, paid out — but I've checked three entries and none of them match any actual delivery record. The approvals all carry Mrs. Graves's signature. This isn't an error. Someone has been systematically taking money from this library for a very long time. Thorne found this tonight.</w:t>
            </w:r>
            <w:r w:rsidDel="00000000" w:rsidR="00000000" w:rsidRPr="00000000">
              <w:rPr>
                <w:rtl w:val="0"/>
              </w:rPr>
            </w:r>
          </w:p>
        </w:tc>
      </w:tr>
    </w:tbl>
    <w:p w:rsidR="00000000" w:rsidDel="00000000" w:rsidP="00000000" w:rsidRDefault="00000000" w:rsidRPr="00000000" w14:paraId="000001D6">
      <w:pPr>
        <w:spacing w:after="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22"/>
                <w:szCs w:val="22"/>
                <w:rtl w:val="0"/>
              </w:rPr>
              <w:t xml:space="preserve">Graves's personal letters</w:t>
            </w:r>
            <w:r w:rsidDel="00000000" w:rsidR="00000000" w:rsidRPr="00000000">
              <w:rPr>
                <w:rtl w:val="0"/>
              </w:rPr>
            </w:r>
          </w:p>
          <w:p w:rsidR="00000000" w:rsidDel="00000000" w:rsidP="00000000" w:rsidRDefault="00000000" w:rsidRPr="00000000" w14:paraId="000001D8">
            <w:pPr>
              <w:spacing w:after="0" w:before="40" w:lineRule="auto"/>
              <w:rPr/>
            </w:pPr>
            <w:r w:rsidDel="00000000" w:rsidR="00000000" w:rsidRPr="00000000">
              <w:rPr>
                <w:rFonts w:ascii="Arial" w:cs="Arial" w:eastAsia="Arial" w:hAnsi="Arial"/>
                <w:color w:val="aaaacc"/>
                <w:sz w:val="18"/>
                <w:szCs w:val="18"/>
                <w:rtl w:val="0"/>
              </w:rPr>
              <w:t xml:space="preserve">Outgoing payments — financial desperation visible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ef9e7"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7d6608"/>
                <w:sz w:val="17"/>
                <w:szCs w:val="17"/>
                <w:rtl w:val="0"/>
              </w:rPr>
              <w:t xml:space="preserve">MAJOR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be9e7"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bf360c"/>
                <w:sz w:val="17"/>
                <w:szCs w:val="17"/>
                <w:rtl w:val="0"/>
              </w:rPr>
              <w:t xml:space="preserve">GRAVES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7d6608"/>
                <w:sz w:val="20"/>
                <w:szCs w:val="20"/>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3f2fd"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0d47a1"/>
                <w:sz w:val="17"/>
                <w:szCs w:val="17"/>
                <w:rtl w:val="0"/>
              </w:rPr>
              <w:t xml:space="preserve">OFFICER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666666"/>
                <w:sz w:val="19"/>
                <w:szCs w:val="19"/>
                <w:rtl w:val="0"/>
              </w:rPr>
              <w:t xml:space="preserve">Admin office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666666"/>
                <w:sz w:val="19"/>
                <w:szCs w:val="19"/>
                <w:rtl w:val="0"/>
              </w:rPr>
              <w:t xml:space="preserve">4 min</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1E4">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1E5">
            <w:pPr>
              <w:spacing w:after="0" w:before="0" w:lineRule="auto"/>
              <w:rPr/>
            </w:pPr>
            <w:r w:rsidDel="00000000" w:rsidR="00000000" w:rsidRPr="00000000">
              <w:rPr>
                <w:rFonts w:ascii="Arial" w:cs="Arial" w:eastAsia="Arial" w:hAnsi="Arial"/>
                <w:color w:val="2c3e50"/>
                <w:sz w:val="19"/>
                <w:szCs w:val="19"/>
                <w:rtl w:val="0"/>
              </w:rPr>
              <w:t xml:space="preserve">There are letters in her desk drawer — personal correspondence. Payment requests, overdue notices. Whatever she was taking from the ledger, it wasn't going into savings. She needed it. And she needed it to keep coming.</w:t>
            </w:r>
            <w:r w:rsidDel="00000000" w:rsidR="00000000" w:rsidRPr="00000000">
              <w:rPr>
                <w:rtl w:val="0"/>
              </w:rPr>
            </w:r>
          </w:p>
        </w:tc>
      </w:tr>
    </w:tbl>
    <w:p w:rsidR="00000000" w:rsidDel="00000000" w:rsidP="00000000" w:rsidRDefault="00000000" w:rsidRPr="00000000" w14:paraId="000001EB">
      <w:pPr>
        <w:spacing w:after="0" w:before="120" w:lineRule="auto"/>
        <w:rPr/>
      </w:pPr>
      <w:r w:rsidDel="00000000" w:rsidR="00000000" w:rsidRPr="00000000">
        <w:rPr>
          <w:rtl w:val="0"/>
        </w:rPr>
      </w:r>
    </w:p>
    <w:p w:rsidR="00000000" w:rsidDel="00000000" w:rsidP="00000000" w:rsidRDefault="00000000" w:rsidRPr="00000000" w14:paraId="000001EC">
      <w:pPr>
        <w:spacing w:after="0" w:before="120" w:lineRule="auto"/>
        <w:rPr/>
      </w:pPr>
      <w:r w:rsidDel="00000000" w:rsidR="00000000" w:rsidRPr="00000000">
        <w:rPr>
          <w:rtl w:val="0"/>
        </w:rPr>
      </w:r>
    </w:p>
    <w:p w:rsidR="00000000" w:rsidDel="00000000" w:rsidP="00000000" w:rsidRDefault="00000000" w:rsidRPr="00000000" w14:paraId="000001ED">
      <w:pPr>
        <w:pStyle w:val="Heading2"/>
        <w:spacing w:after="80" w:before="240" w:lineRule="auto"/>
        <w:rPr/>
      </w:pPr>
      <w:r w:rsidDel="00000000" w:rsidR="00000000" w:rsidRPr="00000000">
        <w:rPr>
          <w:rFonts w:ascii="Arial" w:cs="Arial" w:eastAsia="Arial" w:hAnsi="Arial"/>
          <w:b w:val="1"/>
          <w:bCs w:val="1"/>
          <w:color w:val="2e5f8a"/>
          <w:sz w:val="26"/>
          <w:szCs w:val="26"/>
          <w:rtl w:val="0"/>
        </w:rPr>
        <w:t xml:space="preserve">Pantry</w:t>
      </w:r>
      <w:r w:rsidDel="00000000" w:rsidR="00000000" w:rsidRPr="00000000">
        <w:rPr>
          <w:rtl w:val="0"/>
        </w:rPr>
      </w:r>
    </w:p>
    <w:p w:rsidR="00000000" w:rsidDel="00000000" w:rsidP="00000000" w:rsidRDefault="00000000" w:rsidRPr="00000000" w14:paraId="000001EE">
      <w:pPr>
        <w:spacing w:after="80" w:before="0" w:lineRule="auto"/>
        <w:rPr/>
      </w:pPr>
      <w:r w:rsidDel="00000000" w:rsidR="00000000" w:rsidRPr="00000000">
        <w:rPr>
          <w:rFonts w:ascii="Arial" w:cs="Arial" w:eastAsia="Arial" w:hAnsi="Arial"/>
          <w:color w:val="666666"/>
          <w:sz w:val="20"/>
          <w:szCs w:val="20"/>
          <w:rtl w:val="0"/>
        </w:rPr>
        <w:t xml:space="preserve">Unlocked when: total suspicion score &gt; 90 AND Bell suspicion score &gt; 20</w:t>
      </w:r>
      <w:r w:rsidDel="00000000" w:rsidR="00000000" w:rsidRPr="00000000">
        <w:rPr>
          <w:rtl w:val="0"/>
        </w:rPr>
      </w:r>
    </w:p>
    <w:p w:rsidR="00000000" w:rsidDel="00000000" w:rsidP="00000000" w:rsidRDefault="00000000" w:rsidRPr="00000000" w14:paraId="000001EF">
      <w:pPr>
        <w:pBdr>
          <w:bottom w:color="2e5f8a" w:space="1" w:sz="6" w:val="single"/>
        </w:pBdr>
        <w:spacing w:after="16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ffffff"/>
                <w:sz w:val="22"/>
                <w:szCs w:val="22"/>
                <w:rtl w:val="0"/>
              </w:rPr>
              <w:t xml:space="preserve">Pantry service log — 7:25 PM</w:t>
            </w:r>
            <w:r w:rsidDel="00000000" w:rsidR="00000000" w:rsidRPr="00000000">
              <w:rPr>
                <w:rtl w:val="0"/>
              </w:rPr>
            </w:r>
          </w:p>
          <w:p w:rsidR="00000000" w:rsidDel="00000000" w:rsidP="00000000" w:rsidRDefault="00000000" w:rsidRPr="00000000" w14:paraId="000001F1">
            <w:pPr>
              <w:spacing w:after="0" w:before="40" w:lineRule="auto"/>
              <w:rPr/>
            </w:pPr>
            <w:r w:rsidDel="00000000" w:rsidR="00000000" w:rsidRPr="00000000">
              <w:rPr>
                <w:rFonts w:ascii="Arial" w:cs="Arial" w:eastAsia="Arial" w:hAnsi="Arial"/>
                <w:color w:val="aaaacc"/>
                <w:sz w:val="18"/>
                <w:szCs w:val="18"/>
                <w:rtl w:val="0"/>
              </w:rPr>
              <w:t xml:space="preserve">Graves signs out Thorne's brandy in her own hand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color w:val="922b21"/>
                <w:sz w:val="17"/>
                <w:szCs w:val="17"/>
                <w:rtl w:val="0"/>
              </w:rPr>
              <w:t xml:space="preserve">CRITICAL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be9e7"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bf360c"/>
                <w:sz w:val="17"/>
                <w:szCs w:val="17"/>
                <w:rtl w:val="0"/>
              </w:rPr>
              <w:t xml:space="preserve">GRAVES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922b21"/>
                <w:sz w:val="20"/>
                <w:szCs w:val="20"/>
                <w:rtl w:val="0"/>
              </w:rPr>
              <w:t xml:space="preserve">+35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3f2fd"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0d47a1"/>
                <w:sz w:val="17"/>
                <w:szCs w:val="17"/>
                <w:rtl w:val="0"/>
              </w:rPr>
              <w:t xml:space="preserve">OFFICER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666666"/>
                <w:sz w:val="19"/>
                <w:szCs w:val="19"/>
                <w:rtl w:val="0"/>
              </w:rPr>
              <w:t xml:space="preserve">Pantry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666666"/>
                <w:sz w:val="19"/>
                <w:szCs w:val="19"/>
                <w:rtl w:val="0"/>
              </w:rPr>
              <w:t xml:space="preserve">2 min</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1FD">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1FE">
            <w:pPr>
              <w:spacing w:after="0" w:before="0" w:lineRule="auto"/>
              <w:rPr/>
            </w:pPr>
            <w:r w:rsidDel="00000000" w:rsidR="00000000" w:rsidRPr="00000000">
              <w:rPr>
                <w:rFonts w:ascii="Arial" w:cs="Arial" w:eastAsia="Arial" w:hAnsi="Arial"/>
                <w:color w:val="2c3e50"/>
                <w:sz w:val="19"/>
                <w:szCs w:val="19"/>
                <w:rtl w:val="0"/>
              </w:rPr>
              <w:t xml:space="preserve">There's a service log here — every drink delivered, signed by who prepared it. Tonight's entry: Thorne's brandy, 7:25 PM. Signed by Mrs. Eleanor Graves. She prepared and delivered that drink herself. She was the last person to touch it before he drank it.</w:t>
            </w:r>
            <w:r w:rsidDel="00000000" w:rsidR="00000000" w:rsidRPr="00000000">
              <w:rPr>
                <w:rtl w:val="0"/>
              </w:rPr>
            </w:r>
          </w:p>
        </w:tc>
      </w:tr>
    </w:tbl>
    <w:p w:rsidR="00000000" w:rsidDel="00000000" w:rsidP="00000000" w:rsidRDefault="00000000" w:rsidRPr="00000000" w14:paraId="00000204">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ffffff"/>
                <w:sz w:val="22"/>
                <w:szCs w:val="22"/>
                <w:rtl w:val="0"/>
              </w:rPr>
              <w:t xml:space="preserve">Pantry bitter smell</w:t>
            </w:r>
            <w:r w:rsidDel="00000000" w:rsidR="00000000" w:rsidRPr="00000000">
              <w:rPr>
                <w:rtl w:val="0"/>
              </w:rPr>
            </w:r>
          </w:p>
          <w:p w:rsidR="00000000" w:rsidDel="00000000" w:rsidP="00000000" w:rsidRDefault="00000000" w:rsidRPr="00000000" w14:paraId="00000206">
            <w:pPr>
              <w:spacing w:after="0" w:before="40" w:lineRule="auto"/>
              <w:rPr/>
            </w:pPr>
            <w:r w:rsidDel="00000000" w:rsidR="00000000" w:rsidRPr="00000000">
              <w:rPr>
                <w:rFonts w:ascii="Arial" w:cs="Arial" w:eastAsia="Arial" w:hAnsi="Arial"/>
                <w:color w:val="aaaacc"/>
                <w:sz w:val="18"/>
                <w:szCs w:val="18"/>
                <w:rtl w:val="0"/>
              </w:rPr>
              <w:t xml:space="preserve">Same smell as the brandy glass — stronger here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af4fb"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1a5276"/>
                <w:sz w:val="17"/>
                <w:szCs w:val="17"/>
                <w:rtl w:val="0"/>
              </w:rPr>
              <w:t xml:space="preserve">SUPPORTING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be9e7"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bf360c"/>
                <w:sz w:val="17"/>
                <w:szCs w:val="17"/>
                <w:rtl w:val="0"/>
              </w:rPr>
              <w:t xml:space="preserve">GRAVES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7d6608"/>
                <w:sz w:val="20"/>
                <w:szCs w:val="20"/>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3f2fd"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0d47a1"/>
                <w:sz w:val="17"/>
                <w:szCs w:val="17"/>
                <w:rtl w:val="0"/>
              </w:rPr>
              <w:t xml:space="preserve">OFFICER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666666"/>
                <w:sz w:val="19"/>
                <w:szCs w:val="19"/>
                <w:rtl w:val="0"/>
              </w:rPr>
              <w:t xml:space="preserve">Pantry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666666"/>
                <w:sz w:val="19"/>
                <w:szCs w:val="19"/>
                <w:rtl w:val="0"/>
              </w:rPr>
              <w:t xml:space="preserve">2 min</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212">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213">
            <w:pPr>
              <w:spacing w:after="0" w:before="0" w:lineRule="auto"/>
              <w:rPr/>
            </w:pPr>
            <w:r w:rsidDel="00000000" w:rsidR="00000000" w:rsidRPr="00000000">
              <w:rPr>
                <w:rFonts w:ascii="Arial" w:cs="Arial" w:eastAsia="Arial" w:hAnsi="Arial"/>
                <w:color w:val="2c3e50"/>
                <w:sz w:val="19"/>
                <w:szCs w:val="19"/>
                <w:rtl w:val="0"/>
              </w:rPr>
              <w:t xml:space="preserve">That smell again. The same one from the brandy glass in the study — but stronger here. This is where it happened. This is where she added it.</w:t>
            </w:r>
            <w:r w:rsidDel="00000000" w:rsidR="00000000" w:rsidRPr="00000000">
              <w:rPr>
                <w:rtl w:val="0"/>
              </w:rPr>
            </w:r>
          </w:p>
        </w:tc>
      </w:tr>
    </w:tbl>
    <w:p w:rsidR="00000000" w:rsidDel="00000000" w:rsidP="00000000" w:rsidRDefault="00000000" w:rsidRPr="00000000" w14:paraId="00000219">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900"/>
        <w:gridCol w:w="1800"/>
        <w:gridCol w:w="2160"/>
        <w:gridCol w:w="1500"/>
        <w:tblGridChange w:id="0">
          <w:tblGrid>
            <w:gridCol w:w="1600"/>
            <w:gridCol w:w="1400"/>
            <w:gridCol w:w="900"/>
            <w:gridCol w:w="1800"/>
            <w:gridCol w:w="2160"/>
            <w:gridCol w:w="1500"/>
          </w:tblGrid>
        </w:tblGridChange>
      </w:tblGrid>
      <w:tr>
        <w:trPr>
          <w:cantSplit w:val="0"/>
          <w:tblHeader w:val="0"/>
        </w:trPr>
        <w:tc>
          <w:tcPr>
            <w:gridSpan w:val="6"/>
            <w:tcBorders>
              <w:top w:color="2e5f8a" w:space="0" w:sz="4" w:val="single"/>
              <w:left w:color="2e5f8a" w:space="0" w:sz="4" w:val="single"/>
              <w:bottom w:color="2e5f8a" w:space="0" w:sz="4" w:val="single"/>
              <w:right w:color="2e5f8a" w:space="0" w:sz="4" w:val="single"/>
            </w:tcBorders>
            <w:shd w:fill="1c2b3a" w:val="clear"/>
            <w:tcMar>
              <w:top w:w="100.0" w:type="dxa"/>
              <w:left w:w="160.0" w:type="dxa"/>
              <w:bottom w:w="100.0" w:type="dxa"/>
              <w:right w:w="16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ffffff"/>
                <w:sz w:val="22"/>
                <w:szCs w:val="22"/>
                <w:rtl w:val="0"/>
              </w:rPr>
              <w:t xml:space="preserve">Empty decanter residue</w:t>
            </w:r>
            <w:r w:rsidDel="00000000" w:rsidR="00000000" w:rsidRPr="00000000">
              <w:rPr>
                <w:rtl w:val="0"/>
              </w:rPr>
            </w:r>
          </w:p>
          <w:p w:rsidR="00000000" w:rsidDel="00000000" w:rsidP="00000000" w:rsidRDefault="00000000" w:rsidRPr="00000000" w14:paraId="0000021B">
            <w:pPr>
              <w:spacing w:after="0" w:before="40" w:lineRule="auto"/>
              <w:rPr/>
            </w:pPr>
            <w:r w:rsidDel="00000000" w:rsidR="00000000" w:rsidRPr="00000000">
              <w:rPr>
                <w:rFonts w:ascii="Arial" w:cs="Arial" w:eastAsia="Arial" w:hAnsi="Arial"/>
                <w:color w:val="aaaacc"/>
                <w:sz w:val="18"/>
                <w:szCs w:val="18"/>
                <w:rtl w:val="0"/>
              </w:rPr>
              <w:t xml:space="preserve">Aconite trace on the brandy decanter stopper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ef9e7"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color w:val="7d6608"/>
                <w:sz w:val="17"/>
                <w:szCs w:val="17"/>
                <w:rtl w:val="0"/>
              </w:rPr>
              <w:t xml:space="preserve">MAJOR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be9e7"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bf360c"/>
                <w:sz w:val="17"/>
                <w:szCs w:val="17"/>
                <w:rtl w:val="0"/>
              </w:rPr>
              <w:t xml:space="preserve">GRAVES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7d6608"/>
                <w:sz w:val="20"/>
                <w:szCs w:val="20"/>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3f2fd"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0d47a1"/>
                <w:sz w:val="17"/>
                <w:szCs w:val="17"/>
                <w:rtl w:val="0"/>
              </w:rPr>
              <w:t xml:space="preserve">OFFICER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666666"/>
                <w:sz w:val="19"/>
                <w:szCs w:val="19"/>
                <w:rtl w:val="0"/>
              </w:rPr>
              <w:t xml:space="preserve">Pantry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color w:val="666666"/>
                <w:sz w:val="19"/>
                <w:szCs w:val="19"/>
                <w:rtl w:val="0"/>
              </w:rPr>
              <w:t xml:space="preserve">2 min</w:t>
            </w:r>
            <w:r w:rsidDel="00000000" w:rsidR="00000000" w:rsidRPr="00000000">
              <w:rPr>
                <w:rtl w:val="0"/>
              </w:rPr>
            </w:r>
          </w:p>
        </w:tc>
      </w:tr>
      <w:tr>
        <w:trPr>
          <w:cantSplit w:val="0"/>
          <w:tblHeader w:val="0"/>
        </w:trPr>
        <w:tc>
          <w:tcPr>
            <w:gridSpan w:val="6"/>
            <w:tcBorders>
              <w:top w:color="aaaaaa" w:space="0" w:sz="4" w:val="dotted"/>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227">
            <w:pPr>
              <w:spacing w:after="40" w:before="0" w:lineRule="auto"/>
              <w:rPr/>
            </w:pPr>
            <w:r w:rsidDel="00000000" w:rsidR="00000000" w:rsidRPr="00000000">
              <w:rPr>
                <w:rFonts w:ascii="Arial" w:cs="Arial" w:eastAsia="Arial" w:hAnsi="Arial"/>
                <w:b w:val="1"/>
                <w:bCs w:val="1"/>
                <w:color w:val="666666"/>
                <w:sz w:val="15"/>
                <w:szCs w:val="15"/>
                <w:rtl w:val="0"/>
              </w:rPr>
              <w:t xml:space="preserve">OFFICER SCRIPT</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Fonts w:ascii="Arial" w:cs="Arial" w:eastAsia="Arial" w:hAnsi="Arial"/>
                <w:color w:val="2c3e50"/>
                <w:sz w:val="19"/>
                <w:szCs w:val="19"/>
                <w:rtl w:val="0"/>
              </w:rPr>
              <w:t xml:space="preserve">The brandy decanter is still on the pantry shelf. I checked the stopper — there's a residue on the inside rim. Same bitter compound. She didn't use a separate container. She added it directly to the decanter before pouring his glass.</w:t>
            </w:r>
            <w:r w:rsidDel="00000000" w:rsidR="00000000" w:rsidRPr="00000000">
              <w:rPr>
                <w:rtl w:val="0"/>
              </w:rPr>
            </w:r>
          </w:p>
        </w:tc>
      </w:tr>
    </w:tbl>
    <w:p w:rsidR="00000000" w:rsidDel="00000000" w:rsidP="00000000" w:rsidRDefault="00000000" w:rsidRPr="00000000" w14:paraId="0000022E">
      <w:pPr>
        <w:spacing w:after="0" w:before="120" w:lineRule="auto"/>
        <w:rPr/>
      </w:pPr>
      <w:r w:rsidDel="00000000" w:rsidR="00000000" w:rsidRPr="00000000">
        <w:rPr>
          <w:rtl w:val="0"/>
        </w:rPr>
      </w:r>
    </w:p>
    <w:p w:rsidR="00000000" w:rsidDel="00000000" w:rsidP="00000000" w:rsidRDefault="00000000" w:rsidRPr="00000000" w14:paraId="0000022F">
      <w:pPr>
        <w:rPr/>
      </w:pP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1"/>
        <w:spacing w:after="120" w:before="320" w:lineRule="auto"/>
        <w:rPr/>
      </w:pPr>
      <w:r w:rsidDel="00000000" w:rsidR="00000000" w:rsidRPr="00000000">
        <w:rPr>
          <w:rFonts w:ascii="Arial" w:cs="Arial" w:eastAsia="Arial" w:hAnsi="Arial"/>
          <w:b w:val="1"/>
          <w:bCs w:val="1"/>
          <w:color w:val="2e5f8a"/>
          <w:sz w:val="32"/>
          <w:szCs w:val="32"/>
          <w:rtl w:val="0"/>
        </w:rPr>
        <w:t xml:space="preserve">5.  Final Accusation Gate</w:t>
      </w:r>
      <w:r w:rsidDel="00000000" w:rsidR="00000000" w:rsidRPr="00000000">
        <w:rPr>
          <w:rtl w:val="0"/>
        </w:rPr>
      </w:r>
    </w:p>
    <w:p w:rsidR="00000000" w:rsidDel="00000000" w:rsidP="00000000" w:rsidRDefault="00000000" w:rsidRPr="00000000" w14:paraId="00000231">
      <w:pPr>
        <w:spacing w:after="80" w:before="0" w:lineRule="auto"/>
        <w:rPr/>
      </w:pPr>
      <w:r w:rsidDel="00000000" w:rsidR="00000000" w:rsidRPr="00000000">
        <w:rPr>
          <w:rFonts w:ascii="Arial" w:cs="Arial" w:eastAsia="Arial" w:hAnsi="Arial"/>
          <w:color w:val="666666"/>
          <w:sz w:val="20"/>
          <w:szCs w:val="20"/>
          <w:rtl w:val="0"/>
        </w:rPr>
        <w:t xml:space="preserve">The accusation against Graves only becomes available when all three of the following are simultaneously present in the case file. This is a boolean check — not score-based.</w:t>
      </w:r>
      <w:r w:rsidDel="00000000" w:rsidR="00000000" w:rsidRPr="00000000">
        <w:rPr>
          <w:rtl w:val="0"/>
        </w:rPr>
      </w:r>
    </w:p>
    <w:p w:rsidR="00000000" w:rsidDel="00000000" w:rsidP="00000000" w:rsidRDefault="00000000" w:rsidRPr="00000000" w14:paraId="00000232">
      <w:pPr>
        <w:spacing w:after="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2e5f8a" w:space="0" w:sz="4" w:val="single"/>
              <w:left w:color="2e5f8a" w:space="0" w:sz="4" w:val="single"/>
              <w:bottom w:color="2e5f8a" w:space="0" w:sz="4" w:val="single"/>
              <w:right w:color="2e5f8a" w:space="0" w:sz="4" w:val="single"/>
            </w:tcBorders>
            <w:shd w:fill="2e5f8a" w:val="clear"/>
            <w:tcMar>
              <w:top w:w="100.0" w:type="dxa"/>
              <w:left w:w="140.0" w:type="dxa"/>
              <w:bottom w:w="100.0" w:type="dxa"/>
              <w:right w:w="14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c>
          <w:tcPr>
            <w:tcBorders>
              <w:top w:color="2e5f8a" w:space="0" w:sz="4" w:val="single"/>
              <w:left w:color="2e5f8a" w:space="0" w:sz="4" w:val="single"/>
              <w:bottom w:color="2e5f8a" w:space="0" w:sz="4" w:val="single"/>
              <w:right w:color="2e5f8a" w:space="0" w:sz="4" w:val="single"/>
            </w:tcBorders>
            <w:shd w:fill="2e5f8a" w:val="clear"/>
            <w:tcMar>
              <w:top w:w="100.0" w:type="dxa"/>
              <w:left w:w="140.0" w:type="dxa"/>
              <w:bottom w:w="100.0" w:type="dxa"/>
              <w:right w:w="14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color w:val="ffffff"/>
                <w:sz w:val="18"/>
                <w:szCs w:val="18"/>
                <w:rtl w:val="0"/>
              </w:rPr>
              <w:t xml:space="preserve">What it establishes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235">
            <w:pPr>
              <w:jc w:val="left"/>
              <w:rPr/>
            </w:pPr>
            <w:r w:rsidDel="00000000" w:rsidR="00000000" w:rsidRPr="00000000">
              <w:rPr>
                <w:rFonts w:ascii="Arial" w:cs="Arial" w:eastAsia="Arial" w:hAnsi="Arial"/>
                <w:b w:val="1"/>
                <w:bCs w:val="1"/>
                <w:color w:val="922b21"/>
                <w:sz w:val="20"/>
                <w:szCs w:val="20"/>
                <w:rtl w:val="0"/>
              </w:rPr>
              <w:t xml:space="preserve">Coal ledger discrepancies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36">
            <w:pPr>
              <w:jc w:val="left"/>
              <w:rPr/>
            </w:pPr>
            <w:r w:rsidDel="00000000" w:rsidR="00000000" w:rsidRPr="00000000">
              <w:rPr>
                <w:rFonts w:ascii="Arial" w:cs="Arial" w:eastAsia="Arial" w:hAnsi="Arial"/>
                <w:b w:val="0"/>
                <w:bCs w:val="0"/>
                <w:color w:val="1a1a1a"/>
                <w:sz w:val="20"/>
                <w:szCs w:val="20"/>
                <w:rtl w:val="0"/>
              </w:rPr>
              <w:t xml:space="preserve">Motive — Graves faced criminal exposure and the destruction of her entire professional life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237">
            <w:pPr>
              <w:jc w:val="left"/>
              <w:rPr/>
            </w:pPr>
            <w:r w:rsidDel="00000000" w:rsidR="00000000" w:rsidRPr="00000000">
              <w:rPr>
                <w:rFonts w:ascii="Arial" w:cs="Arial" w:eastAsia="Arial" w:hAnsi="Arial"/>
                <w:b w:val="1"/>
                <w:bCs w:val="1"/>
                <w:color w:val="922b21"/>
                <w:sz w:val="20"/>
                <w:szCs w:val="20"/>
                <w:rtl w:val="0"/>
              </w:rPr>
              <w:t xml:space="preserve">Empty aconite vial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1a1a1a"/>
                <w:sz w:val="20"/>
                <w:szCs w:val="20"/>
                <w:rtl w:val="0"/>
              </w:rPr>
              <w:t xml:space="preserve">Means — the poison source is confirmed and its chain of custody leads directly to Graves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239">
            <w:pPr>
              <w:jc w:val="left"/>
              <w:rPr/>
            </w:pPr>
            <w:r w:rsidDel="00000000" w:rsidR="00000000" w:rsidRPr="00000000">
              <w:rPr>
                <w:rFonts w:ascii="Arial" w:cs="Arial" w:eastAsia="Arial" w:hAnsi="Arial"/>
                <w:b w:val="1"/>
                <w:bCs w:val="1"/>
                <w:color w:val="922b21"/>
                <w:sz w:val="20"/>
                <w:szCs w:val="20"/>
                <w:rtl w:val="0"/>
              </w:rPr>
              <w:t xml:space="preserve">Pantry service log — 7:25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3A">
            <w:pPr>
              <w:jc w:val="left"/>
              <w:rPr/>
            </w:pPr>
            <w:r w:rsidDel="00000000" w:rsidR="00000000" w:rsidRPr="00000000">
              <w:rPr>
                <w:rFonts w:ascii="Arial" w:cs="Arial" w:eastAsia="Arial" w:hAnsi="Arial"/>
                <w:b w:val="0"/>
                <w:bCs w:val="0"/>
                <w:color w:val="1a1a1a"/>
                <w:sz w:val="20"/>
                <w:szCs w:val="20"/>
                <w:rtl w:val="0"/>
              </w:rPr>
              <w:t xml:space="preserve">Opportunity — Graves personally prepared and delivered the poisoned drink, in her own handwriting</w:t>
            </w:r>
            <w:r w:rsidDel="00000000" w:rsidR="00000000" w:rsidRPr="00000000">
              <w:rPr>
                <w:rtl w:val="0"/>
              </w:rPr>
            </w:r>
          </w:p>
        </w:tc>
      </w:tr>
    </w:tbl>
    <w:p w:rsidR="00000000" w:rsidDel="00000000" w:rsidP="00000000" w:rsidRDefault="00000000" w:rsidRPr="00000000" w14:paraId="0000023B">
      <w:pPr>
        <w:spacing w:after="0" w:before="160" w:lineRule="auto"/>
        <w:rPr/>
      </w:pPr>
      <w:r w:rsidDel="00000000" w:rsidR="00000000" w:rsidRPr="00000000">
        <w:rPr>
          <w:rtl w:val="0"/>
        </w:rPr>
      </w:r>
    </w:p>
    <w:p w:rsidR="00000000" w:rsidDel="00000000" w:rsidP="00000000" w:rsidRDefault="00000000" w:rsidRPr="00000000" w14:paraId="0000023C">
      <w:pPr>
        <w:spacing w:after="80" w:before="0" w:lineRule="auto"/>
        <w:rPr/>
      </w:pPr>
      <w:r w:rsidDel="00000000" w:rsidR="00000000" w:rsidRPr="00000000">
        <w:rPr>
          <w:rFonts w:ascii="Arial" w:cs="Arial" w:eastAsia="Arial" w:hAnsi="Arial"/>
          <w:color w:val="666666"/>
          <w:sz w:val="20"/>
          <w:szCs w:val="20"/>
          <w:rtl w:val="0"/>
        </w:rPr>
        <w:t xml:space="preserve">All three must be present. Score alone is not sufficient. This prevents an early accusation based on circumstantial pressure alone.</w:t>
      </w:r>
      <w:r w:rsidDel="00000000" w:rsidR="00000000" w:rsidRPr="00000000">
        <w:rPr>
          <w:rtl w:val="0"/>
        </w:rPr>
      </w:r>
    </w:p>
    <w:p w:rsidR="00000000" w:rsidDel="00000000" w:rsidP="00000000" w:rsidRDefault="00000000" w:rsidRPr="00000000" w14:paraId="0000023D">
      <w:pPr>
        <w:spacing w:after="0" w:before="240" w:lineRule="auto"/>
        <w:rPr/>
      </w:pPr>
      <w:r w:rsidDel="00000000" w:rsidR="00000000" w:rsidRPr="00000000">
        <w:rPr>
          <w:rtl w:val="0"/>
        </w:rPr>
      </w:r>
    </w:p>
    <w:p w:rsidR="00000000" w:rsidDel="00000000" w:rsidP="00000000" w:rsidRDefault="00000000" w:rsidRPr="00000000" w14:paraId="0000023E">
      <w:pPr>
        <w:pBdr>
          <w:bottom w:color="2e5f8a" w:space="1" w:sz="6" w:val="single"/>
        </w:pBdr>
        <w:spacing w:after="160" w:before="0" w:lineRule="auto"/>
        <w:rPr/>
      </w:pPr>
      <w:r w:rsidDel="00000000" w:rsidR="00000000" w:rsidRPr="00000000">
        <w:rPr>
          <w:rtl w:val="0"/>
        </w:rPr>
      </w:r>
    </w:p>
    <w:p w:rsidR="00000000" w:rsidDel="00000000" w:rsidP="00000000" w:rsidRDefault="00000000" w:rsidRPr="00000000" w14:paraId="0000023F">
      <w:pPr>
        <w:spacing w:after="80" w:before="0" w:lineRule="auto"/>
        <w:rPr/>
      </w:pPr>
      <w:r w:rsidDel="00000000" w:rsidR="00000000" w:rsidRPr="00000000">
        <w:rPr>
          <w:rFonts w:ascii="Arial" w:cs="Arial" w:eastAsia="Arial" w:hAnsi="Arial"/>
          <w:color w:val="666666"/>
          <w:sz w:val="18"/>
          <w:szCs w:val="18"/>
          <w:rtl w:val="0"/>
        </w:rPr>
        <w:t xml:space="preserve">The Shimla Ledger  ·  Evidence Master Reference  ·  Internal Game Design Document</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pBdr>
        <w:top w:color="2e5f8a" w:space="1" w:sz="4" w:val="single"/>
      </w:pBdr>
      <w:tabs>
        <w:tab w:val="right" w:leader="none" w:pos="9026"/>
      </w:tabs>
      <w:spacing w:before="120" w:lineRule="auto"/>
      <w:rPr/>
    </w:pPr>
    <w:r w:rsidDel="00000000" w:rsidR="00000000" w:rsidRPr="00000000">
      <w:rPr>
        <w:rFonts w:ascii="Arial" w:cs="Arial" w:eastAsia="Arial" w:hAnsi="Arial"/>
        <w:color w:val="666666"/>
        <w:sz w:val="16"/>
        <w:szCs w:val="16"/>
        <w:rtl w:val="0"/>
      </w:rPr>
      <w:t xml:space="preserve">Internal — Game DesignInternal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pBdr>
        <w:bottom w:color="2e5f8a" w:space="1" w:sz="4" w:val="single"/>
      </w:pBdr>
      <w:spacing w:after="120" w:lineRule="auto"/>
      <w:rPr/>
    </w:pPr>
    <w:r w:rsidDel="00000000" w:rsidR="00000000" w:rsidRPr="00000000">
      <w:rPr>
        <w:rFonts w:ascii="Arial" w:cs="Arial" w:eastAsia="Arial" w:hAnsi="Arial"/>
        <w:color w:val="666666"/>
        <w:sz w:val="17"/>
        <w:szCs w:val="17"/>
        <w:rtl w:val="0"/>
      </w:rPr>
      <w:t xml:space="preserve">THE SHIMLA LEDGER  ·  Evidence Master Reference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2e5f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f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