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608" w:rsidRDefault="0041458D" w:rsidP="00A56D9D">
      <w:pPr>
        <w:pStyle w:val="Heading1"/>
      </w:pPr>
      <w:r>
        <w:t>CHAPTER ONE</w:t>
      </w:r>
    </w:p>
    <w:p w:rsidR="007317B7" w:rsidRDefault="0041458D" w:rsidP="007317B7">
      <w:pPr>
        <w:pStyle w:val="Heading2"/>
        <w:numPr>
          <w:ilvl w:val="1"/>
          <w:numId w:val="1"/>
        </w:numPr>
      </w:pPr>
      <w:r>
        <w:t>Requirement Analysis (use cases)</w:t>
      </w:r>
    </w:p>
    <w:p w:rsidR="007317B7" w:rsidRDefault="007317B7" w:rsidP="007317B7">
      <w:pPr>
        <w:spacing w:after="0" w:line="240" w:lineRule="auto"/>
        <w:ind w:firstLine="465"/>
      </w:pPr>
    </w:p>
    <w:p w:rsidR="006F35A6" w:rsidRPr="006F35A6" w:rsidRDefault="006F35A6" w:rsidP="007317B7">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b/>
          <w:sz w:val="24"/>
          <w:szCs w:val="24"/>
        </w:rPr>
        <w:t>Requirement analysis</w:t>
      </w:r>
      <w:r w:rsidRPr="006F35A6">
        <w:rPr>
          <w:rFonts w:ascii="Times New Roman" w:eastAsia="Times New Roman" w:hAnsi="Times New Roman" w:cs="Times New Roman"/>
          <w:sz w:val="24"/>
          <w:szCs w:val="24"/>
        </w:rPr>
        <w:t xml:space="preserve"> is a critical phase in the systems engineering, software engineering, and project management processes. It involves understanding, documenting, and managing the needs and requirements of stakeholders for a particular project or system.</w:t>
      </w:r>
    </w:p>
    <w:p w:rsidR="006F35A6" w:rsidRPr="006F35A6" w:rsidRDefault="006F35A6" w:rsidP="006F35A6">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As a group of 3rd-year Software Engineering students at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we began our web-based e-commerce app project by conducting requirement analysis to understand the needs of our university community, including students and staff. Our aim was to create a platform accessible through a web browser, enabling users to buy and sell products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ecosystem. We gathered requirements through informal interviews with students and staff, a f</w:t>
      </w:r>
      <w:r>
        <w:rPr>
          <w:rFonts w:ascii="Times New Roman" w:eastAsia="Times New Roman" w:hAnsi="Times New Roman" w:cs="Times New Roman"/>
          <w:sz w:val="24"/>
          <w:szCs w:val="24"/>
        </w:rPr>
        <w:t>ocus group with five classmates</w:t>
      </w:r>
      <w:r w:rsidRPr="006F35A6">
        <w:rPr>
          <w:rFonts w:ascii="Times New Roman" w:eastAsia="Times New Roman" w:hAnsi="Times New Roman" w:cs="Times New Roman"/>
          <w:sz w:val="24"/>
          <w:szCs w:val="24"/>
        </w:rPr>
        <w:t>. This process helped us compile a comprehensive list of functional and non-functional requirements, which we documented as a team to guide the development of our web app.</w:t>
      </w:r>
    </w:p>
    <w:p w:rsidR="006F35A6" w:rsidRDefault="006F35A6" w:rsidP="006F35A6">
      <w:p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Requirement Analysis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E-Commerce System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Mareket</w:t>
      </w:r>
      <w:proofErr w:type="spellEnd"/>
      <w:r>
        <w:rPr>
          <w:rFonts w:ascii="Times New Roman" w:eastAsia="Times New Roman" w:hAnsi="Times New Roman" w:cs="Times New Roman"/>
          <w:sz w:val="24"/>
          <w:szCs w:val="24"/>
        </w:rPr>
        <w:t>)</w:t>
      </w:r>
      <w:r w:rsidRPr="006F35A6">
        <w:rPr>
          <w:rFonts w:ascii="Times New Roman" w:eastAsia="Times New Roman" w:hAnsi="Times New Roman" w:cs="Times New Roman"/>
          <w:sz w:val="24"/>
          <w:szCs w:val="24"/>
        </w:rPr>
        <w:t>:</w:t>
      </w:r>
    </w:p>
    <w:p w:rsidR="009D4391" w:rsidRPr="006F35A6" w:rsidRDefault="009D4391" w:rsidP="006F35A6">
      <w:p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Functional Requirement:</w:t>
      </w:r>
    </w:p>
    <w:p w:rsidR="006F35A6" w:rsidRPr="006F35A6" w:rsidRDefault="006F35A6" w:rsidP="006F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 Registration:</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register an account with the web-based e-commerce system by providing basic information, such as name, email, and contact details.</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ensure secure storage and handling of user credentials and personal information in MySQL.</w:t>
      </w:r>
    </w:p>
    <w:p w:rsidR="006F35A6" w:rsidRPr="006F35A6" w:rsidRDefault="006F35A6" w:rsidP="006F35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Browse and Search:</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Users should be able to browse through a variety of products listed by sellers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community, such as textbooks or electronics.</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search for products using categories like “Books,” “Clothing,” or “Gadgets.”</w:t>
      </w:r>
    </w:p>
    <w:p w:rsidR="006F35A6" w:rsidRPr="006F35A6" w:rsidRDefault="006F35A6" w:rsidP="006F35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 Profiles:</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Each seller should have a dedicated profile page displaying their listed products, transaction history, and mode status (buyer/seller).</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product details from sellers, including price, description, and availability status (e.g., sold out).</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indicate whether a product is still available for purchase.</w:t>
      </w:r>
    </w:p>
    <w:p w:rsidR="006F35A6" w:rsidRPr="006F35A6" w:rsidRDefault="006F35A6" w:rsidP="006F35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Ordering Process: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Users in buyer mode should be able to select products, add them to a cart, and modify their selections (e.g., quantity) before finalizing the order.</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calculate the total order cost, including any applicable fees or taxes.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place orders directly through the web interface.</w:t>
      </w:r>
    </w:p>
    <w:p w:rsidR="006F35A6" w:rsidRPr="006F35A6" w:rsidRDefault="006F35A6" w:rsidP="006F35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Secure Payment: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The system should offer multiple payment options via an app wallet, including </w:t>
      </w:r>
      <w:proofErr w:type="spellStart"/>
      <w:r w:rsidRPr="006F35A6">
        <w:rPr>
          <w:rFonts w:ascii="Times New Roman" w:eastAsia="Times New Roman" w:hAnsi="Times New Roman" w:cs="Times New Roman"/>
          <w:sz w:val="24"/>
          <w:szCs w:val="24"/>
        </w:rPr>
        <w:t>Telebirr</w:t>
      </w:r>
      <w:proofErr w:type="spellEnd"/>
      <w:r w:rsidRPr="006F35A6">
        <w:rPr>
          <w:rFonts w:ascii="Times New Roman" w:eastAsia="Times New Roman" w:hAnsi="Times New Roman" w:cs="Times New Roman"/>
          <w:sz w:val="24"/>
          <w:szCs w:val="24"/>
        </w:rPr>
        <w:t>, CBE, Amole, and M-</w:t>
      </w:r>
      <w:proofErr w:type="spellStart"/>
      <w:r w:rsidRPr="006F35A6">
        <w:rPr>
          <w:rFonts w:ascii="Times New Roman" w:eastAsia="Times New Roman" w:hAnsi="Times New Roman" w:cs="Times New Roman"/>
          <w:sz w:val="24"/>
          <w:szCs w:val="24"/>
        </w:rPr>
        <w:t>Pesa</w:t>
      </w:r>
      <w:proofErr w:type="spellEnd"/>
      <w:r w:rsidRPr="006F35A6">
        <w:rPr>
          <w:rFonts w:ascii="Times New Roman" w:eastAsia="Times New Roman" w:hAnsi="Times New Roman" w:cs="Times New Roman"/>
          <w:sz w:val="24"/>
          <w:szCs w:val="24"/>
        </w:rPr>
        <w: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deposit and withdraw money from their wallet using these Ethiopian payment methods.</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encrypt and securely store payment information, generating transaction records in MySQL.</w:t>
      </w:r>
    </w:p>
    <w:p w:rsidR="006F35A6" w:rsidRPr="006F35A6" w:rsidRDefault="006F35A6" w:rsidP="006F35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Product Management (Seller Mode):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be able to add new products to the web app, providing details like name, price, and category.</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have the option to delete their product listings when no longer available.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sellers to view the status of their products (e.g., sold out) and update records accordingly.</w:t>
      </w:r>
    </w:p>
    <w:p w:rsidR="006F35A6" w:rsidRPr="006F35A6" w:rsidRDefault="006F35A6" w:rsidP="006F35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Transaction Tracking:</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their transaction history, including past purchases and sales, through the web app.</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update transaction records in MySQL after each completed order or sale.</w:t>
      </w:r>
    </w:p>
    <w:p w:rsidR="006F35A6" w:rsidRPr="006F35A6" w:rsidRDefault="006F35A6" w:rsidP="006F35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Account Management:</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manage their account settings, updating personal information, email, and payment methods.</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users to toggle between buyer and seller modes seamlessly via the web interface.</w:t>
      </w:r>
    </w:p>
    <w:p w:rsidR="006F35A6" w:rsidRPr="006F35A6" w:rsidRDefault="006F35A6" w:rsidP="006F35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System Administration:</w:t>
      </w:r>
    </w:p>
    <w:p w:rsidR="006F35A6" w:rsidRPr="006F35A6" w:rsidRDefault="006F35A6" w:rsidP="006F35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include an administration portal to oversee user accounts, product listings, and transaction records.</w:t>
      </w:r>
    </w:p>
    <w:p w:rsidR="009D4391" w:rsidRPr="006F35A6" w:rsidRDefault="006F35A6" w:rsidP="009D43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validate emails, credentials, mode switches, process payments, and mark products as sold out automatically.</w:t>
      </w:r>
    </w:p>
    <w:p w:rsidR="006F35A6" w:rsidRPr="006F35A6" w:rsidRDefault="006F35A6" w:rsidP="006F35A6">
      <w:pPr>
        <w:spacing w:before="100" w:beforeAutospacing="1" w:after="100" w:afterAutospacing="1" w:line="240" w:lineRule="auto"/>
        <w:rPr>
          <w:rFonts w:ascii="Times New Roman" w:eastAsia="Times New Roman" w:hAnsi="Times New Roman" w:cs="Times New Roman"/>
          <w:b/>
          <w:sz w:val="24"/>
          <w:szCs w:val="24"/>
        </w:rPr>
      </w:pPr>
      <w:r w:rsidRPr="006F35A6">
        <w:rPr>
          <w:rFonts w:ascii="Times New Roman" w:eastAsia="Times New Roman" w:hAnsi="Times New Roman" w:cs="Times New Roman"/>
          <w:b/>
          <w:sz w:val="24"/>
          <w:szCs w:val="24"/>
        </w:rPr>
        <w:t>Non-Functional Requirements: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Security: User data and transactions should be protected with encryption in MySQL.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Security: Login sessions should be safeguarded against unauthorized access.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Web pages should load within 3 seconds, even on university Wi-Fi.</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The system should support up to 100 simultaneous users without performance issues.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The web interface should be intuitive for all users, regardless of technical skill.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Key actions (e.g., adding to cart, toggling modes) should require minimal steps.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The system should maintain 99% uptime for consistent availability.</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Errors (e.g., payment failures) should be handled with clear user feedback.</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Scalability: The system should accommodate an increasing number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users over time.</w:t>
      </w:r>
    </w:p>
    <w:p w:rsidR="009D4391" w:rsidRDefault="009D4391" w:rsidP="009D4391">
      <w:pPr>
        <w:pStyle w:val="Heading2"/>
        <w:numPr>
          <w:ilvl w:val="1"/>
          <w:numId w:val="1"/>
        </w:numPr>
      </w:pPr>
      <w:r>
        <w:t xml:space="preserve">Use case diagram components </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The use case diagram for the web-based e-commerce application serves as a structured representation of the system’s interactions with its users and external entities. Designed to facilitate buying and selling within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the system operates through a web browser interface and leverages MySQL for data storage. The diagram delineates the key actors, their actions, and the boundaries of the system, providing a clear framework for understanding its functional scope and behavior.</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The components of the use case diagram are defined as follows:</w:t>
      </w:r>
    </w:p>
    <w:p w:rsidR="009D4391" w:rsidRPr="009D4391" w:rsidRDefault="009D4391" w:rsidP="009D43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b/>
          <w:sz w:val="24"/>
          <w:szCs w:val="24"/>
        </w:rPr>
        <w:t>Actors: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Represents any individual from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(students, staff, or other members) who engages with the system to buy or sell products. This actor can switch between buyer and seller roles.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Payment System: An external service (e.g., </w:t>
      </w:r>
      <w:proofErr w:type="spellStart"/>
      <w:r w:rsidRPr="009D4391">
        <w:rPr>
          <w:rFonts w:ascii="Times New Roman" w:eastAsia="Times New Roman" w:hAnsi="Times New Roman" w:cs="Times New Roman"/>
          <w:sz w:val="24"/>
          <w:szCs w:val="24"/>
        </w:rPr>
        <w:t>Telebirr</w:t>
      </w:r>
      <w:proofErr w:type="spellEnd"/>
      <w:r w:rsidRPr="009D4391">
        <w:rPr>
          <w:rFonts w:ascii="Times New Roman" w:eastAsia="Times New Roman" w:hAnsi="Times New Roman" w:cs="Times New Roman"/>
          <w:sz w:val="24"/>
          <w:szCs w:val="24"/>
        </w:rPr>
        <w:t xml:space="preserve">, CBE, Amole, </w:t>
      </w:r>
      <w:proofErr w:type="gramStart"/>
      <w:r w:rsidRPr="009D4391">
        <w:rPr>
          <w:rFonts w:ascii="Times New Roman" w:eastAsia="Times New Roman" w:hAnsi="Times New Roman" w:cs="Times New Roman"/>
          <w:sz w:val="24"/>
          <w:szCs w:val="24"/>
        </w:rPr>
        <w:t>M</w:t>
      </w:r>
      <w:proofErr w:type="gramEnd"/>
      <w:r w:rsidRPr="009D4391">
        <w:rPr>
          <w:rFonts w:ascii="Times New Roman" w:eastAsia="Times New Roman" w:hAnsi="Times New Roman" w:cs="Times New Roman"/>
          <w:sz w:val="24"/>
          <w:szCs w:val="24"/>
        </w:rPr>
        <w:t>-</w:t>
      </w:r>
      <w:proofErr w:type="spellStart"/>
      <w:r w:rsidRPr="009D4391">
        <w:rPr>
          <w:rFonts w:ascii="Times New Roman" w:eastAsia="Times New Roman" w:hAnsi="Times New Roman" w:cs="Times New Roman"/>
          <w:sz w:val="24"/>
          <w:szCs w:val="24"/>
        </w:rPr>
        <w:t>Pesa</w:t>
      </w:r>
      <w:proofErr w:type="spellEnd"/>
      <w:r w:rsidRPr="009D4391">
        <w:rPr>
          <w:rFonts w:ascii="Times New Roman" w:eastAsia="Times New Roman" w:hAnsi="Times New Roman" w:cs="Times New Roman"/>
          <w:sz w:val="24"/>
          <w:szCs w:val="24"/>
        </w:rPr>
        <w:t>) responsible for processing financial transactions related to wallet deposits, withdrawals, and purchases.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An entity tasked with managing user accounts, product listings, and system operations through a dedicated web portal.</w:t>
      </w:r>
    </w:p>
    <w:p w:rsidR="009D4391" w:rsidRPr="009D4391" w:rsidRDefault="009D4391" w:rsidP="009D4391">
      <w:pPr>
        <w:numPr>
          <w:ilvl w:val="0"/>
          <w:numId w:val="23"/>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Use Cases: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Register Account: The functionality enabling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create a profile and gain access to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Toggle Mode: The action allowing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switch between buyer and seller roles within the web interface.</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Manage Products: The capability for a seller to add or delete product listings in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Shop Online: The process encompassing browsing products, searching by category, adding items to a cart, and placing orders.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lastRenderedPageBreak/>
        <w:t>Process Transaction: The operation of handling payments and updating transaction records in MySQL.</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Monitor Activity: The feature permitting users to view transaction history or product status details.</w:t>
      </w:r>
    </w:p>
    <w:p w:rsidR="009D4391" w:rsidRPr="009D4391" w:rsidRDefault="009D4391" w:rsidP="009D4391">
      <w:pPr>
        <w:numPr>
          <w:ilvl w:val="0"/>
          <w:numId w:val="25"/>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Associations: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Register Account: Indicates that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initiate account creation.</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Toggle Mode: Reflects the ability of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to alternate roles.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Manage Products: Connects sellers to product management functions.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Shop Online: Links buyers to the shopping process.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Payment System to Process Transaction: Denotes the collaboration between users and the external payment service for financial operations.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to Monitor Activity: Specifies the Admin’s role in overseeing system activities.</w:t>
      </w:r>
    </w:p>
    <w:p w:rsidR="009D4391" w:rsidRPr="009D4391" w:rsidRDefault="009D4391" w:rsidP="009D43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System Boundary:</w:t>
      </w:r>
    </w:p>
    <w:p w:rsidR="009D4391" w:rsidRPr="009D4391" w:rsidRDefault="009D4391" w:rsidP="009D439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E-Commerce Web App: Encompasses all use cases (Register Account, Toggle Mode, Manage Products, Shop Online, Process Transaction, </w:t>
      </w:r>
      <w:proofErr w:type="gramStart"/>
      <w:r w:rsidRPr="009D4391">
        <w:rPr>
          <w:rFonts w:ascii="Times New Roman" w:eastAsia="Times New Roman" w:hAnsi="Times New Roman" w:cs="Times New Roman"/>
          <w:sz w:val="24"/>
          <w:szCs w:val="24"/>
        </w:rPr>
        <w:t>Monitor</w:t>
      </w:r>
      <w:proofErr w:type="gramEnd"/>
      <w:r w:rsidRPr="009D4391">
        <w:rPr>
          <w:rFonts w:ascii="Times New Roman" w:eastAsia="Times New Roman" w:hAnsi="Times New Roman" w:cs="Times New Roman"/>
          <w:sz w:val="24"/>
          <w:szCs w:val="24"/>
        </w:rPr>
        <w:t xml:space="preserve"> Activity) and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Admin actors within a defined scope. The Payment System remains external, interfacing with the system through a payment gateway. This boundary clarifies the extent of the application’s functionality and distinguishes internal operations from external dependencies.</w:t>
      </w:r>
    </w:p>
    <w:p w:rsidR="009D4391" w:rsidRDefault="00D35881" w:rsidP="00D35881">
      <w:pPr>
        <w:pStyle w:val="Heading2"/>
        <w:numPr>
          <w:ilvl w:val="1"/>
          <w:numId w:val="1"/>
        </w:numPr>
      </w:pPr>
      <w:r w:rsidRPr="00D35881">
        <w:lastRenderedPageBreak/>
        <w:t>Example of use case mode</w:t>
      </w:r>
    </w:p>
    <w:p w:rsidR="005B3C4B" w:rsidRPr="005B3C4B" w:rsidRDefault="005B3C4B" w:rsidP="005B3C4B">
      <w:pPr>
        <w:pStyle w:val="ListParagraph"/>
        <w:spacing w:before="100" w:beforeAutospacing="1" w:after="100" w:afterAutospacing="1" w:line="240" w:lineRule="auto"/>
        <w:ind w:left="465"/>
        <w:rPr>
          <w:rFonts w:ascii="Times New Roman" w:eastAsia="Times New Roman" w:hAnsi="Times New Roman" w:cs="Times New Roman"/>
          <w:sz w:val="24"/>
          <w:szCs w:val="24"/>
        </w:rPr>
      </w:pPr>
      <w:r>
        <w:rPr>
          <w:noProof/>
        </w:rPr>
        <w:drawing>
          <wp:inline distT="0" distB="0" distL="0" distR="0" wp14:anchorId="3A600CD2" wp14:editId="11D8B5A0">
            <wp:extent cx="5008121" cy="4618968"/>
            <wp:effectExtent l="0" t="0" r="2540" b="0"/>
            <wp:docPr id="13" name="Picture 13" descr="C:\Users\pc\OneDrive\Desktop\WebDesign projects\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WebDesign projects\Use Case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616" cy="4622192"/>
                    </a:xfrm>
                    <a:prstGeom prst="rect">
                      <a:avLst/>
                    </a:prstGeom>
                    <a:noFill/>
                    <a:ln>
                      <a:noFill/>
                    </a:ln>
                  </pic:spPr>
                </pic:pic>
              </a:graphicData>
            </a:graphic>
          </wp:inline>
        </w:drawing>
      </w:r>
    </w:p>
    <w:p w:rsidR="00C71597" w:rsidRDefault="00C71597" w:rsidP="00C71597">
      <w:pPr>
        <w:pStyle w:val="ListParagraph"/>
        <w:ind w:left="465"/>
      </w:pPr>
    </w:p>
    <w:p w:rsidR="00C71597" w:rsidRDefault="00C71597" w:rsidP="00C71597">
      <w:pPr>
        <w:pStyle w:val="ListParagraph"/>
        <w:ind w:left="465"/>
      </w:pPr>
    </w:p>
    <w:p w:rsidR="00C71597" w:rsidRPr="00C71597" w:rsidRDefault="00C71597" w:rsidP="00C71597">
      <w:pPr>
        <w:pStyle w:val="Heading2"/>
        <w:numPr>
          <w:ilvl w:val="1"/>
          <w:numId w:val="1"/>
        </w:numPr>
      </w:pPr>
      <w:r w:rsidRPr="00C71597">
        <w:t>Use case Description/template</w:t>
      </w:r>
    </w:p>
    <w:p w:rsidR="00ED1D99" w:rsidRDefault="00ED1D99" w:rsidP="00C71597"/>
    <w:p w:rsidR="0096092A" w:rsidRDefault="00ED1D99" w:rsidP="00C71597">
      <w:pPr>
        <w:pStyle w:val="ListParagraph"/>
        <w:numPr>
          <w:ilvl w:val="0"/>
          <w:numId w:val="29"/>
        </w:numPr>
      </w:pPr>
      <w:r>
        <w:t>General use case: Create Account</w:t>
      </w:r>
    </w:p>
    <w:tbl>
      <w:tblPr>
        <w:tblStyle w:val="TableGrid"/>
        <w:tblW w:w="0" w:type="auto"/>
        <w:tblInd w:w="720" w:type="dxa"/>
        <w:tblLook w:val="04A0" w:firstRow="1" w:lastRow="0" w:firstColumn="1" w:lastColumn="0" w:noHBand="0" w:noVBand="1"/>
      </w:tblPr>
      <w:tblGrid>
        <w:gridCol w:w="2088"/>
        <w:gridCol w:w="6768"/>
      </w:tblGrid>
      <w:tr w:rsidR="0096092A" w:rsidRPr="0096092A" w:rsidTr="0096092A">
        <w:tc>
          <w:tcPr>
            <w:tcW w:w="20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Item</w:t>
            </w:r>
          </w:p>
        </w:tc>
        <w:tc>
          <w:tcPr>
            <w:tcW w:w="67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Create Account</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Allows new users (Admin, Seller, </w:t>
            </w:r>
            <w:proofErr w:type="gramStart"/>
            <w:r w:rsidRPr="0096092A">
              <w:rPr>
                <w:rFonts w:ascii="Times New Roman" w:eastAsia="Times New Roman" w:hAnsi="Times New Roman" w:cs="Times New Roman"/>
                <w:sz w:val="24"/>
                <w:szCs w:val="24"/>
              </w:rPr>
              <w:t>Buyer</w:t>
            </w:r>
            <w:proofErr w:type="gramEnd"/>
            <w:r w:rsidRPr="0096092A">
              <w:rPr>
                <w:rFonts w:ascii="Times New Roman" w:eastAsia="Times New Roman" w:hAnsi="Times New Roman" w:cs="Times New Roman"/>
                <w:sz w:val="24"/>
                <w:szCs w:val="24"/>
              </w:rPr>
              <w:t>) to create an account on the system.</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access to the registration page.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User account is successfully created </w:t>
            </w:r>
            <w:proofErr w:type="gramStart"/>
            <w:r w:rsidRPr="0096092A">
              <w:rPr>
                <w:rFonts w:ascii="Times New Roman" w:eastAsia="Times New Roman" w:hAnsi="Times New Roman" w:cs="Times New Roman"/>
                <w:sz w:val="24"/>
                <w:szCs w:val="24"/>
              </w:rPr>
              <w:t xml:space="preserve">and </w:t>
            </w:r>
            <w:r w:rsidR="00234DC5">
              <w:rPr>
                <w:rFonts w:ascii="Times New Roman" w:eastAsia="Times New Roman" w:hAnsi="Times New Roman" w:cs="Times New Roman"/>
                <w:sz w:val="24"/>
                <w:szCs w:val="24"/>
              </w:rPr>
              <w:t xml:space="preserve"> </w:t>
            </w:r>
            <w:r w:rsidRPr="0096092A">
              <w:rPr>
                <w:rFonts w:ascii="Times New Roman" w:eastAsia="Times New Roman" w:hAnsi="Times New Roman" w:cs="Times New Roman"/>
                <w:sz w:val="24"/>
                <w:szCs w:val="24"/>
              </w:rPr>
              <w:t>ready</w:t>
            </w:r>
            <w:proofErr w:type="gramEnd"/>
            <w:r w:rsidRPr="0096092A">
              <w:rPr>
                <w:rFonts w:ascii="Times New Roman" w:eastAsia="Times New Roman" w:hAnsi="Times New Roman" w:cs="Times New Roman"/>
                <w:sz w:val="24"/>
                <w:szCs w:val="24"/>
              </w:rPr>
              <w:t xml:space="preserve"> for login.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provides registration details.2. System saves details.3. Account is created.</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lastRenderedPageBreak/>
              <w:t>Alternative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or missing data → system shows error.2a. User retries.</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network failure.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One-time per user.</w:t>
            </w:r>
          </w:p>
        </w:tc>
      </w:tr>
    </w:tbl>
    <w:p w:rsidR="0096092A" w:rsidRDefault="0096092A" w:rsidP="0096092A">
      <w:pPr>
        <w:pStyle w:val="ListParagraph"/>
      </w:pPr>
    </w:p>
    <w:p w:rsidR="00C71597" w:rsidRDefault="0096092A" w:rsidP="00C71597">
      <w:pPr>
        <w:pStyle w:val="ListParagraph"/>
        <w:numPr>
          <w:ilvl w:val="0"/>
          <w:numId w:val="29"/>
        </w:numPr>
      </w:pPr>
      <w:r>
        <w:t>General Use Case: Login</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Item</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Allows users to log in and access their dashboard and system functions.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 valid account.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is authenticated and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enters credentials.2. System verifies.3. User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credentials → error message.2a. Retry 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Account </w:t>
            </w:r>
            <w:proofErr w:type="gramStart"/>
            <w:r w:rsidRPr="0096092A">
              <w:rPr>
                <w:rFonts w:ascii="Times New Roman" w:eastAsia="Times New Roman" w:hAnsi="Times New Roman" w:cs="Times New Roman"/>
                <w:sz w:val="24"/>
                <w:szCs w:val="24"/>
              </w:rPr>
              <w:t>locked,</w:t>
            </w:r>
            <w:proofErr w:type="gramEnd"/>
            <w:r w:rsidRPr="0096092A">
              <w:rPr>
                <w:rFonts w:ascii="Times New Roman" w:eastAsia="Times New Roman" w:hAnsi="Times New Roman" w:cs="Times New Roman"/>
                <w:sz w:val="24"/>
                <w:szCs w:val="24"/>
              </w:rPr>
              <w:t xml:space="preserve">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 use cases that require authentication.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Every session.</w:t>
            </w:r>
          </w:p>
        </w:tc>
      </w:tr>
    </w:tbl>
    <w:p w:rsidR="0096092A" w:rsidRDefault="0096092A" w:rsidP="0096092A">
      <w:pPr>
        <w:pStyle w:val="ListParagraph"/>
      </w:pPr>
    </w:p>
    <w:p w:rsidR="0096092A" w:rsidRDefault="0096092A" w:rsidP="00C71597">
      <w:pPr>
        <w:pStyle w:val="ListParagraph"/>
        <w:numPr>
          <w:ilvl w:val="0"/>
          <w:numId w:val="29"/>
        </w:numPr>
      </w:pPr>
      <w:r>
        <w:t>Buyer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Browse Product / Add to Cart / Remove from Cart / Make Payment /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can browse products, manage their cart, make payments, and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Actions completed (items added/removed, payment processed, profile viewed).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Buyer browses products.2. Adds items to cart.3. Makes payment.4. Views/updates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Remove items from cart.2a. Cancel payment process.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error, product out of stock,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Process, Verify Payment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Frequent per shopping session.</w:t>
            </w:r>
          </w:p>
        </w:tc>
      </w:tr>
    </w:tbl>
    <w:p w:rsidR="0096092A" w:rsidRDefault="0096092A" w:rsidP="0096092A">
      <w:pPr>
        <w:pStyle w:val="ListParagraph"/>
      </w:pPr>
      <w:bookmarkStart w:id="0" w:name="_GoBack"/>
    </w:p>
    <w:bookmarkEnd w:id="0"/>
    <w:p w:rsidR="0096092A" w:rsidRDefault="0096092A" w:rsidP="00C71597">
      <w:pPr>
        <w:pStyle w:val="ListParagraph"/>
        <w:numPr>
          <w:ilvl w:val="0"/>
          <w:numId w:val="29"/>
        </w:numPr>
      </w:pPr>
      <w:r>
        <w:t>Seller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lastRenderedPageBreak/>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Add Product / Edit Product / Delete Product / View Sales /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manages product listings, views sales, and withdraws earnings.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is logged in and verified.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Product/sales actions completed, money withdrawn if requested.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Add new product.2. Edit or delete existing product.3. View sales.4.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Edit fails due to invalid data.2a. Withdrawal fails due to insufficient funds.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account not verified, product constraints.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Medium to 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depending on business activity.</w:t>
            </w:r>
          </w:p>
        </w:tc>
      </w:tr>
    </w:tbl>
    <w:p w:rsidR="0096092A" w:rsidRDefault="0096092A" w:rsidP="0096092A">
      <w:pPr>
        <w:pStyle w:val="ListParagraph"/>
      </w:pPr>
    </w:p>
    <w:p w:rsidR="0096092A" w:rsidRDefault="0096092A" w:rsidP="0096092A">
      <w:pPr>
        <w:pStyle w:val="ListParagraph"/>
        <w:numPr>
          <w:ilvl w:val="0"/>
          <w:numId w:val="29"/>
        </w:numPr>
      </w:pPr>
      <w:r>
        <w:t>Admin Use Cases</w:t>
      </w:r>
    </w:p>
    <w:tbl>
      <w:tblPr>
        <w:tblStyle w:val="TableGrid"/>
        <w:tblW w:w="0" w:type="auto"/>
        <w:tblLook w:val="04A0" w:firstRow="1" w:lastRow="0" w:firstColumn="1" w:lastColumn="0" w:noHBand="0" w:noVBand="1"/>
      </w:tblPr>
      <w:tblGrid>
        <w:gridCol w:w="2268"/>
        <w:gridCol w:w="7308"/>
      </w:tblGrid>
      <w:tr w:rsidR="0096092A" w:rsidRPr="0096092A" w:rsidTr="000668A9">
        <w:tc>
          <w:tcPr>
            <w:tcW w:w="226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730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Manage User / Verify Buyer / Verify Seller / Manage Categories / Manage Product / View System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oversees users, product management, verification, and system reporting.</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is logged 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product, and system management tasks completed successfully.</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Manage users.2. Verify buyers/sellers.3. Manage categories/products.4. View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Verification fails due to missing info.2a. System reports error.</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restrictions, insufficient admin rights, network issues.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for system administration.</w:t>
            </w:r>
          </w:p>
        </w:tc>
      </w:tr>
    </w:tbl>
    <w:p w:rsidR="0096092A" w:rsidRDefault="0096092A" w:rsidP="0096092A">
      <w:pPr>
        <w:pStyle w:val="ListParagraph"/>
      </w:pPr>
    </w:p>
    <w:p w:rsidR="00D35881" w:rsidRDefault="00A1726C" w:rsidP="00A1726C">
      <w:pPr>
        <w:pStyle w:val="Heading2"/>
        <w:numPr>
          <w:ilvl w:val="1"/>
          <w:numId w:val="1"/>
        </w:numPr>
      </w:pPr>
      <w:r>
        <w:t>Tools and steps to draw Use Case</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For drawing the use case diagram, we used </w:t>
      </w:r>
      <w:r w:rsidRPr="00234DC5">
        <w:rPr>
          <w:rFonts w:ascii="Times New Roman" w:eastAsia="Times New Roman" w:hAnsi="Times New Roman" w:cs="Times New Roman"/>
          <w:b/>
          <w:bCs/>
          <w:sz w:val="24"/>
          <w:szCs w:val="24"/>
        </w:rPr>
        <w:t>Visual Paradigm</w:t>
      </w:r>
      <w:r w:rsidRPr="00234DC5">
        <w:rPr>
          <w:rFonts w:ascii="Times New Roman" w:eastAsia="Times New Roman" w:hAnsi="Times New Roman" w:cs="Times New Roman"/>
          <w:sz w:val="24"/>
          <w:szCs w:val="24"/>
        </w:rPr>
        <w:t>, a user-friendly UML modeling tool that helps create clear and standardized diagrams.</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The steps followed were:</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Open Visual Paradigm and create a new project.</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Select </w:t>
      </w:r>
      <w:r w:rsidRPr="00234DC5">
        <w:rPr>
          <w:rFonts w:ascii="Times New Roman" w:eastAsia="Times New Roman" w:hAnsi="Times New Roman" w:cs="Times New Roman"/>
          <w:b/>
          <w:bCs/>
          <w:sz w:val="24"/>
          <w:szCs w:val="24"/>
        </w:rPr>
        <w:t>Use Case Diagram</w:t>
      </w:r>
      <w:r w:rsidRPr="00234DC5">
        <w:rPr>
          <w:rFonts w:ascii="Times New Roman" w:eastAsia="Times New Roman" w:hAnsi="Times New Roman" w:cs="Times New Roman"/>
          <w:sz w:val="24"/>
          <w:szCs w:val="24"/>
        </w:rPr>
        <w:t xml:space="preserve"> from the available diagram types.</w:t>
      </w:r>
    </w:p>
    <w:p w:rsidR="00AC28E8" w:rsidRDefault="00234DC5" w:rsidP="00AC28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lastRenderedPageBreak/>
        <w:t>Add the main actors (Admin, Seller, Buyer) using the actor symbols.</w:t>
      </w:r>
    </w:p>
    <w:p w:rsidR="003E5C72" w:rsidRDefault="003E5C72" w:rsidP="00170A8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731A4F" wp14:editId="46C53C3D">
            <wp:extent cx="3625672" cy="3017520"/>
            <wp:effectExtent l="0" t="0" r="0" b="0"/>
            <wp:docPr id="9" name="Picture 9" descr="C:\Users\pc\OneDrive\Desktop\3rd First semester\The use cas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neDrive\Desktop\3rd First semester\The use case\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6409" cy="3018134"/>
                    </a:xfrm>
                    <a:prstGeom prst="rect">
                      <a:avLst/>
                    </a:prstGeom>
                    <a:noFill/>
                    <a:ln>
                      <a:noFill/>
                    </a:ln>
                  </pic:spPr>
                </pic:pic>
              </a:graphicData>
            </a:graphic>
          </wp:inline>
        </w:drawing>
      </w:r>
    </w:p>
    <w:p w:rsidR="00170A84" w:rsidRDefault="00170A84" w:rsidP="00170A84">
      <w:pPr>
        <w:spacing w:before="100" w:beforeAutospacing="1" w:after="100" w:afterAutospacing="1" w:line="240" w:lineRule="auto"/>
        <w:jc w:val="center"/>
        <w:rPr>
          <w:rFonts w:ascii="Times New Roman" w:eastAsia="Times New Roman" w:hAnsi="Times New Roman" w:cs="Times New Roman"/>
          <w:sz w:val="24"/>
          <w:szCs w:val="24"/>
        </w:rPr>
      </w:pPr>
    </w:p>
    <w:p w:rsidR="00234DC5" w:rsidRDefault="00234DC5" w:rsidP="006313B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Insert the use cases (e.g., Login, Create Account, Browse Product) using ellipse shapes.</w:t>
      </w:r>
    </w:p>
    <w:p w:rsidR="003E5C72" w:rsidRDefault="00170A84" w:rsidP="003E5C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5C72">
        <w:rPr>
          <w:rFonts w:ascii="Times New Roman" w:eastAsia="Times New Roman" w:hAnsi="Times New Roman" w:cs="Times New Roman"/>
          <w:noProof/>
          <w:sz w:val="24"/>
          <w:szCs w:val="24"/>
        </w:rPr>
        <w:drawing>
          <wp:inline distT="0" distB="0" distL="0" distR="0" wp14:anchorId="62A40C61" wp14:editId="4A7BC78B">
            <wp:extent cx="3901440" cy="3111722"/>
            <wp:effectExtent l="0" t="0" r="3810" b="0"/>
            <wp:docPr id="8" name="Picture 8" descr="C:\Users\pc\OneDrive\Desktop\3rd First semester\The use cas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3rd First semester\The use case\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3246" cy="3113163"/>
                    </a:xfrm>
                    <a:prstGeom prst="rect">
                      <a:avLst/>
                    </a:prstGeom>
                    <a:noFill/>
                    <a:ln>
                      <a:noFill/>
                    </a:ln>
                  </pic:spPr>
                </pic:pic>
              </a:graphicData>
            </a:graphic>
          </wp:inline>
        </w:drawing>
      </w:r>
    </w:p>
    <w:p w:rsidR="003E5C72" w:rsidRDefault="003E5C72" w:rsidP="003E5C72">
      <w:pPr>
        <w:spacing w:before="100" w:beforeAutospacing="1" w:after="100" w:afterAutospacing="1" w:line="240" w:lineRule="auto"/>
        <w:rPr>
          <w:rFonts w:ascii="Times New Roman" w:eastAsia="Times New Roman" w:hAnsi="Times New Roman" w:cs="Times New Roman"/>
          <w:sz w:val="24"/>
          <w:szCs w:val="24"/>
        </w:rPr>
      </w:pPr>
    </w:p>
    <w:p w:rsidR="00234DC5" w:rsidRPr="00234DC5" w:rsidRDefault="00234DC5" w:rsidP="006313B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Draw association lines between actors and use cases.</w:t>
      </w:r>
    </w:p>
    <w:p w:rsid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lastRenderedPageBreak/>
        <w:t xml:space="preserve">Apply the </w:t>
      </w:r>
      <w:r w:rsidRPr="00234DC5">
        <w:rPr>
          <w:rFonts w:ascii="Times New Roman" w:eastAsia="Times New Roman" w:hAnsi="Times New Roman" w:cs="Times New Roman"/>
          <w:b/>
          <w:bCs/>
          <w:sz w:val="24"/>
          <w:szCs w:val="24"/>
        </w:rPr>
        <w:t>&lt;&lt;include&gt;&gt;</w:t>
      </w:r>
      <w:r w:rsidRPr="00234DC5">
        <w:rPr>
          <w:rFonts w:ascii="Times New Roman" w:eastAsia="Times New Roman" w:hAnsi="Times New Roman" w:cs="Times New Roman"/>
          <w:sz w:val="24"/>
          <w:szCs w:val="24"/>
        </w:rPr>
        <w:t xml:space="preserve"> and </w:t>
      </w:r>
      <w:r w:rsidRPr="00234DC5">
        <w:rPr>
          <w:rFonts w:ascii="Times New Roman" w:eastAsia="Times New Roman" w:hAnsi="Times New Roman" w:cs="Times New Roman"/>
          <w:b/>
          <w:bCs/>
          <w:sz w:val="24"/>
          <w:szCs w:val="24"/>
        </w:rPr>
        <w:t>&lt;&lt;extend&gt;&gt;</w:t>
      </w:r>
      <w:r w:rsidRPr="00234DC5">
        <w:rPr>
          <w:rFonts w:ascii="Times New Roman" w:eastAsia="Times New Roman" w:hAnsi="Times New Roman" w:cs="Times New Roman"/>
          <w:sz w:val="24"/>
          <w:szCs w:val="24"/>
        </w:rPr>
        <w:t xml:space="preserve"> relationships where needed.</w:t>
      </w:r>
    </w:p>
    <w:p w:rsidR="003E5C72" w:rsidRDefault="00170A84" w:rsidP="003E5C7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B3C4B">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112E5192" wp14:editId="38FC0B08">
            <wp:extent cx="4173630" cy="3471334"/>
            <wp:effectExtent l="0" t="0" r="0" b="0"/>
            <wp:docPr id="6" name="Picture 6" descr="C:\Users\pc\OneDrive\Desktop\3rd First semester\The use cas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OneDrive\Desktop\3rd First semester\The use case\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6622" cy="3482140"/>
                    </a:xfrm>
                    <a:prstGeom prst="rect">
                      <a:avLst/>
                    </a:prstGeom>
                    <a:noFill/>
                    <a:ln>
                      <a:noFill/>
                    </a:ln>
                  </pic:spPr>
                </pic:pic>
              </a:graphicData>
            </a:graphic>
          </wp:inline>
        </w:drawing>
      </w:r>
    </w:p>
    <w:p w:rsidR="005B3C4B" w:rsidRDefault="005B3C4B" w:rsidP="005B3C4B">
      <w:pPr>
        <w:spacing w:before="100" w:beforeAutospacing="1" w:after="100" w:afterAutospacing="1" w:line="240" w:lineRule="auto"/>
        <w:rPr>
          <w:rFonts w:ascii="Times New Roman" w:eastAsia="Times New Roman" w:hAnsi="Times New Roman" w:cs="Times New Roman"/>
          <w:sz w:val="24"/>
          <w:szCs w:val="24"/>
        </w:rPr>
      </w:pPr>
    </w:p>
    <w:p w:rsidR="00234DC5" w:rsidRPr="003E5C72" w:rsidRDefault="00234DC5" w:rsidP="003E5C7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E5C72">
        <w:rPr>
          <w:rFonts w:ascii="Times New Roman" w:eastAsia="Times New Roman" w:hAnsi="Times New Roman" w:cs="Times New Roman"/>
          <w:sz w:val="24"/>
          <w:szCs w:val="24"/>
        </w:rPr>
        <w:t>Arrange the diagram layout neatly for readability.</w:t>
      </w:r>
    </w:p>
    <w:p w:rsid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Save and export the diagram as an image for documentation.</w:t>
      </w:r>
    </w:p>
    <w:p w:rsidR="005B3C4B" w:rsidRDefault="005B3C4B" w:rsidP="005B3C4B">
      <w:pPr>
        <w:pStyle w:val="NormalWeb"/>
      </w:pPr>
      <w:r>
        <w:rPr>
          <w:noProof/>
        </w:rPr>
        <w:lastRenderedPageBreak/>
        <w:drawing>
          <wp:inline distT="0" distB="0" distL="0" distR="0" wp14:anchorId="0CF79E91" wp14:editId="128AE217">
            <wp:extent cx="6252072" cy="5765800"/>
            <wp:effectExtent l="0" t="0" r="0" b="6350"/>
            <wp:docPr id="10" name="Picture 10" descr="C:\Users\pc\OneDrive\Desktop\WebDesign projects\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WebDesign projects\Use Case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178" cy="5768664"/>
                    </a:xfrm>
                    <a:prstGeom prst="rect">
                      <a:avLst/>
                    </a:prstGeom>
                    <a:noFill/>
                    <a:ln>
                      <a:noFill/>
                    </a:ln>
                  </pic:spPr>
                </pic:pic>
              </a:graphicData>
            </a:graphic>
          </wp:inline>
        </w:drawing>
      </w:r>
    </w:p>
    <w:p w:rsidR="00170A84" w:rsidRDefault="00170A84" w:rsidP="00BA1089">
      <w:pPr>
        <w:pStyle w:val="Heading1"/>
        <w:rPr>
          <w:rFonts w:eastAsia="Times New Roman"/>
        </w:rPr>
      </w:pPr>
    </w:p>
    <w:p w:rsidR="00BA1089" w:rsidRDefault="00BA1089" w:rsidP="00BA1089">
      <w:pPr>
        <w:pStyle w:val="Heading1"/>
        <w:rPr>
          <w:rFonts w:eastAsia="Times New Roman"/>
        </w:rPr>
      </w:pPr>
      <w:r>
        <w:rPr>
          <w:rFonts w:eastAsia="Times New Roman"/>
        </w:rPr>
        <w:t>CHAPTER TWO</w:t>
      </w:r>
    </w:p>
    <w:p w:rsidR="00BA1089" w:rsidRDefault="00BA1089" w:rsidP="00BA1089">
      <w:pPr>
        <w:pStyle w:val="Heading2"/>
      </w:pPr>
      <w:bookmarkStart w:id="1" w:name="_Toc167072280"/>
      <w:bookmarkStart w:id="2" w:name="_Toc167071121"/>
      <w:r w:rsidRPr="00BA1089">
        <w:t>2.1 High-Level Sequence Diagram</w:t>
      </w:r>
      <w:bookmarkEnd w:id="1"/>
      <w:bookmarkEnd w:id="2"/>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 xml:space="preserve">In this section, we present the high-level sequence diagram for the </w:t>
      </w:r>
      <w:proofErr w:type="spellStart"/>
      <w:r w:rsidRPr="00BA1089">
        <w:rPr>
          <w:rFonts w:ascii="Times New Roman" w:eastAsia="Times New Roman" w:hAnsi="Times New Roman" w:cs="Times New Roman"/>
          <w:sz w:val="24"/>
          <w:szCs w:val="24"/>
        </w:rPr>
        <w:t>Wache</w:t>
      </w:r>
      <w:proofErr w:type="spellEnd"/>
      <w:r w:rsidRPr="00BA1089">
        <w:rPr>
          <w:rFonts w:ascii="Times New Roman" w:eastAsia="Times New Roman" w:hAnsi="Times New Roman" w:cs="Times New Roman"/>
          <w:sz w:val="24"/>
          <w:szCs w:val="24"/>
        </w:rPr>
        <w:t xml:space="preserve"> E-Commerce Market System. This diagram shows the interactions between key system components (s</w:t>
      </w:r>
      <w:r>
        <w:rPr>
          <w:rFonts w:ascii="Times New Roman" w:eastAsia="Times New Roman" w:hAnsi="Times New Roman" w:cs="Times New Roman"/>
          <w:sz w:val="24"/>
          <w:szCs w:val="24"/>
        </w:rPr>
        <w:t xml:space="preserve">uch as Buyer, </w:t>
      </w:r>
      <w:r>
        <w:rPr>
          <w:rFonts w:ascii="Times New Roman" w:eastAsia="Times New Roman" w:hAnsi="Times New Roman" w:cs="Times New Roman"/>
          <w:sz w:val="24"/>
          <w:szCs w:val="24"/>
        </w:rPr>
        <w:lastRenderedPageBreak/>
        <w:t>Seller, Admin</w:t>
      </w:r>
      <w:r w:rsidRPr="00BA1089">
        <w:rPr>
          <w:rFonts w:ascii="Times New Roman" w:eastAsia="Times New Roman" w:hAnsi="Times New Roman" w:cs="Times New Roman"/>
          <w:sz w:val="24"/>
          <w:szCs w:val="24"/>
        </w:rPr>
        <w:t>) for major use cases like product browsing, adding to cart, managing products, and completing payments.</w:t>
      </w:r>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The purpose of the high-level sequence diagram is to capture the overall flow of messages and interactions between actors and system components, without diving into detailed class-level interactions.</w:t>
      </w:r>
    </w:p>
    <w:p w:rsidR="00BA1089" w:rsidRDefault="00BA1089" w:rsidP="00BA1089">
      <w:pPr>
        <w:pStyle w:val="Heading2"/>
      </w:pPr>
      <w:r>
        <w:rPr>
          <w:rStyle w:val="Strong"/>
          <w:b/>
          <w:bCs/>
        </w:rPr>
        <w:t>2.2 Components of High-Level Sequence Diagram</w:t>
      </w:r>
    </w:p>
    <w:p w:rsidR="00BA1089" w:rsidRDefault="00BA1089" w:rsidP="00BA1089">
      <w:pPr>
        <w:spacing w:before="100" w:beforeAutospacing="1" w:after="100" w:afterAutospacing="1"/>
      </w:pPr>
      <w:r>
        <w:t xml:space="preserve">A high-level sequence diagram is made up of several key components that together describe how actors and system parts interact over time to accomplish a specific process or use case. Below are the main components typically found in a high-level sequence </w:t>
      </w:r>
      <w:proofErr w:type="gramStart"/>
      <w:r>
        <w:t>diagram:</w:t>
      </w:r>
      <w:proofErr w:type="gramEnd"/>
    </w:p>
    <w:p w:rsidR="00BA1089" w:rsidRDefault="00BA1089" w:rsidP="00BA1089">
      <w:pPr>
        <w:numPr>
          <w:ilvl w:val="0"/>
          <w:numId w:val="31"/>
        </w:numPr>
        <w:spacing w:before="100" w:beforeAutospacing="1" w:after="100" w:afterAutospacing="1" w:line="240" w:lineRule="auto"/>
      </w:pPr>
      <w:r>
        <w:rPr>
          <w:rStyle w:val="Strong"/>
        </w:rPr>
        <w:t>Actors:</w:t>
      </w:r>
      <w:r>
        <w:t xml:space="preserve"> External entities that interact with the system, such as users (Buyer, Seller, Admin) or external services. They initiate or respond to system messages.</w:t>
      </w:r>
    </w:p>
    <w:p w:rsidR="00BA1089" w:rsidRDefault="00BA1089" w:rsidP="00BA1089">
      <w:pPr>
        <w:numPr>
          <w:ilvl w:val="0"/>
          <w:numId w:val="31"/>
        </w:numPr>
        <w:spacing w:before="100" w:beforeAutospacing="1" w:after="100" w:afterAutospacing="1" w:line="240" w:lineRule="auto"/>
      </w:pPr>
      <w:r>
        <w:rPr>
          <w:rStyle w:val="Strong"/>
        </w:rPr>
        <w:t>System Components (Objects):</w:t>
      </w:r>
      <w:r>
        <w:t xml:space="preserve"> The main parts of the system that handle specific tasks, such as the Product Catalog, Cart, Payment Gateway, User Account, or Order Management module.</w:t>
      </w:r>
    </w:p>
    <w:p w:rsidR="00BA1089" w:rsidRDefault="00BA1089" w:rsidP="00BA1089">
      <w:pPr>
        <w:numPr>
          <w:ilvl w:val="0"/>
          <w:numId w:val="31"/>
        </w:numPr>
        <w:spacing w:before="100" w:beforeAutospacing="1" w:after="100" w:afterAutospacing="1" w:line="240" w:lineRule="auto"/>
      </w:pPr>
      <w:r>
        <w:rPr>
          <w:rStyle w:val="Strong"/>
        </w:rPr>
        <w:t>Lifelines:</w:t>
      </w:r>
      <w:r>
        <w:t xml:space="preserve"> Vertical dashed lines extending from each actor or system component. These represent the time dimension, showing that the actor or component exists and can send or receive messages during the interaction.</w:t>
      </w:r>
    </w:p>
    <w:p w:rsidR="00BA1089" w:rsidRDefault="00BA1089" w:rsidP="00BA1089">
      <w:pPr>
        <w:numPr>
          <w:ilvl w:val="0"/>
          <w:numId w:val="31"/>
        </w:numPr>
        <w:spacing w:before="100" w:beforeAutospacing="1" w:after="100" w:afterAutospacing="1" w:line="240" w:lineRule="auto"/>
      </w:pPr>
      <w:r>
        <w:rPr>
          <w:rStyle w:val="Strong"/>
        </w:rPr>
        <w:t>Messages:</w:t>
      </w:r>
      <w:r>
        <w:t xml:space="preserve"> Horizontal arrows that represent communication between lifelines. Messages can be:</w:t>
      </w:r>
    </w:p>
    <w:p w:rsidR="00BA1089" w:rsidRDefault="00BA1089" w:rsidP="00BA1089">
      <w:pPr>
        <w:numPr>
          <w:ilvl w:val="1"/>
          <w:numId w:val="31"/>
        </w:numPr>
        <w:spacing w:before="100" w:beforeAutospacing="1" w:after="100" w:afterAutospacing="1" w:line="240" w:lineRule="auto"/>
      </w:pPr>
      <w:r>
        <w:rPr>
          <w:rStyle w:val="Strong"/>
        </w:rPr>
        <w:t>Synchronous</w:t>
      </w:r>
      <w:r>
        <w:t xml:space="preserve"> (with a waiting reply, like a database query)</w:t>
      </w:r>
    </w:p>
    <w:p w:rsidR="00BA1089" w:rsidRDefault="00BA1089" w:rsidP="00BA1089">
      <w:pPr>
        <w:numPr>
          <w:ilvl w:val="1"/>
          <w:numId w:val="31"/>
        </w:numPr>
        <w:spacing w:before="100" w:beforeAutospacing="1" w:after="100" w:afterAutospacing="1" w:line="240" w:lineRule="auto"/>
      </w:pPr>
      <w:r>
        <w:rPr>
          <w:rStyle w:val="Strong"/>
        </w:rPr>
        <w:t>Asynchronous</w:t>
      </w:r>
      <w:r>
        <w:t xml:space="preserve"> (without waiting, like sending a notification) </w:t>
      </w:r>
      <w:proofErr w:type="gramStart"/>
      <w:r>
        <w:t>These</w:t>
      </w:r>
      <w:proofErr w:type="gramEnd"/>
      <w:r>
        <w:t xml:space="preserve"> show the sequence of operations, such as “add product to cart” or “process payment.”</w:t>
      </w:r>
    </w:p>
    <w:p w:rsidR="00BA1089" w:rsidRDefault="00BA1089" w:rsidP="00BA1089">
      <w:pPr>
        <w:numPr>
          <w:ilvl w:val="0"/>
          <w:numId w:val="31"/>
        </w:numPr>
        <w:spacing w:before="100" w:beforeAutospacing="1" w:after="100" w:afterAutospacing="1" w:line="240" w:lineRule="auto"/>
      </w:pPr>
      <w:r>
        <w:rPr>
          <w:rStyle w:val="Strong"/>
        </w:rPr>
        <w:t>Activation Bars (Execution Occurrences):</w:t>
      </w:r>
      <w:r>
        <w:t xml:space="preserve"> Thin vertical rectangles drawn on lifelines, showing when a component is actively doing something (executing an operation or waiting for a reply).</w:t>
      </w:r>
    </w:p>
    <w:p w:rsidR="00BA1089" w:rsidRDefault="00BA1089" w:rsidP="00BA1089">
      <w:pPr>
        <w:numPr>
          <w:ilvl w:val="0"/>
          <w:numId w:val="31"/>
        </w:numPr>
        <w:spacing w:before="100" w:beforeAutospacing="1" w:after="100" w:afterAutospacing="1" w:line="240" w:lineRule="auto"/>
      </w:pPr>
      <w:r>
        <w:rPr>
          <w:rStyle w:val="Strong"/>
        </w:rPr>
        <w:t>Return Messages:</w:t>
      </w:r>
      <w:r>
        <w:t xml:space="preserve"> Dashed arrows showing the response or result of an earlier message, such as a confirmation or error.</w:t>
      </w:r>
    </w:p>
    <w:p w:rsidR="00BA1089" w:rsidRDefault="00BA1089" w:rsidP="00BA1089">
      <w:pPr>
        <w:numPr>
          <w:ilvl w:val="0"/>
          <w:numId w:val="31"/>
        </w:numPr>
        <w:spacing w:before="100" w:beforeAutospacing="1" w:after="100" w:afterAutospacing="1" w:line="240" w:lineRule="auto"/>
      </w:pPr>
      <w:r>
        <w:rPr>
          <w:rStyle w:val="Strong"/>
        </w:rPr>
        <w:t>Sequence Flow:</w:t>
      </w:r>
      <w:r>
        <w:t xml:space="preserve"> The top-to-bottom order of the diagram, where interactions are arranged chronologically, helping viewers understand the process flow over time.</w:t>
      </w:r>
    </w:p>
    <w:p w:rsidR="00BA1089" w:rsidRDefault="00BA1089" w:rsidP="00BA1089">
      <w:pPr>
        <w:spacing w:before="100" w:beforeAutospacing="1" w:after="100" w:afterAutospacing="1"/>
      </w:pPr>
      <w:r>
        <w:t>These components together provide a clear picture of how various parts of the system work together to fulfill a high-level process, allowing stakeholders to trace the interaction steps and understand system behavior.</w:t>
      </w:r>
    </w:p>
    <w:p w:rsidR="00BA1089" w:rsidRPr="00BA1089" w:rsidRDefault="00BA1089" w:rsidP="00BA1089"/>
    <w:p w:rsidR="00BA1089" w:rsidRPr="00BA1089" w:rsidRDefault="00BA1089" w:rsidP="00BA1089"/>
    <w:p w:rsidR="00A1726C" w:rsidRPr="00A1726C" w:rsidRDefault="00A1726C" w:rsidP="00A1726C">
      <w:pPr>
        <w:pStyle w:val="ListParagraph"/>
        <w:ind w:left="465"/>
      </w:pPr>
    </w:p>
    <w:sectPr w:rsidR="00A1726C" w:rsidRPr="00A17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427" w:rsidRDefault="00AA2427" w:rsidP="005B3C4B">
      <w:pPr>
        <w:spacing w:after="0" w:line="240" w:lineRule="auto"/>
      </w:pPr>
      <w:r>
        <w:separator/>
      </w:r>
    </w:p>
  </w:endnote>
  <w:endnote w:type="continuationSeparator" w:id="0">
    <w:p w:rsidR="00AA2427" w:rsidRDefault="00AA2427" w:rsidP="005B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427" w:rsidRDefault="00AA2427" w:rsidP="005B3C4B">
      <w:pPr>
        <w:spacing w:after="0" w:line="240" w:lineRule="auto"/>
      </w:pPr>
      <w:r>
        <w:separator/>
      </w:r>
    </w:p>
  </w:footnote>
  <w:footnote w:type="continuationSeparator" w:id="0">
    <w:p w:rsidR="00AA2427" w:rsidRDefault="00AA2427" w:rsidP="005B3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782"/>
    <w:multiLevelType w:val="multilevel"/>
    <w:tmpl w:val="24A2ABF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014FF4"/>
    <w:multiLevelType w:val="multilevel"/>
    <w:tmpl w:val="EF229A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B5E05"/>
    <w:multiLevelType w:val="multilevel"/>
    <w:tmpl w:val="77B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540E"/>
    <w:multiLevelType w:val="multilevel"/>
    <w:tmpl w:val="B3A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2418E"/>
    <w:multiLevelType w:val="multilevel"/>
    <w:tmpl w:val="2DD820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A467F"/>
    <w:multiLevelType w:val="multilevel"/>
    <w:tmpl w:val="5DD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83E64"/>
    <w:multiLevelType w:val="multilevel"/>
    <w:tmpl w:val="7FC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55795"/>
    <w:multiLevelType w:val="multilevel"/>
    <w:tmpl w:val="595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95CC1"/>
    <w:multiLevelType w:val="hybridMultilevel"/>
    <w:tmpl w:val="8762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D2D77"/>
    <w:multiLevelType w:val="multilevel"/>
    <w:tmpl w:val="C5120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9E2A0C"/>
    <w:multiLevelType w:val="multilevel"/>
    <w:tmpl w:val="7352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6268C8"/>
    <w:multiLevelType w:val="multilevel"/>
    <w:tmpl w:val="16702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974F61"/>
    <w:multiLevelType w:val="multilevel"/>
    <w:tmpl w:val="1A9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70B21"/>
    <w:multiLevelType w:val="multilevel"/>
    <w:tmpl w:val="37B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245B18"/>
    <w:multiLevelType w:val="multilevel"/>
    <w:tmpl w:val="E75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F3135"/>
    <w:multiLevelType w:val="multilevel"/>
    <w:tmpl w:val="0CD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C3BE5"/>
    <w:multiLevelType w:val="multilevel"/>
    <w:tmpl w:val="250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31849"/>
    <w:multiLevelType w:val="multilevel"/>
    <w:tmpl w:val="BCF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FF7978"/>
    <w:multiLevelType w:val="multilevel"/>
    <w:tmpl w:val="96B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6904E5"/>
    <w:multiLevelType w:val="multilevel"/>
    <w:tmpl w:val="F1C83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6C4963"/>
    <w:multiLevelType w:val="multilevel"/>
    <w:tmpl w:val="644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411230"/>
    <w:multiLevelType w:val="multilevel"/>
    <w:tmpl w:val="D17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2F632F"/>
    <w:multiLevelType w:val="multilevel"/>
    <w:tmpl w:val="7EA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52514"/>
    <w:multiLevelType w:val="multilevel"/>
    <w:tmpl w:val="4F447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CC2127"/>
    <w:multiLevelType w:val="multilevel"/>
    <w:tmpl w:val="015EA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A320CA"/>
    <w:multiLevelType w:val="multilevel"/>
    <w:tmpl w:val="4558C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1707F2"/>
    <w:multiLevelType w:val="multilevel"/>
    <w:tmpl w:val="244CF9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6C22AE"/>
    <w:multiLevelType w:val="multilevel"/>
    <w:tmpl w:val="6E841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991895"/>
    <w:multiLevelType w:val="multilevel"/>
    <w:tmpl w:val="716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B356AB"/>
    <w:multiLevelType w:val="multilevel"/>
    <w:tmpl w:val="604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7B5D17"/>
    <w:multiLevelType w:val="multilevel"/>
    <w:tmpl w:val="FC5AB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21"/>
  </w:num>
  <w:num w:numId="4">
    <w:abstractNumId w:val="24"/>
  </w:num>
  <w:num w:numId="5">
    <w:abstractNumId w:val="5"/>
  </w:num>
  <w:num w:numId="6">
    <w:abstractNumId w:val="19"/>
  </w:num>
  <w:num w:numId="7">
    <w:abstractNumId w:val="13"/>
  </w:num>
  <w:num w:numId="8">
    <w:abstractNumId w:val="23"/>
  </w:num>
  <w:num w:numId="9">
    <w:abstractNumId w:val="29"/>
  </w:num>
  <w:num w:numId="10">
    <w:abstractNumId w:val="9"/>
  </w:num>
  <w:num w:numId="11">
    <w:abstractNumId w:val="20"/>
  </w:num>
  <w:num w:numId="12">
    <w:abstractNumId w:val="26"/>
  </w:num>
  <w:num w:numId="13">
    <w:abstractNumId w:val="22"/>
  </w:num>
  <w:num w:numId="14">
    <w:abstractNumId w:val="27"/>
  </w:num>
  <w:num w:numId="15">
    <w:abstractNumId w:val="2"/>
  </w:num>
  <w:num w:numId="16">
    <w:abstractNumId w:val="25"/>
  </w:num>
  <w:num w:numId="17">
    <w:abstractNumId w:val="12"/>
  </w:num>
  <w:num w:numId="18">
    <w:abstractNumId w:val="4"/>
  </w:num>
  <w:num w:numId="19">
    <w:abstractNumId w:val="7"/>
  </w:num>
  <w:num w:numId="20">
    <w:abstractNumId w:val="15"/>
  </w:num>
  <w:num w:numId="21">
    <w:abstractNumId w:val="10"/>
  </w:num>
  <w:num w:numId="22">
    <w:abstractNumId w:val="16"/>
  </w:num>
  <w:num w:numId="23">
    <w:abstractNumId w:val="30"/>
  </w:num>
  <w:num w:numId="24">
    <w:abstractNumId w:val="28"/>
  </w:num>
  <w:num w:numId="25">
    <w:abstractNumId w:val="11"/>
  </w:num>
  <w:num w:numId="26">
    <w:abstractNumId w:val="17"/>
  </w:num>
  <w:num w:numId="27">
    <w:abstractNumId w:val="1"/>
  </w:num>
  <w:num w:numId="28">
    <w:abstractNumId w:val="6"/>
  </w:num>
  <w:num w:numId="29">
    <w:abstractNumId w:val="8"/>
  </w:num>
  <w:num w:numId="30">
    <w:abstractNumId w:val="1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ED"/>
    <w:rsid w:val="0002057C"/>
    <w:rsid w:val="000809ED"/>
    <w:rsid w:val="00170A84"/>
    <w:rsid w:val="001A4608"/>
    <w:rsid w:val="00234DC5"/>
    <w:rsid w:val="003E5C72"/>
    <w:rsid w:val="0041458D"/>
    <w:rsid w:val="00450F2E"/>
    <w:rsid w:val="00543A35"/>
    <w:rsid w:val="005B3C4B"/>
    <w:rsid w:val="006313B5"/>
    <w:rsid w:val="006F35A6"/>
    <w:rsid w:val="007317B7"/>
    <w:rsid w:val="0096092A"/>
    <w:rsid w:val="009D4391"/>
    <w:rsid w:val="00A1726C"/>
    <w:rsid w:val="00A56D9D"/>
    <w:rsid w:val="00AA2427"/>
    <w:rsid w:val="00AC28E8"/>
    <w:rsid w:val="00B94BC8"/>
    <w:rsid w:val="00BA1089"/>
    <w:rsid w:val="00C71597"/>
    <w:rsid w:val="00D35881"/>
    <w:rsid w:val="00ED1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3C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4B"/>
  </w:style>
  <w:style w:type="paragraph" w:styleId="Footer">
    <w:name w:val="footer"/>
    <w:basedOn w:val="Normal"/>
    <w:link w:val="FooterChar"/>
    <w:uiPriority w:val="99"/>
    <w:unhideWhenUsed/>
    <w:rsid w:val="005B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3C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4B"/>
  </w:style>
  <w:style w:type="paragraph" w:styleId="Footer">
    <w:name w:val="footer"/>
    <w:basedOn w:val="Normal"/>
    <w:link w:val="FooterChar"/>
    <w:uiPriority w:val="99"/>
    <w:unhideWhenUsed/>
    <w:rsid w:val="005B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125">
      <w:bodyDiv w:val="1"/>
      <w:marLeft w:val="0"/>
      <w:marRight w:val="0"/>
      <w:marTop w:val="0"/>
      <w:marBottom w:val="0"/>
      <w:divBdr>
        <w:top w:val="none" w:sz="0" w:space="0" w:color="auto"/>
        <w:left w:val="none" w:sz="0" w:space="0" w:color="auto"/>
        <w:bottom w:val="none" w:sz="0" w:space="0" w:color="auto"/>
        <w:right w:val="none" w:sz="0" w:space="0" w:color="auto"/>
      </w:divBdr>
    </w:div>
    <w:div w:id="123620451">
      <w:bodyDiv w:val="1"/>
      <w:marLeft w:val="0"/>
      <w:marRight w:val="0"/>
      <w:marTop w:val="0"/>
      <w:marBottom w:val="0"/>
      <w:divBdr>
        <w:top w:val="none" w:sz="0" w:space="0" w:color="auto"/>
        <w:left w:val="none" w:sz="0" w:space="0" w:color="auto"/>
        <w:bottom w:val="none" w:sz="0" w:space="0" w:color="auto"/>
        <w:right w:val="none" w:sz="0" w:space="0" w:color="auto"/>
      </w:divBdr>
      <w:divsChild>
        <w:div w:id="1048989261">
          <w:marLeft w:val="0"/>
          <w:marRight w:val="0"/>
          <w:marTop w:val="0"/>
          <w:marBottom w:val="0"/>
          <w:divBdr>
            <w:top w:val="none" w:sz="0" w:space="0" w:color="auto"/>
            <w:left w:val="none" w:sz="0" w:space="0" w:color="auto"/>
            <w:bottom w:val="none" w:sz="0" w:space="0" w:color="auto"/>
            <w:right w:val="none" w:sz="0" w:space="0" w:color="auto"/>
          </w:divBdr>
        </w:div>
      </w:divsChild>
    </w:div>
    <w:div w:id="339629065">
      <w:bodyDiv w:val="1"/>
      <w:marLeft w:val="0"/>
      <w:marRight w:val="0"/>
      <w:marTop w:val="0"/>
      <w:marBottom w:val="0"/>
      <w:divBdr>
        <w:top w:val="none" w:sz="0" w:space="0" w:color="auto"/>
        <w:left w:val="none" w:sz="0" w:space="0" w:color="auto"/>
        <w:bottom w:val="none" w:sz="0" w:space="0" w:color="auto"/>
        <w:right w:val="none" w:sz="0" w:space="0" w:color="auto"/>
      </w:divBdr>
      <w:divsChild>
        <w:div w:id="1065301023">
          <w:marLeft w:val="0"/>
          <w:marRight w:val="0"/>
          <w:marTop w:val="0"/>
          <w:marBottom w:val="0"/>
          <w:divBdr>
            <w:top w:val="none" w:sz="0" w:space="0" w:color="auto"/>
            <w:left w:val="none" w:sz="0" w:space="0" w:color="auto"/>
            <w:bottom w:val="none" w:sz="0" w:space="0" w:color="auto"/>
            <w:right w:val="none" w:sz="0" w:space="0" w:color="auto"/>
          </w:divBdr>
        </w:div>
      </w:divsChild>
    </w:div>
    <w:div w:id="405106535">
      <w:bodyDiv w:val="1"/>
      <w:marLeft w:val="0"/>
      <w:marRight w:val="0"/>
      <w:marTop w:val="0"/>
      <w:marBottom w:val="0"/>
      <w:divBdr>
        <w:top w:val="none" w:sz="0" w:space="0" w:color="auto"/>
        <w:left w:val="none" w:sz="0" w:space="0" w:color="auto"/>
        <w:bottom w:val="none" w:sz="0" w:space="0" w:color="auto"/>
        <w:right w:val="none" w:sz="0" w:space="0" w:color="auto"/>
      </w:divBdr>
    </w:div>
    <w:div w:id="614481571">
      <w:bodyDiv w:val="1"/>
      <w:marLeft w:val="0"/>
      <w:marRight w:val="0"/>
      <w:marTop w:val="0"/>
      <w:marBottom w:val="0"/>
      <w:divBdr>
        <w:top w:val="none" w:sz="0" w:space="0" w:color="auto"/>
        <w:left w:val="none" w:sz="0" w:space="0" w:color="auto"/>
        <w:bottom w:val="none" w:sz="0" w:space="0" w:color="auto"/>
        <w:right w:val="none" w:sz="0" w:space="0" w:color="auto"/>
      </w:divBdr>
    </w:div>
    <w:div w:id="875234904">
      <w:bodyDiv w:val="1"/>
      <w:marLeft w:val="0"/>
      <w:marRight w:val="0"/>
      <w:marTop w:val="0"/>
      <w:marBottom w:val="0"/>
      <w:divBdr>
        <w:top w:val="none" w:sz="0" w:space="0" w:color="auto"/>
        <w:left w:val="none" w:sz="0" w:space="0" w:color="auto"/>
        <w:bottom w:val="none" w:sz="0" w:space="0" w:color="auto"/>
        <w:right w:val="none" w:sz="0" w:space="0" w:color="auto"/>
      </w:divBdr>
    </w:div>
    <w:div w:id="1003094766">
      <w:bodyDiv w:val="1"/>
      <w:marLeft w:val="0"/>
      <w:marRight w:val="0"/>
      <w:marTop w:val="0"/>
      <w:marBottom w:val="0"/>
      <w:divBdr>
        <w:top w:val="none" w:sz="0" w:space="0" w:color="auto"/>
        <w:left w:val="none" w:sz="0" w:space="0" w:color="auto"/>
        <w:bottom w:val="none" w:sz="0" w:space="0" w:color="auto"/>
        <w:right w:val="none" w:sz="0" w:space="0" w:color="auto"/>
      </w:divBdr>
      <w:divsChild>
        <w:div w:id="238563263">
          <w:marLeft w:val="0"/>
          <w:marRight w:val="0"/>
          <w:marTop w:val="0"/>
          <w:marBottom w:val="0"/>
          <w:divBdr>
            <w:top w:val="none" w:sz="0" w:space="0" w:color="auto"/>
            <w:left w:val="none" w:sz="0" w:space="0" w:color="auto"/>
            <w:bottom w:val="none" w:sz="0" w:space="0" w:color="auto"/>
            <w:right w:val="none" w:sz="0" w:space="0" w:color="auto"/>
          </w:divBdr>
        </w:div>
      </w:divsChild>
    </w:div>
    <w:div w:id="1037782630">
      <w:bodyDiv w:val="1"/>
      <w:marLeft w:val="0"/>
      <w:marRight w:val="0"/>
      <w:marTop w:val="0"/>
      <w:marBottom w:val="0"/>
      <w:divBdr>
        <w:top w:val="none" w:sz="0" w:space="0" w:color="auto"/>
        <w:left w:val="none" w:sz="0" w:space="0" w:color="auto"/>
        <w:bottom w:val="none" w:sz="0" w:space="0" w:color="auto"/>
        <w:right w:val="none" w:sz="0" w:space="0" w:color="auto"/>
      </w:divBdr>
      <w:divsChild>
        <w:div w:id="2044624389">
          <w:marLeft w:val="0"/>
          <w:marRight w:val="0"/>
          <w:marTop w:val="0"/>
          <w:marBottom w:val="0"/>
          <w:divBdr>
            <w:top w:val="none" w:sz="0" w:space="0" w:color="auto"/>
            <w:left w:val="none" w:sz="0" w:space="0" w:color="auto"/>
            <w:bottom w:val="none" w:sz="0" w:space="0" w:color="auto"/>
            <w:right w:val="none" w:sz="0" w:space="0" w:color="auto"/>
          </w:divBdr>
        </w:div>
      </w:divsChild>
    </w:div>
    <w:div w:id="1385718732">
      <w:bodyDiv w:val="1"/>
      <w:marLeft w:val="0"/>
      <w:marRight w:val="0"/>
      <w:marTop w:val="0"/>
      <w:marBottom w:val="0"/>
      <w:divBdr>
        <w:top w:val="none" w:sz="0" w:space="0" w:color="auto"/>
        <w:left w:val="none" w:sz="0" w:space="0" w:color="auto"/>
        <w:bottom w:val="none" w:sz="0" w:space="0" w:color="auto"/>
        <w:right w:val="none" w:sz="0" w:space="0" w:color="auto"/>
      </w:divBdr>
    </w:div>
    <w:div w:id="1411734411">
      <w:bodyDiv w:val="1"/>
      <w:marLeft w:val="0"/>
      <w:marRight w:val="0"/>
      <w:marTop w:val="0"/>
      <w:marBottom w:val="0"/>
      <w:divBdr>
        <w:top w:val="none" w:sz="0" w:space="0" w:color="auto"/>
        <w:left w:val="none" w:sz="0" w:space="0" w:color="auto"/>
        <w:bottom w:val="none" w:sz="0" w:space="0" w:color="auto"/>
        <w:right w:val="none" w:sz="0" w:space="0" w:color="auto"/>
      </w:divBdr>
    </w:div>
    <w:div w:id="1520579304">
      <w:bodyDiv w:val="1"/>
      <w:marLeft w:val="0"/>
      <w:marRight w:val="0"/>
      <w:marTop w:val="0"/>
      <w:marBottom w:val="0"/>
      <w:divBdr>
        <w:top w:val="none" w:sz="0" w:space="0" w:color="auto"/>
        <w:left w:val="none" w:sz="0" w:space="0" w:color="auto"/>
        <w:bottom w:val="none" w:sz="0" w:space="0" w:color="auto"/>
        <w:right w:val="none" w:sz="0" w:space="0" w:color="auto"/>
      </w:divBdr>
      <w:divsChild>
        <w:div w:id="589391274">
          <w:marLeft w:val="0"/>
          <w:marRight w:val="0"/>
          <w:marTop w:val="0"/>
          <w:marBottom w:val="0"/>
          <w:divBdr>
            <w:top w:val="none" w:sz="0" w:space="0" w:color="auto"/>
            <w:left w:val="none" w:sz="0" w:space="0" w:color="auto"/>
            <w:bottom w:val="none" w:sz="0" w:space="0" w:color="auto"/>
            <w:right w:val="none" w:sz="0" w:space="0" w:color="auto"/>
          </w:divBdr>
        </w:div>
      </w:divsChild>
    </w:div>
    <w:div w:id="1549217948">
      <w:bodyDiv w:val="1"/>
      <w:marLeft w:val="0"/>
      <w:marRight w:val="0"/>
      <w:marTop w:val="0"/>
      <w:marBottom w:val="0"/>
      <w:divBdr>
        <w:top w:val="none" w:sz="0" w:space="0" w:color="auto"/>
        <w:left w:val="none" w:sz="0" w:space="0" w:color="auto"/>
        <w:bottom w:val="none" w:sz="0" w:space="0" w:color="auto"/>
        <w:right w:val="none" w:sz="0" w:space="0" w:color="auto"/>
      </w:divBdr>
    </w:div>
    <w:div w:id="1549679302">
      <w:bodyDiv w:val="1"/>
      <w:marLeft w:val="0"/>
      <w:marRight w:val="0"/>
      <w:marTop w:val="0"/>
      <w:marBottom w:val="0"/>
      <w:divBdr>
        <w:top w:val="none" w:sz="0" w:space="0" w:color="auto"/>
        <w:left w:val="none" w:sz="0" w:space="0" w:color="auto"/>
        <w:bottom w:val="none" w:sz="0" w:space="0" w:color="auto"/>
        <w:right w:val="none" w:sz="0" w:space="0" w:color="auto"/>
      </w:divBdr>
      <w:divsChild>
        <w:div w:id="741173041">
          <w:marLeft w:val="0"/>
          <w:marRight w:val="0"/>
          <w:marTop w:val="0"/>
          <w:marBottom w:val="0"/>
          <w:divBdr>
            <w:top w:val="none" w:sz="0" w:space="0" w:color="auto"/>
            <w:left w:val="none" w:sz="0" w:space="0" w:color="auto"/>
            <w:bottom w:val="none" w:sz="0" w:space="0" w:color="auto"/>
            <w:right w:val="none" w:sz="0" w:space="0" w:color="auto"/>
          </w:divBdr>
        </w:div>
      </w:divsChild>
    </w:div>
    <w:div w:id="1704475388">
      <w:bodyDiv w:val="1"/>
      <w:marLeft w:val="0"/>
      <w:marRight w:val="0"/>
      <w:marTop w:val="0"/>
      <w:marBottom w:val="0"/>
      <w:divBdr>
        <w:top w:val="none" w:sz="0" w:space="0" w:color="auto"/>
        <w:left w:val="none" w:sz="0" w:space="0" w:color="auto"/>
        <w:bottom w:val="none" w:sz="0" w:space="0" w:color="auto"/>
        <w:right w:val="none" w:sz="0" w:space="0" w:color="auto"/>
      </w:divBdr>
      <w:divsChild>
        <w:div w:id="1724599474">
          <w:marLeft w:val="0"/>
          <w:marRight w:val="0"/>
          <w:marTop w:val="0"/>
          <w:marBottom w:val="0"/>
          <w:divBdr>
            <w:top w:val="none" w:sz="0" w:space="0" w:color="auto"/>
            <w:left w:val="none" w:sz="0" w:space="0" w:color="auto"/>
            <w:bottom w:val="none" w:sz="0" w:space="0" w:color="auto"/>
            <w:right w:val="none" w:sz="0" w:space="0" w:color="auto"/>
          </w:divBdr>
        </w:div>
      </w:divsChild>
    </w:div>
    <w:div w:id="1731222824">
      <w:bodyDiv w:val="1"/>
      <w:marLeft w:val="0"/>
      <w:marRight w:val="0"/>
      <w:marTop w:val="0"/>
      <w:marBottom w:val="0"/>
      <w:divBdr>
        <w:top w:val="none" w:sz="0" w:space="0" w:color="auto"/>
        <w:left w:val="none" w:sz="0" w:space="0" w:color="auto"/>
        <w:bottom w:val="none" w:sz="0" w:space="0" w:color="auto"/>
        <w:right w:val="none" w:sz="0" w:space="0" w:color="auto"/>
      </w:divBdr>
    </w:div>
    <w:div w:id="1784571566">
      <w:bodyDiv w:val="1"/>
      <w:marLeft w:val="0"/>
      <w:marRight w:val="0"/>
      <w:marTop w:val="0"/>
      <w:marBottom w:val="0"/>
      <w:divBdr>
        <w:top w:val="none" w:sz="0" w:space="0" w:color="auto"/>
        <w:left w:val="none" w:sz="0" w:space="0" w:color="auto"/>
        <w:bottom w:val="none" w:sz="0" w:space="0" w:color="auto"/>
        <w:right w:val="none" w:sz="0" w:space="0" w:color="auto"/>
      </w:divBdr>
    </w:div>
    <w:div w:id="1790590629">
      <w:bodyDiv w:val="1"/>
      <w:marLeft w:val="0"/>
      <w:marRight w:val="0"/>
      <w:marTop w:val="0"/>
      <w:marBottom w:val="0"/>
      <w:divBdr>
        <w:top w:val="none" w:sz="0" w:space="0" w:color="auto"/>
        <w:left w:val="none" w:sz="0" w:space="0" w:color="auto"/>
        <w:bottom w:val="none" w:sz="0" w:space="0" w:color="auto"/>
        <w:right w:val="none" w:sz="0" w:space="0" w:color="auto"/>
      </w:divBdr>
    </w:div>
    <w:div w:id="1814365598">
      <w:bodyDiv w:val="1"/>
      <w:marLeft w:val="0"/>
      <w:marRight w:val="0"/>
      <w:marTop w:val="0"/>
      <w:marBottom w:val="0"/>
      <w:divBdr>
        <w:top w:val="none" w:sz="0" w:space="0" w:color="auto"/>
        <w:left w:val="none" w:sz="0" w:space="0" w:color="auto"/>
        <w:bottom w:val="none" w:sz="0" w:space="0" w:color="auto"/>
        <w:right w:val="none" w:sz="0" w:space="0" w:color="auto"/>
      </w:divBdr>
    </w:div>
    <w:div w:id="1825469196">
      <w:bodyDiv w:val="1"/>
      <w:marLeft w:val="0"/>
      <w:marRight w:val="0"/>
      <w:marTop w:val="0"/>
      <w:marBottom w:val="0"/>
      <w:divBdr>
        <w:top w:val="none" w:sz="0" w:space="0" w:color="auto"/>
        <w:left w:val="none" w:sz="0" w:space="0" w:color="auto"/>
        <w:bottom w:val="none" w:sz="0" w:space="0" w:color="auto"/>
        <w:right w:val="none" w:sz="0" w:space="0" w:color="auto"/>
      </w:divBdr>
    </w:div>
    <w:div w:id="1920557231">
      <w:bodyDiv w:val="1"/>
      <w:marLeft w:val="0"/>
      <w:marRight w:val="0"/>
      <w:marTop w:val="0"/>
      <w:marBottom w:val="0"/>
      <w:divBdr>
        <w:top w:val="none" w:sz="0" w:space="0" w:color="auto"/>
        <w:left w:val="none" w:sz="0" w:space="0" w:color="auto"/>
        <w:bottom w:val="none" w:sz="0" w:space="0" w:color="auto"/>
        <w:right w:val="none" w:sz="0" w:space="0" w:color="auto"/>
      </w:divBdr>
    </w:div>
    <w:div w:id="1969234505">
      <w:bodyDiv w:val="1"/>
      <w:marLeft w:val="0"/>
      <w:marRight w:val="0"/>
      <w:marTop w:val="0"/>
      <w:marBottom w:val="0"/>
      <w:divBdr>
        <w:top w:val="none" w:sz="0" w:space="0" w:color="auto"/>
        <w:left w:val="none" w:sz="0" w:space="0" w:color="auto"/>
        <w:bottom w:val="none" w:sz="0" w:space="0" w:color="auto"/>
        <w:right w:val="none" w:sz="0" w:space="0" w:color="auto"/>
      </w:divBdr>
    </w:div>
    <w:div w:id="1976829392">
      <w:bodyDiv w:val="1"/>
      <w:marLeft w:val="0"/>
      <w:marRight w:val="0"/>
      <w:marTop w:val="0"/>
      <w:marBottom w:val="0"/>
      <w:divBdr>
        <w:top w:val="none" w:sz="0" w:space="0" w:color="auto"/>
        <w:left w:val="none" w:sz="0" w:space="0" w:color="auto"/>
        <w:bottom w:val="none" w:sz="0" w:space="0" w:color="auto"/>
        <w:right w:val="none" w:sz="0" w:space="0" w:color="auto"/>
      </w:divBdr>
    </w:div>
    <w:div w:id="1983386941">
      <w:bodyDiv w:val="1"/>
      <w:marLeft w:val="0"/>
      <w:marRight w:val="0"/>
      <w:marTop w:val="0"/>
      <w:marBottom w:val="0"/>
      <w:divBdr>
        <w:top w:val="none" w:sz="0" w:space="0" w:color="auto"/>
        <w:left w:val="none" w:sz="0" w:space="0" w:color="auto"/>
        <w:bottom w:val="none" w:sz="0" w:space="0" w:color="auto"/>
        <w:right w:val="none" w:sz="0" w:space="0" w:color="auto"/>
      </w:divBdr>
    </w:div>
    <w:div w:id="2054309780">
      <w:bodyDiv w:val="1"/>
      <w:marLeft w:val="0"/>
      <w:marRight w:val="0"/>
      <w:marTop w:val="0"/>
      <w:marBottom w:val="0"/>
      <w:divBdr>
        <w:top w:val="none" w:sz="0" w:space="0" w:color="auto"/>
        <w:left w:val="none" w:sz="0" w:space="0" w:color="auto"/>
        <w:bottom w:val="none" w:sz="0" w:space="0" w:color="auto"/>
        <w:right w:val="none" w:sz="0" w:space="0" w:color="auto"/>
      </w:divBdr>
    </w:div>
    <w:div w:id="20564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11</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cp:lastModifiedBy>
  <cp:revision>11</cp:revision>
  <dcterms:created xsi:type="dcterms:W3CDTF">2025-04-09T12:30:00Z</dcterms:created>
  <dcterms:modified xsi:type="dcterms:W3CDTF">2025-05-01T11:44:00Z</dcterms:modified>
</cp:coreProperties>
</file>