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C0" w:rsidRDefault="001342A3" w:rsidP="001342A3">
      <w:pPr>
        <w:pStyle w:val="Titre"/>
        <w:jc w:val="center"/>
      </w:pPr>
      <w:r>
        <w:t>Compte-rendu de la réunion du 09/02/15</w:t>
      </w:r>
    </w:p>
    <w:p w:rsidR="001342A3" w:rsidRPr="001342A3" w:rsidRDefault="001342A3" w:rsidP="001342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4678"/>
        <w:gridCol w:w="1525"/>
      </w:tblGrid>
      <w:tr w:rsidR="001342A3" w:rsidTr="001342A3">
        <w:tc>
          <w:tcPr>
            <w:tcW w:w="3085" w:type="dxa"/>
            <w:shd w:val="clear" w:color="auto" w:fill="F2F2F2" w:themeFill="background1" w:themeFillShade="F2"/>
          </w:tcPr>
          <w:p w:rsidR="001342A3" w:rsidRDefault="001342A3" w:rsidP="001342A3">
            <w:pPr>
              <w:jc w:val="center"/>
            </w:pPr>
            <w:r>
              <w:t>Taches à réaliser</w:t>
            </w:r>
          </w:p>
          <w:p w:rsidR="001342A3" w:rsidRDefault="001342A3" w:rsidP="001342A3">
            <w:pPr>
              <w:jc w:val="center"/>
            </w:pPr>
          </w:p>
        </w:tc>
        <w:tc>
          <w:tcPr>
            <w:tcW w:w="4678" w:type="dxa"/>
            <w:shd w:val="clear" w:color="auto" w:fill="F2F2F2" w:themeFill="background1" w:themeFillShade="F2"/>
          </w:tcPr>
          <w:p w:rsidR="001342A3" w:rsidRDefault="001342A3" w:rsidP="001342A3">
            <w:pPr>
              <w:jc w:val="center"/>
            </w:pPr>
            <w:r>
              <w:t>Explications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:rsidR="001342A3" w:rsidRDefault="001342A3" w:rsidP="001342A3">
            <w:pPr>
              <w:jc w:val="center"/>
            </w:pPr>
            <w:r>
              <w:t>Affectation</w:t>
            </w:r>
          </w:p>
        </w:tc>
      </w:tr>
      <w:tr w:rsidR="001342A3" w:rsidTr="001342A3">
        <w:tc>
          <w:tcPr>
            <w:tcW w:w="3085" w:type="dxa"/>
          </w:tcPr>
          <w:p w:rsidR="001342A3" w:rsidRDefault="001342A3">
            <w:r>
              <w:t>Choix du matériel</w:t>
            </w:r>
          </w:p>
        </w:tc>
        <w:tc>
          <w:tcPr>
            <w:tcW w:w="4678" w:type="dxa"/>
          </w:tcPr>
          <w:p w:rsidR="001342A3" w:rsidRDefault="001342A3" w:rsidP="001342A3">
            <w:r>
              <w:t>Étude des différents matériels sur le marché ayant le potentiel pour répondre de manière satisfaisante à notre cahier des charges.</w:t>
            </w:r>
          </w:p>
        </w:tc>
        <w:tc>
          <w:tcPr>
            <w:tcW w:w="1525" w:type="dxa"/>
          </w:tcPr>
          <w:p w:rsidR="001342A3" w:rsidRDefault="001342A3" w:rsidP="001342A3">
            <w:pPr>
              <w:jc w:val="center"/>
            </w:pPr>
            <w:r>
              <w:t>Bastien</w:t>
            </w:r>
          </w:p>
        </w:tc>
      </w:tr>
      <w:tr w:rsidR="001342A3" w:rsidTr="001342A3">
        <w:tc>
          <w:tcPr>
            <w:tcW w:w="3085" w:type="dxa"/>
          </w:tcPr>
          <w:p w:rsidR="001342A3" w:rsidRDefault="001342A3">
            <w:r>
              <w:t>Design du boitier</w:t>
            </w:r>
          </w:p>
        </w:tc>
        <w:tc>
          <w:tcPr>
            <w:tcW w:w="4678" w:type="dxa"/>
          </w:tcPr>
          <w:p w:rsidR="001342A3" w:rsidRDefault="001342A3" w:rsidP="001342A3">
            <w:r>
              <w:t>Début de la réflexion sur la forme de notre boitier, sa matière, sa couleur… Réflexion sur les types de connecteurs donnant sur l’extérieur.</w:t>
            </w:r>
          </w:p>
        </w:tc>
        <w:tc>
          <w:tcPr>
            <w:tcW w:w="1525" w:type="dxa"/>
          </w:tcPr>
          <w:p w:rsidR="001342A3" w:rsidRDefault="001342A3" w:rsidP="001342A3">
            <w:pPr>
              <w:jc w:val="center"/>
            </w:pPr>
            <w:r>
              <w:t>Benjamin</w:t>
            </w:r>
          </w:p>
        </w:tc>
      </w:tr>
      <w:tr w:rsidR="001342A3" w:rsidTr="001342A3">
        <w:tc>
          <w:tcPr>
            <w:tcW w:w="3085" w:type="dxa"/>
          </w:tcPr>
          <w:p w:rsidR="001342A3" w:rsidRDefault="001342A3">
            <w:r>
              <w:t>Choix des périphériques connectés</w:t>
            </w:r>
          </w:p>
        </w:tc>
        <w:tc>
          <w:tcPr>
            <w:tcW w:w="4678" w:type="dxa"/>
          </w:tcPr>
          <w:p w:rsidR="001342A3" w:rsidRDefault="001342A3" w:rsidP="001342A3">
            <w:r>
              <w:t>Étude des différents périphériques connectables à notre matériel. Qu’</w:t>
            </w:r>
            <w:r w:rsidR="00E252D2">
              <w:t>est-il</w:t>
            </w:r>
            <w:r>
              <w:t xml:space="preserve"> possible de connecter</w:t>
            </w:r>
            <w:r w:rsidR="00E252D2">
              <w:t xml:space="preserve"> et que voulons-nous connecter ?</w:t>
            </w:r>
          </w:p>
        </w:tc>
        <w:tc>
          <w:tcPr>
            <w:tcW w:w="1525" w:type="dxa"/>
          </w:tcPr>
          <w:p w:rsidR="001342A3" w:rsidRDefault="001342A3" w:rsidP="001342A3">
            <w:pPr>
              <w:jc w:val="center"/>
            </w:pPr>
            <w:r>
              <w:t>Duffy</w:t>
            </w:r>
          </w:p>
        </w:tc>
      </w:tr>
      <w:tr w:rsidR="001342A3" w:rsidTr="001342A3">
        <w:tc>
          <w:tcPr>
            <w:tcW w:w="3085" w:type="dxa"/>
          </w:tcPr>
          <w:p w:rsidR="001342A3" w:rsidRDefault="001342A3">
            <w:r>
              <w:t>Choix de la librairie pour la reconnaissance vocale (prise en main, comment ça marche, ce que l’on peut faire avec,…)</w:t>
            </w:r>
          </w:p>
        </w:tc>
        <w:tc>
          <w:tcPr>
            <w:tcW w:w="4678" w:type="dxa"/>
          </w:tcPr>
          <w:p w:rsidR="001342A3" w:rsidRDefault="00E252D2" w:rsidP="001342A3">
            <w:r>
              <w:t>Quelle librairie serait la plus adaptée ? Que pouvons-nous utiliser sachant que nous serons dans un domaine embarqué ? Quelle fonctionnalité possède les différentes librairies.</w:t>
            </w:r>
          </w:p>
        </w:tc>
        <w:tc>
          <w:tcPr>
            <w:tcW w:w="1525" w:type="dxa"/>
          </w:tcPr>
          <w:p w:rsidR="001342A3" w:rsidRDefault="001342A3" w:rsidP="001342A3">
            <w:pPr>
              <w:jc w:val="center"/>
            </w:pPr>
            <w:r>
              <w:t>Xavier</w:t>
            </w:r>
          </w:p>
        </w:tc>
      </w:tr>
      <w:tr w:rsidR="001342A3" w:rsidTr="001342A3">
        <w:tc>
          <w:tcPr>
            <w:tcW w:w="3085" w:type="dxa"/>
          </w:tcPr>
          <w:p w:rsidR="001342A3" w:rsidRDefault="00067CF9">
            <w:r>
              <w:t>Planning (</w:t>
            </w:r>
            <w:proofErr w:type="spellStart"/>
            <w:r>
              <w:t>G</w:t>
            </w:r>
            <w:r w:rsidR="001342A3">
              <w:t>ithub</w:t>
            </w:r>
            <w:proofErr w:type="spellEnd"/>
            <w:r w:rsidR="001342A3">
              <w:t>, rapport réunion, …), cahier des charges.</w:t>
            </w:r>
          </w:p>
        </w:tc>
        <w:tc>
          <w:tcPr>
            <w:tcW w:w="4678" w:type="dxa"/>
          </w:tcPr>
          <w:p w:rsidR="001342A3" w:rsidRDefault="00E252D2" w:rsidP="001342A3">
            <w:r>
              <w:t xml:space="preserve">Début de la planification des tâches, mise en place des outils collaboratifs. Début de la rédaction du cahier des charges pour validation par M. </w:t>
            </w:r>
            <w:proofErr w:type="spellStart"/>
            <w:r>
              <w:t>Esswein</w:t>
            </w:r>
            <w:proofErr w:type="spellEnd"/>
            <w:r>
              <w:t>.</w:t>
            </w:r>
          </w:p>
        </w:tc>
        <w:tc>
          <w:tcPr>
            <w:tcW w:w="1525" w:type="dxa"/>
          </w:tcPr>
          <w:p w:rsidR="001342A3" w:rsidRDefault="001342A3" w:rsidP="001342A3">
            <w:pPr>
              <w:jc w:val="center"/>
            </w:pPr>
            <w:r>
              <w:t>Julien</w:t>
            </w:r>
          </w:p>
        </w:tc>
      </w:tr>
    </w:tbl>
    <w:p w:rsidR="004A6784" w:rsidRDefault="004A6784"/>
    <w:p w:rsidR="004A6784" w:rsidRDefault="00800B9F">
      <w:r>
        <w:t>Chacun doit produire un mini rapport de quelques lignes pour garder une trace</w:t>
      </w:r>
      <w:r w:rsidR="00E252D2">
        <w:t xml:space="preserve"> de ce qui a été fait</w:t>
      </w:r>
      <w:r>
        <w:t>.</w:t>
      </w:r>
      <w:r w:rsidR="00E252D2">
        <w:t xml:space="preserve"> Le prochain point se tiendra la semaine prochaine, surement le lundi 16 </w:t>
      </w:r>
      <w:r w:rsidR="00067CF9">
        <w:t>Février</w:t>
      </w:r>
      <w:r w:rsidR="00E252D2">
        <w:t xml:space="preserve"> 2015.</w:t>
      </w:r>
    </w:p>
    <w:p w:rsidR="00E252D2" w:rsidRDefault="00E252D2"/>
    <w:p w:rsidR="00E252D2" w:rsidRDefault="00E252D2">
      <w:r>
        <w:t>A noter</w:t>
      </w:r>
      <w:r w:rsidR="00CB619B">
        <w:t xml:space="preserve"> que quelques consignes de M. </w:t>
      </w:r>
      <w:proofErr w:type="spellStart"/>
      <w:r w:rsidR="00CB619B">
        <w:t>Esswein</w:t>
      </w:r>
      <w:proofErr w:type="spellEnd"/>
      <w:r w:rsidR="00CB619B">
        <w:t xml:space="preserve"> ont été envoyées aux chefs de projet de chaque groupe. Il demande de lui envoyer :</w:t>
      </w:r>
    </w:p>
    <w:p w:rsidR="00CB619B" w:rsidRDefault="00CB619B" w:rsidP="00CB619B">
      <w:pPr>
        <w:pStyle w:val="Paragraphedeliste"/>
        <w:numPr>
          <w:ilvl w:val="0"/>
          <w:numId w:val="1"/>
        </w:numPr>
      </w:pPr>
      <w:r>
        <w:t>Pour le 20/02 minuit : un cahier des charges détaillé et signé par le client.</w:t>
      </w:r>
      <w:r>
        <w:t xml:space="preserve"> </w:t>
      </w:r>
      <w:r>
        <w:t>Minimum 4 pages (hors page de garde, annexes etc.) incluant un descriptif précis des livrables attendus.</w:t>
      </w:r>
    </w:p>
    <w:p w:rsidR="00CB619B" w:rsidRDefault="00CB619B" w:rsidP="00CB619B">
      <w:pPr>
        <w:pStyle w:val="Paragraphedeliste"/>
        <w:numPr>
          <w:ilvl w:val="0"/>
          <w:numId w:val="1"/>
        </w:numPr>
      </w:pPr>
      <w:r>
        <w:t>Pour le 25/02 minuit : une affectation de tâches à chacun des équipiers pour la période mars-avril.... afin que personne ne reparte en entreprise sans avoir de quoi occuper ses soirées.</w:t>
      </w:r>
    </w:p>
    <w:p w:rsidR="00CB619B" w:rsidRDefault="00CB619B" w:rsidP="00CB619B">
      <w:bookmarkStart w:id="0" w:name="_GoBack"/>
      <w:bookmarkEnd w:id="0"/>
    </w:p>
    <w:sectPr w:rsidR="00CB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3DE0"/>
    <w:multiLevelType w:val="hybridMultilevel"/>
    <w:tmpl w:val="D3503DDC"/>
    <w:lvl w:ilvl="0" w:tplc="2C46B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C0"/>
    <w:rsid w:val="00067CF9"/>
    <w:rsid w:val="001342A3"/>
    <w:rsid w:val="001A30C0"/>
    <w:rsid w:val="001B7399"/>
    <w:rsid w:val="00486AE2"/>
    <w:rsid w:val="004A6784"/>
    <w:rsid w:val="00800B9F"/>
    <w:rsid w:val="009B3A0B"/>
    <w:rsid w:val="00CB619B"/>
    <w:rsid w:val="00E252D2"/>
    <w:rsid w:val="00F9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3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34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342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42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B6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A3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34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342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42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B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8</cp:revision>
  <cp:lastPrinted>2015-02-09T14:53:00Z</cp:lastPrinted>
  <dcterms:created xsi:type="dcterms:W3CDTF">2015-02-09T12:28:00Z</dcterms:created>
  <dcterms:modified xsi:type="dcterms:W3CDTF">2015-02-09T14:53:00Z</dcterms:modified>
</cp:coreProperties>
</file>