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F0" w:rsidRDefault="009C4DF0" w:rsidP="009C4DF0">
      <w:pPr>
        <w:jc w:val="right"/>
        <w:rPr>
          <w:i/>
          <w:color w:val="252525"/>
        </w:rPr>
      </w:pPr>
    </w:p>
    <w:p w:rsidR="009C4DF0" w:rsidRDefault="009C4DF0" w:rsidP="009C4DF0">
      <w:pPr>
        <w:spacing w:line="216" w:lineRule="auto"/>
        <w:jc w:val="center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6997"/>
      </w:tblGrid>
      <w:tr w:rsidR="009C4DF0" w:rsidTr="003C531C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DF0" w:rsidRDefault="009C4DF0" w:rsidP="003C531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6F9414" wp14:editId="4890CC29">
                  <wp:extent cx="1101090" cy="1394460"/>
                  <wp:effectExtent l="0" t="0" r="0" b="0"/>
                  <wp:docPr id="2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0109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  <w:r>
              <w:rPr>
                <w:b/>
              </w:rPr>
              <w:t>Российский государственный социальный университет</w:t>
            </w: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</w:tc>
      </w:tr>
    </w:tbl>
    <w:p w:rsidR="009C4DF0" w:rsidRDefault="009C4DF0" w:rsidP="009C4DF0">
      <w:pPr>
        <w:spacing w:line="216" w:lineRule="auto"/>
        <w:jc w:val="center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after="360"/>
        <w:jc w:val="center"/>
        <w:rPr>
          <w:b/>
          <w:sz w:val="36"/>
        </w:rPr>
      </w:pPr>
      <w:r>
        <w:rPr>
          <w:b/>
          <w:sz w:val="36"/>
        </w:rPr>
        <w:t>И</w:t>
      </w:r>
      <w:r w:rsidR="00850616">
        <w:rPr>
          <w:b/>
          <w:sz w:val="36"/>
        </w:rPr>
        <w:t>тоговое практическое задание № 2</w:t>
      </w:r>
      <w:r>
        <w:rPr>
          <w:b/>
          <w:sz w:val="36"/>
        </w:rPr>
        <w:t>.</w:t>
      </w:r>
    </w:p>
    <w:p w:rsidR="009C4DF0" w:rsidRDefault="009C4DF0" w:rsidP="009C4DF0">
      <w:pPr>
        <w:spacing w:after="360"/>
        <w:jc w:val="center"/>
        <w:rPr>
          <w:b/>
          <w:sz w:val="36"/>
        </w:rPr>
      </w:pP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по дисциплине «Информационная безопасность»</w:t>
      </w: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на тему «</w:t>
      </w:r>
      <w:r w:rsidR="00850616" w:rsidRPr="00850616">
        <w:rPr>
          <w:b/>
        </w:rPr>
        <w:t>Обеспечение безопасности при использовании мобильных устройств в корпоративных ИС</w:t>
      </w:r>
      <w:r>
        <w:rPr>
          <w:b/>
        </w:rPr>
        <w:t>»</w:t>
      </w: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tbl>
      <w:tblPr>
        <w:tblW w:w="0" w:type="auto"/>
        <w:tblInd w:w="7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153"/>
        <w:gridCol w:w="4570"/>
      </w:tblGrid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ind w:right="-2126"/>
            </w:pPr>
            <w:r>
              <w:t>Салов Артём Владимирович</w:t>
            </w:r>
          </w:p>
        </w:tc>
      </w:tr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Программная инженерия</w:t>
            </w:r>
          </w:p>
        </w:tc>
      </w:tr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ПИН-Б-О-Д-2021-1</w:t>
            </w:r>
          </w:p>
        </w:tc>
      </w:tr>
    </w:tbl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jc w:val="center"/>
        <w:rPr>
          <w:b/>
        </w:rPr>
      </w:pPr>
    </w:p>
    <w:p w:rsidR="009C4DF0" w:rsidRDefault="009C4DF0" w:rsidP="009C4DF0">
      <w:pPr>
        <w:jc w:val="center"/>
        <w:rPr>
          <w:b/>
        </w:rPr>
      </w:pPr>
      <w:r w:rsidRPr="001F4E73">
        <w:rPr>
          <w:b/>
        </w:rPr>
        <w:t>Москва 2023</w:t>
      </w:r>
    </w:p>
    <w:p w:rsidR="009C4DF0" w:rsidRDefault="009C4DF0">
      <w:pPr>
        <w:spacing w:before="0" w:line="259" w:lineRule="auto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5772066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4DF0" w:rsidRDefault="009C4DF0">
          <w:pPr>
            <w:pStyle w:val="a3"/>
          </w:pPr>
          <w:r>
            <w:t>Оглавление</w:t>
          </w:r>
        </w:p>
        <w:p w:rsidR="00C45427" w:rsidRDefault="009C4D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35027" w:history="1">
            <w:r w:rsidR="00C45427" w:rsidRPr="00B56F8C">
              <w:rPr>
                <w:rStyle w:val="a4"/>
                <w:noProof/>
              </w:rPr>
              <w:t>Введение.</w:t>
            </w:r>
            <w:r w:rsidR="00C45427">
              <w:rPr>
                <w:noProof/>
                <w:webHidden/>
              </w:rPr>
              <w:tab/>
            </w:r>
            <w:r w:rsidR="00C45427">
              <w:rPr>
                <w:noProof/>
                <w:webHidden/>
              </w:rPr>
              <w:fldChar w:fldCharType="begin"/>
            </w:r>
            <w:r w:rsidR="00C45427">
              <w:rPr>
                <w:noProof/>
                <w:webHidden/>
              </w:rPr>
              <w:instrText xml:space="preserve"> PAGEREF _Toc153735027 \h </w:instrText>
            </w:r>
            <w:r w:rsidR="00C45427">
              <w:rPr>
                <w:noProof/>
                <w:webHidden/>
              </w:rPr>
            </w:r>
            <w:r w:rsidR="00C45427">
              <w:rPr>
                <w:noProof/>
                <w:webHidden/>
              </w:rPr>
              <w:fldChar w:fldCharType="separate"/>
            </w:r>
            <w:r w:rsidR="00C45427">
              <w:rPr>
                <w:noProof/>
                <w:webHidden/>
              </w:rPr>
              <w:t>3</w:t>
            </w:r>
            <w:r w:rsidR="00C45427">
              <w:rPr>
                <w:noProof/>
                <w:webHidden/>
              </w:rPr>
              <w:fldChar w:fldCharType="end"/>
            </w:r>
          </w:hyperlink>
        </w:p>
        <w:p w:rsidR="00C45427" w:rsidRDefault="00C4542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5028" w:history="1">
            <w:r w:rsidRPr="00B56F8C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6F8C">
              <w:rPr>
                <w:rStyle w:val="a4"/>
                <w:noProof/>
              </w:rPr>
              <w:t>Текущий статус мобильных технологий в корпоративных ИС.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27" w:rsidRDefault="00C4542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5029" w:history="1">
            <w:r w:rsidRPr="00B56F8C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6F8C">
              <w:rPr>
                <w:rStyle w:val="a4"/>
                <w:noProof/>
              </w:rPr>
              <w:t>Основные тренды в использовании мобильных устройств в рабочей среде.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27" w:rsidRDefault="00C4542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5030" w:history="1">
            <w:r w:rsidRPr="00B56F8C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6F8C">
              <w:rPr>
                <w:rStyle w:val="a4"/>
                <w:noProof/>
              </w:rPr>
              <w:t>Преимущества и риски, связанные с интеграцией мобильных технологий в корпоративные ИС.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27" w:rsidRDefault="00C4542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5031" w:history="1">
            <w:r w:rsidRPr="00B56F8C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6F8C">
              <w:rPr>
                <w:rStyle w:val="a4"/>
                <w:noProof/>
              </w:rPr>
              <w:t>Угрозы безопасности мобильных устройств.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27" w:rsidRDefault="00C4542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5032" w:history="1">
            <w:r w:rsidRPr="00B56F8C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6F8C">
              <w:rPr>
                <w:rStyle w:val="a4"/>
                <w:noProof/>
              </w:rPr>
              <w:t>Обзор основных угроз, таких как потеря устройств, несанкционированный доступ, вредоносные приложения и т.д.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27" w:rsidRDefault="00C4542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5033" w:history="1">
            <w:r w:rsidRPr="00B56F8C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6F8C">
              <w:rPr>
                <w:rStyle w:val="a4"/>
                <w:noProof/>
              </w:rPr>
              <w:t>Технологические аспекты обеспечения безопасности.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27" w:rsidRDefault="00C4542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5034" w:history="1">
            <w:r w:rsidRPr="00B56F8C">
              <w:rPr>
                <w:rStyle w:val="a4"/>
                <w:noProof/>
              </w:rPr>
              <w:t>Организационные меры по обеспечению безопасности.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27" w:rsidRDefault="00C4542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5035" w:history="1">
            <w:r w:rsidRPr="00B56F8C">
              <w:rPr>
                <w:rStyle w:val="a4"/>
                <w:noProof/>
              </w:rPr>
              <w:t>Разработка политик безопасности для мобильных устройств.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27" w:rsidRDefault="00C4542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5036" w:history="1">
            <w:r w:rsidRPr="00B56F8C">
              <w:rPr>
                <w:rStyle w:val="a4"/>
                <w:noProof/>
              </w:rPr>
              <w:t>Обучение персонала и повышение осведомленности о безопасности.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F0" w:rsidRDefault="009C4DF0">
          <w:r>
            <w:rPr>
              <w:b/>
              <w:bCs/>
            </w:rPr>
            <w:fldChar w:fldCharType="end"/>
          </w:r>
        </w:p>
      </w:sdtContent>
    </w:sdt>
    <w:p w:rsidR="009C4DF0" w:rsidRDefault="009C4DF0">
      <w:pPr>
        <w:spacing w:before="0" w:line="259" w:lineRule="auto"/>
        <w:jc w:val="left"/>
      </w:pPr>
      <w:r>
        <w:br w:type="page"/>
      </w:r>
    </w:p>
    <w:p w:rsidR="00987279" w:rsidRDefault="009C4DF0" w:rsidP="009C4DF0">
      <w:pPr>
        <w:pStyle w:val="1"/>
      </w:pPr>
      <w:bookmarkStart w:id="0" w:name="_Toc153735027"/>
      <w:r>
        <w:lastRenderedPageBreak/>
        <w:t>Введение.</w:t>
      </w:r>
      <w:bookmarkEnd w:id="0"/>
    </w:p>
    <w:p w:rsidR="008A253B" w:rsidRDefault="008A253B" w:rsidP="008A253B">
      <w:pPr>
        <w:ind w:firstLine="709"/>
      </w:pPr>
      <w:r>
        <w:t>В эпоху стремительного развития цифровых технологий, мобильные устройства стали неотъемлемой частью рабочей жизни, предоставляя гибкость и доступность в обмене информацией в корпоративных информационных системах (ИС). Однако, с увеличением роли мобильных устройств в корпоративной среде возникают существенные вопросы безопасности, требующие внимательного</w:t>
      </w:r>
      <w:r>
        <w:t xml:space="preserve"> анализа и эффективных решений.</w:t>
      </w:r>
    </w:p>
    <w:p w:rsidR="008A253B" w:rsidRDefault="008A253B" w:rsidP="008A253B">
      <w:pPr>
        <w:ind w:firstLine="709"/>
      </w:pPr>
      <w:r>
        <w:t xml:space="preserve">Тема обеспечения безопасности при использовании мобильных устройств в корпоративных </w:t>
      </w:r>
      <w:r w:rsidRPr="008A253B">
        <w:t xml:space="preserve">информационных системах </w:t>
      </w:r>
      <w:r>
        <w:t>становится предметом все возрастающего интереса исследователей и специалистов по информационной безопасности. Настоя</w:t>
      </w:r>
      <w:r>
        <w:t xml:space="preserve">щее исследование направлено на </w:t>
      </w:r>
      <w:r>
        <w:t>у</w:t>
      </w:r>
      <w:r>
        <w:t>глу</w:t>
      </w:r>
      <w:r>
        <w:t>бленное рассмотрение технологических, организационных и стратегических аспектов, связанных с обеспечением безопасности в сфере использования мобильных устро</w:t>
      </w:r>
      <w:r>
        <w:t>йств в корпоративном контексте.</w:t>
      </w:r>
    </w:p>
    <w:p w:rsidR="008A253B" w:rsidRDefault="008A253B" w:rsidP="008A253B">
      <w:pPr>
        <w:ind w:firstLine="709"/>
      </w:pPr>
      <w:r>
        <w:t xml:space="preserve">Основываясь на современных вызовах и тенденциях, мы сосредоточим внимание на разнообразных методах и инструментах, предназначенных для защиты корпоративных данных при использовании мобильных устройств. </w:t>
      </w:r>
    </w:p>
    <w:p w:rsidR="008A253B" w:rsidRDefault="008A253B">
      <w:pPr>
        <w:spacing w:before="0" w:line="259" w:lineRule="auto"/>
        <w:jc w:val="left"/>
      </w:pPr>
      <w:r>
        <w:br w:type="page"/>
      </w:r>
    </w:p>
    <w:p w:rsidR="009C4DF0" w:rsidRDefault="008A253B" w:rsidP="008A253B">
      <w:pPr>
        <w:pStyle w:val="1"/>
        <w:numPr>
          <w:ilvl w:val="0"/>
          <w:numId w:val="1"/>
        </w:numPr>
      </w:pPr>
      <w:bookmarkStart w:id="1" w:name="_Toc153735028"/>
      <w:r w:rsidRPr="008A253B">
        <w:lastRenderedPageBreak/>
        <w:t>Текущий статус мобильных технологий в корпоративных ИС</w:t>
      </w:r>
      <w:r w:rsidR="009C4DF0">
        <w:t>.</w:t>
      </w:r>
      <w:bookmarkEnd w:id="1"/>
    </w:p>
    <w:p w:rsidR="009C4DF0" w:rsidRDefault="008A253B" w:rsidP="00221B1B">
      <w:pPr>
        <w:pStyle w:val="2"/>
        <w:numPr>
          <w:ilvl w:val="1"/>
          <w:numId w:val="1"/>
        </w:numPr>
      </w:pPr>
      <w:bookmarkStart w:id="2" w:name="_Toc153735029"/>
      <w:r w:rsidRPr="008A253B">
        <w:t>Основные тренды в использовании мобильных устройств в рабочей среде.</w:t>
      </w:r>
      <w:bookmarkEnd w:id="2"/>
    </w:p>
    <w:p w:rsidR="00221B1B" w:rsidRDefault="00221B1B" w:rsidP="00221B1B">
      <w:pPr>
        <w:ind w:firstLine="709"/>
      </w:pPr>
      <w:r>
        <w:t xml:space="preserve">Основные тренды в использовании мобильных устройств в рабочей среде представляют собой динамичный пейзаж изменений, отражающих современные потребности бизнеса и технологические возможности. </w:t>
      </w:r>
      <w:r>
        <w:t>Вот несколько ключевых трендов:</w:t>
      </w:r>
    </w:p>
    <w:p w:rsidR="00221B1B" w:rsidRDefault="00221B1B" w:rsidP="00221B1B">
      <w:pPr>
        <w:pStyle w:val="a9"/>
        <w:numPr>
          <w:ilvl w:val="2"/>
          <w:numId w:val="2"/>
        </w:numPr>
        <w:ind w:left="0" w:firstLine="709"/>
      </w:pPr>
      <w:r>
        <w:t>Быстрое развитие рабочих приложен</w:t>
      </w:r>
      <w:r>
        <w:t xml:space="preserve">ий: </w:t>
      </w:r>
      <w:proofErr w:type="gramStart"/>
      <w:r>
        <w:t>С</w:t>
      </w:r>
      <w:proofErr w:type="gramEnd"/>
      <w:r>
        <w:t xml:space="preserve"> постоянным ростом числа мобильных устройств, предприятия активно инвестируют в разработку высокопроизводительных и интуитивно понятных рабочих приложений. Эти приложения предоставляют сотрудникам доступ к корпоративным ресурсам, управление проектами, коммуникации и другие инструменты </w:t>
      </w:r>
      <w:r>
        <w:t>прямо с их мобильных устройств.</w:t>
      </w:r>
    </w:p>
    <w:p w:rsidR="00221B1B" w:rsidRDefault="00221B1B" w:rsidP="00221B1B">
      <w:pPr>
        <w:pStyle w:val="a9"/>
        <w:numPr>
          <w:ilvl w:val="2"/>
          <w:numId w:val="2"/>
        </w:numPr>
        <w:ind w:left="0" w:firstLine="709"/>
      </w:pPr>
      <w:r>
        <w:t>Тенден</w:t>
      </w:r>
      <w:r>
        <w:t xml:space="preserve">ция к гибкому рабочему графику: </w:t>
      </w:r>
      <w:bookmarkStart w:id="3" w:name="_GoBack"/>
      <w:bookmarkEnd w:id="3"/>
      <w:proofErr w:type="gramStart"/>
      <w:r w:rsidR="00540C43">
        <w:t>С</w:t>
      </w:r>
      <w:proofErr w:type="gramEnd"/>
      <w:r w:rsidR="00540C43" w:rsidRPr="00540C43">
        <w:t xml:space="preserve"> </w:t>
      </w:r>
      <w:r>
        <w:t>мобильными устройствами сотрудники все больше имеют возможность работать вне офиса, что приводит к увеличению гибкости в организации рабочего времени. Виртуальные офисы и возможность удаленной работы становятся стандартом для многих компаний, обеспечивая сотрудникам доступ к рабочим ресурсам в люб</w:t>
      </w:r>
      <w:r>
        <w:t>ое время и из любой точки мира.</w:t>
      </w:r>
    </w:p>
    <w:p w:rsidR="00221B1B" w:rsidRDefault="00221B1B" w:rsidP="00221B1B">
      <w:pPr>
        <w:pStyle w:val="a9"/>
        <w:numPr>
          <w:ilvl w:val="2"/>
          <w:numId w:val="2"/>
        </w:numPr>
        <w:ind w:left="0" w:firstLine="709"/>
      </w:pPr>
      <w:r>
        <w:t>Безопасность и</w:t>
      </w:r>
      <w:r>
        <w:t xml:space="preserve"> управление устройствами (MDM): </w:t>
      </w:r>
      <w:r>
        <w:t>Растущая озабоченность безопасностью данных приводит к усилению инвестиций в системы управления устройствами (MDM). Компании всё более осознают важность защиты корпоративных данных на мобильных устройствах и внедряют строгие политики безопасности, включая шифрование данных и удаленное упра</w:t>
      </w:r>
      <w:r>
        <w:t>вление утерянными устройствами.</w:t>
      </w:r>
    </w:p>
    <w:p w:rsidR="00221B1B" w:rsidRDefault="00221B1B" w:rsidP="00221B1B">
      <w:pPr>
        <w:pStyle w:val="a9"/>
        <w:numPr>
          <w:ilvl w:val="2"/>
          <w:numId w:val="2"/>
        </w:numPr>
        <w:ind w:left="0" w:firstLine="709"/>
      </w:pPr>
      <w:r>
        <w:t xml:space="preserve">Интеграция технологий </w:t>
      </w:r>
      <w:r>
        <w:t xml:space="preserve">искусственного интеллекта (ИИ): </w:t>
      </w:r>
      <w:r>
        <w:t xml:space="preserve">Развитие технологий искусственного интеллекта привносит в мобильные устройства инновационные функции, такие как голосовые помощники, персональные рекомендации и автоматизированные задачи. Использование ИИ в бизнес-приложениях может улучшить производительность и </w:t>
      </w:r>
      <w:r>
        <w:t>оптимизировать бизнес-процессы.</w:t>
      </w:r>
    </w:p>
    <w:p w:rsidR="00221B1B" w:rsidRPr="00221B1B" w:rsidRDefault="00221B1B" w:rsidP="00221B1B">
      <w:pPr>
        <w:pStyle w:val="a9"/>
        <w:numPr>
          <w:ilvl w:val="2"/>
          <w:numId w:val="2"/>
        </w:numPr>
        <w:ind w:left="0" w:firstLine="709"/>
        <w:rPr>
          <w:lang w:val="en-US"/>
        </w:rPr>
      </w:pPr>
      <w:r w:rsidRPr="00221B1B">
        <w:rPr>
          <w:lang w:val="en-US"/>
        </w:rPr>
        <w:t>BYOD</w:t>
      </w:r>
      <w:r w:rsidRPr="00221B1B">
        <w:t xml:space="preserve"> (</w:t>
      </w:r>
      <w:r w:rsidRPr="00221B1B">
        <w:rPr>
          <w:lang w:val="en-US"/>
        </w:rPr>
        <w:t>Bring</w:t>
      </w:r>
      <w:r w:rsidRPr="00221B1B">
        <w:t xml:space="preserve"> </w:t>
      </w:r>
      <w:r w:rsidRPr="00221B1B">
        <w:rPr>
          <w:lang w:val="en-US"/>
        </w:rPr>
        <w:t>Your</w:t>
      </w:r>
      <w:r w:rsidRPr="00221B1B">
        <w:t xml:space="preserve"> </w:t>
      </w:r>
      <w:r w:rsidRPr="00221B1B">
        <w:rPr>
          <w:lang w:val="en-US"/>
        </w:rPr>
        <w:t>Own</w:t>
      </w:r>
      <w:r w:rsidRPr="00221B1B">
        <w:t xml:space="preserve"> </w:t>
      </w:r>
      <w:r w:rsidRPr="00221B1B">
        <w:rPr>
          <w:lang w:val="en-US"/>
        </w:rPr>
        <w:t>Device</w:t>
      </w:r>
      <w:r w:rsidRPr="00221B1B">
        <w:t>):</w:t>
      </w:r>
      <w:r>
        <w:t xml:space="preserve"> </w:t>
      </w:r>
      <w:r>
        <w:t>Многие организации переходят к модели BYOD, позволяя сотрудникам использовать свои собственные мобильные устройства для работы. Это снижает расходы на оборудование и повышает удовлетворенность сотрудников, однако требует дополнительных усилий по обеспечению безопасн</w:t>
      </w:r>
      <w:r>
        <w:t>ости и управлению устройствами.</w:t>
      </w:r>
    </w:p>
    <w:p w:rsidR="00221B1B" w:rsidRDefault="00221B1B" w:rsidP="00221B1B">
      <w:pPr>
        <w:pStyle w:val="a9"/>
        <w:numPr>
          <w:ilvl w:val="2"/>
          <w:numId w:val="2"/>
        </w:numPr>
        <w:ind w:left="0" w:firstLine="709"/>
      </w:pPr>
      <w:r>
        <w:t>Расширенная реальность (AR) и виртуальная реальнос</w:t>
      </w:r>
      <w:r>
        <w:t xml:space="preserve">ть (VR): </w:t>
      </w:r>
      <w:proofErr w:type="gramStart"/>
      <w:r>
        <w:t>В</w:t>
      </w:r>
      <w:proofErr w:type="gramEnd"/>
      <w:r>
        <w:t xml:space="preserve"> некоторых отраслях, таких как обучение, медицина и проектирование, мобильные устройства внедряются для работы с технологиями расширенной и виртуальной реальности. Это открывает новые возможности для обучения, визуализации данных и решения сложны</w:t>
      </w:r>
      <w:r>
        <w:t>х задач.</w:t>
      </w:r>
    </w:p>
    <w:p w:rsidR="009C4DF0" w:rsidRDefault="008A253B" w:rsidP="00221B1B">
      <w:pPr>
        <w:pStyle w:val="2"/>
        <w:numPr>
          <w:ilvl w:val="1"/>
          <w:numId w:val="2"/>
        </w:numPr>
        <w:ind w:left="0" w:firstLine="709"/>
      </w:pPr>
      <w:bookmarkStart w:id="4" w:name="_Toc153735030"/>
      <w:r w:rsidRPr="008A253B">
        <w:t>Преимущества и риски, связанные с интеграцией мобильных технологий в корпоративные ИС</w:t>
      </w:r>
      <w:r w:rsidR="009C4DF0">
        <w:t>.</w:t>
      </w:r>
      <w:bookmarkEnd w:id="4"/>
    </w:p>
    <w:p w:rsidR="00221B1B" w:rsidRPr="00221B1B" w:rsidRDefault="00221B1B" w:rsidP="00221B1B">
      <w:r w:rsidRPr="00221B1B">
        <w:t>Преимущества интеграции мобильных технологий в корпоративные информационные системы (ИС):</w:t>
      </w:r>
    </w:p>
    <w:p w:rsidR="00221B1B" w:rsidRDefault="00221B1B" w:rsidP="00221B1B">
      <w:pPr>
        <w:pStyle w:val="a9"/>
        <w:numPr>
          <w:ilvl w:val="0"/>
          <w:numId w:val="2"/>
        </w:numPr>
        <w:ind w:left="0" w:firstLine="709"/>
      </w:pPr>
      <w:r>
        <w:t xml:space="preserve">Повышение производительности: </w:t>
      </w:r>
      <w:r>
        <w:t>Мобильные технологии обеспечивают сотрудникам постоянный доступ к корпоративным ресурсам, что повышает эффективность и оперативность выполнения задач</w:t>
      </w:r>
      <w:r>
        <w:t xml:space="preserve"> в любом месте и в любое время.</w:t>
      </w:r>
    </w:p>
    <w:p w:rsidR="00221B1B" w:rsidRDefault="00221B1B" w:rsidP="00221B1B">
      <w:pPr>
        <w:pStyle w:val="a9"/>
        <w:numPr>
          <w:ilvl w:val="0"/>
          <w:numId w:val="2"/>
        </w:numPr>
        <w:ind w:left="0" w:firstLine="709"/>
      </w:pPr>
      <w:r>
        <w:t xml:space="preserve">Гибкость и мобильность: </w:t>
      </w:r>
      <w:r>
        <w:t>Интеграция мобильных устройств позволяет сотрудникам работать удаленно или в пути, не теряя доступа к необходимой информации. Это особенно важно в условиях современного бизнеса, требующего гибких рабочих условий.</w:t>
      </w:r>
    </w:p>
    <w:p w:rsidR="00221B1B" w:rsidRDefault="00221B1B" w:rsidP="00221B1B">
      <w:pPr>
        <w:pStyle w:val="a9"/>
        <w:numPr>
          <w:ilvl w:val="0"/>
          <w:numId w:val="2"/>
        </w:numPr>
        <w:ind w:left="0" w:firstLine="709"/>
      </w:pPr>
      <w:r>
        <w:t xml:space="preserve">Улучшение коммуникации: </w:t>
      </w:r>
      <w:r>
        <w:t xml:space="preserve">Мобильные приложения облегчают коммуникацию внутри команд и организации. Быстрый обмен сообщениями, </w:t>
      </w:r>
      <w:proofErr w:type="spellStart"/>
      <w:r>
        <w:t>видеозвонки</w:t>
      </w:r>
      <w:proofErr w:type="spellEnd"/>
      <w:r>
        <w:t xml:space="preserve"> и общий доступ к данным способствуют более эффективному общению между сотрудниками.</w:t>
      </w:r>
    </w:p>
    <w:p w:rsidR="00221B1B" w:rsidRDefault="00221B1B" w:rsidP="00221B1B">
      <w:pPr>
        <w:pStyle w:val="a9"/>
        <w:numPr>
          <w:ilvl w:val="0"/>
          <w:numId w:val="2"/>
        </w:numPr>
        <w:ind w:left="0" w:firstLine="709"/>
      </w:pPr>
      <w:r>
        <w:lastRenderedPageBreak/>
        <w:t xml:space="preserve">Развитие BYOD-подхода: </w:t>
      </w:r>
      <w:r>
        <w:t>Интеграция мобильных технологий позволяет внедрять BYOD (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Device</w:t>
      </w:r>
      <w:proofErr w:type="spellEnd"/>
      <w:r>
        <w:t>), что снижает расходы на оборудование и повышает удовлетворенность сотрудников, использующих свои соб</w:t>
      </w:r>
      <w:r>
        <w:t>ственные устройства для работы.</w:t>
      </w:r>
    </w:p>
    <w:p w:rsidR="00221B1B" w:rsidRDefault="00221B1B" w:rsidP="00221B1B">
      <w:pPr>
        <w:pStyle w:val="a9"/>
        <w:numPr>
          <w:ilvl w:val="0"/>
          <w:numId w:val="2"/>
        </w:numPr>
        <w:ind w:left="0" w:firstLine="709"/>
      </w:pPr>
      <w:r>
        <w:t xml:space="preserve">Сокращение бумажной работы: </w:t>
      </w:r>
      <w:r>
        <w:t>Внедрение мобильных технологий часто сопровождается переходом к электронным документам и формам, что снижает использование бумажной документации и упрощает</w:t>
      </w:r>
      <w:r>
        <w:t xml:space="preserve"> процессы обработки информации.</w:t>
      </w:r>
    </w:p>
    <w:p w:rsidR="00221B1B" w:rsidRDefault="00221B1B" w:rsidP="00221B1B">
      <w:r>
        <w:t>Риски, связанные с интеграцией мобильных</w:t>
      </w:r>
      <w:r>
        <w:t xml:space="preserve"> технологий в корпоративные ИС:</w:t>
      </w:r>
    </w:p>
    <w:p w:rsidR="00221B1B" w:rsidRDefault="00221B1B" w:rsidP="00221B1B">
      <w:pPr>
        <w:pStyle w:val="a9"/>
        <w:numPr>
          <w:ilvl w:val="0"/>
          <w:numId w:val="3"/>
        </w:numPr>
        <w:ind w:left="0" w:firstLine="709"/>
      </w:pPr>
      <w:r>
        <w:t>Потеря устро</w:t>
      </w:r>
      <w:r>
        <w:t xml:space="preserve">йств и конфиденциальных данных: </w:t>
      </w:r>
      <w:r>
        <w:t>Мобильные устройства могут быть потеряны или украдены, что представляет угрозу для конфиденциальных корпоративных данных. Отсутствие соответствующих мер безопасности может</w:t>
      </w:r>
      <w:r>
        <w:t xml:space="preserve"> привести к утечкам информации.</w:t>
      </w:r>
    </w:p>
    <w:p w:rsidR="00221B1B" w:rsidRDefault="00221B1B" w:rsidP="00221B1B">
      <w:pPr>
        <w:pStyle w:val="a9"/>
        <w:numPr>
          <w:ilvl w:val="0"/>
          <w:numId w:val="3"/>
        </w:numPr>
        <w:ind w:left="0" w:firstLine="709"/>
      </w:pPr>
      <w:r>
        <w:t xml:space="preserve">Угрозы вредоносных программ: </w:t>
      </w:r>
      <w:r>
        <w:t xml:space="preserve">Мобильные устройства подвергаются риску вредоносных программ и вирусов. Атаки через приложения, </w:t>
      </w:r>
      <w:proofErr w:type="spellStart"/>
      <w:r>
        <w:t>фишинг</w:t>
      </w:r>
      <w:proofErr w:type="spellEnd"/>
      <w:r>
        <w:t xml:space="preserve"> и другие методы могут стать источником</w:t>
      </w:r>
      <w:r>
        <w:t xml:space="preserve"> угроз для безопасности данных.</w:t>
      </w:r>
    </w:p>
    <w:p w:rsidR="00221B1B" w:rsidRDefault="00221B1B" w:rsidP="00221B1B">
      <w:pPr>
        <w:pStyle w:val="a9"/>
        <w:numPr>
          <w:ilvl w:val="0"/>
          <w:numId w:val="3"/>
        </w:numPr>
        <w:ind w:left="0" w:firstLine="709"/>
      </w:pPr>
      <w:r>
        <w:t>Слож</w:t>
      </w:r>
      <w:r>
        <w:t xml:space="preserve">ности управления безопасностью: </w:t>
      </w:r>
      <w:r>
        <w:t xml:space="preserve">Управление безопасностью на мобильных устройствах может быть более сложным, чем на традиционных компьютерах. Необходимость внедрения систем управления устройствами (MDM) и обучения сотрудников использованию безопасных </w:t>
      </w:r>
      <w:r>
        <w:t>практик становится критической.</w:t>
      </w:r>
    </w:p>
    <w:p w:rsidR="00221B1B" w:rsidRDefault="00221B1B" w:rsidP="00221B1B">
      <w:pPr>
        <w:pStyle w:val="a9"/>
        <w:numPr>
          <w:ilvl w:val="0"/>
          <w:numId w:val="3"/>
        </w:numPr>
        <w:ind w:left="0" w:firstLine="709"/>
      </w:pPr>
      <w:r>
        <w:t>К</w:t>
      </w:r>
      <w:r>
        <w:t xml:space="preserve">омпрометация личной информации: </w:t>
      </w:r>
      <w:r>
        <w:t xml:space="preserve">BYOD-подход может повлечь за собой риск компрометации личной информации сотрудников, особенно в случаях, когда на их устройствах хранятся и </w:t>
      </w:r>
      <w:r>
        <w:t>личные, и корпоративные данные.</w:t>
      </w:r>
    </w:p>
    <w:p w:rsidR="00221B1B" w:rsidRPr="00221B1B" w:rsidRDefault="00221B1B" w:rsidP="00221B1B">
      <w:pPr>
        <w:pStyle w:val="a9"/>
        <w:numPr>
          <w:ilvl w:val="0"/>
          <w:numId w:val="3"/>
        </w:numPr>
        <w:ind w:left="0" w:firstLine="709"/>
      </w:pPr>
      <w:r>
        <w:t>Сложности с совместимостью и интеграцией:</w:t>
      </w:r>
      <w:r>
        <w:t xml:space="preserve"> </w:t>
      </w:r>
      <w:r>
        <w:t>Разнообразие мобильных устройств и операционных систем может создавать трудности в обеспечении совместимости и интеграции с существующими корпоративными ИС.</w:t>
      </w:r>
    </w:p>
    <w:p w:rsidR="009C4DF0" w:rsidRPr="009C4DF0" w:rsidRDefault="008A253B" w:rsidP="00221B1B">
      <w:pPr>
        <w:pStyle w:val="1"/>
        <w:numPr>
          <w:ilvl w:val="0"/>
          <w:numId w:val="1"/>
        </w:numPr>
      </w:pPr>
      <w:bookmarkStart w:id="5" w:name="_Toc153735031"/>
      <w:r w:rsidRPr="008A253B">
        <w:t>Угрозы безопасности мобильных устройств</w:t>
      </w:r>
      <w:r w:rsidR="009C4DF0">
        <w:t>.</w:t>
      </w:r>
      <w:bookmarkEnd w:id="5"/>
    </w:p>
    <w:p w:rsidR="008A253B" w:rsidRDefault="008A253B" w:rsidP="00221B1B">
      <w:pPr>
        <w:pStyle w:val="2"/>
        <w:numPr>
          <w:ilvl w:val="1"/>
          <w:numId w:val="1"/>
        </w:numPr>
      </w:pPr>
      <w:bookmarkStart w:id="6" w:name="_Toc153735032"/>
      <w:r w:rsidRPr="008A253B">
        <w:t>Обзор основных угроз, таких как потеря устройств, несанкционированный доступ, вредоносные приложения и т.д.</w:t>
      </w:r>
      <w:bookmarkEnd w:id="6"/>
      <w:r w:rsidRPr="008A253B">
        <w:t xml:space="preserve"> </w:t>
      </w:r>
    </w:p>
    <w:p w:rsidR="00221B1B" w:rsidRDefault="00221B1B" w:rsidP="00221B1B">
      <w:pPr>
        <w:pStyle w:val="a9"/>
        <w:numPr>
          <w:ilvl w:val="2"/>
          <w:numId w:val="1"/>
        </w:numPr>
      </w:pPr>
      <w:r>
        <w:t>Потеря устройств: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Сценарий: Утеря или кража мобильного устройства с корпоративной информацией.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Последствия: Потеря конфиденциальных данных, угроза безопасности корпоративной сети.</w:t>
      </w:r>
    </w:p>
    <w:p w:rsidR="00221B1B" w:rsidRDefault="00265896" w:rsidP="00265896">
      <w:pPr>
        <w:pStyle w:val="a9"/>
        <w:numPr>
          <w:ilvl w:val="2"/>
          <w:numId w:val="1"/>
        </w:numPr>
      </w:pPr>
      <w:r>
        <w:t>Несанкционированный доступ: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Сценарий: Несанкционированный доступ к мобильным устройствам сотрудников или к корпоративным ресурсам через уязвимости в сетевой безопасности.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Последствия: Кража данных, нарушение конфиденциальности, потенциальные финансовые потери.</w:t>
      </w:r>
    </w:p>
    <w:p w:rsidR="00221B1B" w:rsidRDefault="00221B1B" w:rsidP="00221B1B">
      <w:pPr>
        <w:pStyle w:val="a9"/>
        <w:numPr>
          <w:ilvl w:val="2"/>
          <w:numId w:val="1"/>
        </w:numPr>
      </w:pPr>
      <w:r>
        <w:t>Вредоносные приложения: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Сценарий: Установка вредоносных приложений на мобильные устройства, представляющих угрозу для безопасности данных.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Последствия: Потеря контроля над устройством, утечка информации, возможные атаки на корпоративные сети.</w:t>
      </w:r>
    </w:p>
    <w:p w:rsidR="00221B1B" w:rsidRDefault="00221B1B" w:rsidP="00FD76F3">
      <w:pPr>
        <w:pStyle w:val="a9"/>
        <w:numPr>
          <w:ilvl w:val="2"/>
          <w:numId w:val="1"/>
        </w:numPr>
      </w:pPr>
      <w:proofErr w:type="spellStart"/>
      <w:r>
        <w:t>Фишинг</w:t>
      </w:r>
      <w:proofErr w:type="spellEnd"/>
      <w:r>
        <w:t xml:space="preserve"> и социальная инженерия: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Сценарий: Атаки, направленные на обман сотрудников и получение доступа к корпоративным учетным записям.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Последствия: Утеря данных, компрометация учетных записей, возможные финансовые потери.</w:t>
      </w:r>
    </w:p>
    <w:p w:rsidR="00221B1B" w:rsidRDefault="00221B1B" w:rsidP="00221B1B">
      <w:pPr>
        <w:pStyle w:val="a9"/>
        <w:numPr>
          <w:ilvl w:val="2"/>
          <w:numId w:val="1"/>
        </w:numPr>
      </w:pPr>
      <w:r>
        <w:t>Неаккуратное использование устройств: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Сценарий: Несанкционированное распространение корпоративной информации через мобильные устройства (например, через социальные сети).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lastRenderedPageBreak/>
        <w:t xml:space="preserve">Последствия: </w:t>
      </w:r>
      <w:proofErr w:type="spellStart"/>
      <w:r>
        <w:t>Репутационные</w:t>
      </w:r>
      <w:proofErr w:type="spellEnd"/>
      <w:r>
        <w:t xml:space="preserve"> потери, утечка конфиденциальных данных, нарушение политик безопасности.</w:t>
      </w:r>
    </w:p>
    <w:p w:rsidR="00221B1B" w:rsidRDefault="00221B1B" w:rsidP="00221B1B">
      <w:pPr>
        <w:pStyle w:val="a9"/>
        <w:numPr>
          <w:ilvl w:val="2"/>
          <w:numId w:val="1"/>
        </w:numPr>
      </w:pPr>
      <w:r>
        <w:t>Угрозы сетевой безопасности: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Сценарий: Атаки на беспроводные сети, использование уязвимостей в сетевых протоколах.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Последствия: Несанкционированный доступ к корпоративным данным, подмена данных, атаки на сервисы.</w:t>
      </w:r>
    </w:p>
    <w:p w:rsidR="00221B1B" w:rsidRDefault="00221B1B" w:rsidP="00221B1B">
      <w:pPr>
        <w:pStyle w:val="a9"/>
        <w:numPr>
          <w:ilvl w:val="2"/>
          <w:numId w:val="1"/>
        </w:numPr>
      </w:pPr>
      <w:r>
        <w:t>Утрата управления утерянным устройством: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Сценарий: Невозможность удаленного управления утерянным устройством, в том числе удаленная блокировка или удаление данных.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Последствия: Угроза утечки данных, возможность несанкционированного использования утерянного устройства.</w:t>
      </w:r>
    </w:p>
    <w:p w:rsidR="00221B1B" w:rsidRDefault="00221B1B" w:rsidP="00221B1B">
      <w:pPr>
        <w:pStyle w:val="a9"/>
        <w:numPr>
          <w:ilvl w:val="2"/>
          <w:numId w:val="1"/>
        </w:numPr>
      </w:pPr>
      <w:r>
        <w:t>Недостатки в управлении устройствами (MDM):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Сценарий: Недостаточное управление безопасностью на стороне MDM, неспособность обнаруживать и реагировать на новые угрозы.</w:t>
      </w:r>
    </w:p>
    <w:p w:rsidR="00221B1B" w:rsidRDefault="00221B1B" w:rsidP="00265896">
      <w:pPr>
        <w:pStyle w:val="a9"/>
        <w:numPr>
          <w:ilvl w:val="0"/>
          <w:numId w:val="11"/>
        </w:numPr>
        <w:ind w:left="284" w:firstLine="76"/>
      </w:pPr>
      <w:r>
        <w:t>Последствия: Уменьшение эффективности системы MDM, риск безопасности данных.</w:t>
      </w:r>
    </w:p>
    <w:p w:rsidR="00221B1B" w:rsidRDefault="00221B1B" w:rsidP="00221B1B">
      <w:pPr>
        <w:pStyle w:val="a9"/>
        <w:numPr>
          <w:ilvl w:val="2"/>
          <w:numId w:val="1"/>
        </w:numPr>
      </w:pPr>
      <w:r>
        <w:t>Низкая осведомленность сотрудников:</w:t>
      </w:r>
    </w:p>
    <w:p w:rsidR="00221B1B" w:rsidRDefault="00221B1B" w:rsidP="00265896">
      <w:pPr>
        <w:pStyle w:val="a9"/>
        <w:numPr>
          <w:ilvl w:val="0"/>
          <w:numId w:val="12"/>
        </w:numPr>
        <w:ind w:left="284" w:firstLine="76"/>
      </w:pPr>
      <w:r>
        <w:t>Сценарий: Недостаточная осведомленность сотрудников о практиках безопасности на мобильных устройствах.</w:t>
      </w:r>
    </w:p>
    <w:p w:rsidR="009C4DF0" w:rsidRDefault="00221B1B" w:rsidP="00265896">
      <w:pPr>
        <w:pStyle w:val="a9"/>
        <w:numPr>
          <w:ilvl w:val="0"/>
          <w:numId w:val="12"/>
        </w:numPr>
        <w:ind w:left="284" w:firstLine="76"/>
      </w:pPr>
      <w:r>
        <w:t>Последствия: Больше вероятность попадания в схемы социальной инженерии, небрежное обращение с конфиденциальными данными.</w:t>
      </w:r>
    </w:p>
    <w:p w:rsidR="008A253B" w:rsidRDefault="008A253B" w:rsidP="00265896">
      <w:pPr>
        <w:pStyle w:val="2"/>
        <w:numPr>
          <w:ilvl w:val="1"/>
          <w:numId w:val="1"/>
        </w:numPr>
      </w:pPr>
      <w:bookmarkStart w:id="7" w:name="_Toc153735033"/>
      <w:r w:rsidRPr="008A253B">
        <w:t>Технологические аспекты обеспечения безопасности</w:t>
      </w:r>
      <w:r>
        <w:t>.</w:t>
      </w:r>
      <w:bookmarkEnd w:id="7"/>
    </w:p>
    <w:p w:rsidR="008A253B" w:rsidRDefault="008A253B" w:rsidP="00C45427">
      <w:pPr>
        <w:pStyle w:val="a9"/>
        <w:numPr>
          <w:ilvl w:val="2"/>
          <w:numId w:val="1"/>
        </w:numPr>
      </w:pPr>
      <w:r w:rsidRPr="008A253B">
        <w:t>Современные методы шифрования данных на мобильных устройствах.</w:t>
      </w:r>
    </w:p>
    <w:p w:rsidR="00B06A38" w:rsidRDefault="00B06A38" w:rsidP="00C80749">
      <w:pPr>
        <w:pStyle w:val="a9"/>
        <w:numPr>
          <w:ilvl w:val="0"/>
          <w:numId w:val="13"/>
        </w:numPr>
        <w:ind w:left="0" w:firstLine="426"/>
      </w:pPr>
      <w:r>
        <w:t xml:space="preserve">AES </w:t>
      </w:r>
      <w:r>
        <w:t>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): </w:t>
      </w:r>
    </w:p>
    <w:p w:rsidR="00B06A38" w:rsidRDefault="00B06A38" w:rsidP="00C80749">
      <w:pPr>
        <w:pStyle w:val="a9"/>
        <w:numPr>
          <w:ilvl w:val="0"/>
          <w:numId w:val="14"/>
        </w:numPr>
        <w:ind w:left="0" w:firstLine="426"/>
      </w:pPr>
      <w:r>
        <w:t>Описание: AES является одним из наиболее распространенных и безопасных методов симметричного шифрования. Он использует блочный шифр с ключом длиной 128, 192 или 256 бит, что делает его эффективным для шифрования данных на мобильных устройствах.</w:t>
      </w:r>
    </w:p>
    <w:p w:rsidR="00B06A38" w:rsidRDefault="00B06A38" w:rsidP="00C80749">
      <w:pPr>
        <w:pStyle w:val="a9"/>
        <w:numPr>
          <w:ilvl w:val="0"/>
          <w:numId w:val="14"/>
        </w:numPr>
        <w:ind w:left="0" w:firstLine="426"/>
      </w:pPr>
      <w:r>
        <w:t>Применение: Шифрование данных в хранилищах устройства, передача данных через сеть.</w:t>
      </w:r>
    </w:p>
    <w:p w:rsidR="00B06A38" w:rsidRDefault="00B06A38" w:rsidP="00C80749">
      <w:pPr>
        <w:pStyle w:val="a9"/>
        <w:numPr>
          <w:ilvl w:val="0"/>
          <w:numId w:val="13"/>
        </w:numPr>
        <w:ind w:left="0" w:firstLine="426"/>
      </w:pPr>
      <w:r>
        <w:t>RSA (</w:t>
      </w:r>
      <w:proofErr w:type="spellStart"/>
      <w:r>
        <w:t>Rivest</w:t>
      </w:r>
      <w:proofErr w:type="spellEnd"/>
      <w:r>
        <w:t>–</w:t>
      </w:r>
      <w:proofErr w:type="spellStart"/>
      <w:r>
        <w:t>Shamir</w:t>
      </w:r>
      <w:proofErr w:type="spellEnd"/>
      <w:r>
        <w:t>–</w:t>
      </w:r>
      <w:proofErr w:type="spellStart"/>
      <w:r>
        <w:t>Adleman</w:t>
      </w:r>
      <w:proofErr w:type="spellEnd"/>
      <w:r>
        <w:t>):</w:t>
      </w:r>
    </w:p>
    <w:p w:rsidR="00B06A38" w:rsidRDefault="00B06A38" w:rsidP="00C80749">
      <w:pPr>
        <w:pStyle w:val="a9"/>
        <w:numPr>
          <w:ilvl w:val="0"/>
          <w:numId w:val="15"/>
        </w:numPr>
        <w:ind w:left="0" w:firstLine="426"/>
      </w:pPr>
      <w:r>
        <w:t xml:space="preserve">Описание: RSA является асимметричным методом шифрования, использующим </w:t>
      </w:r>
      <w:proofErr w:type="gramStart"/>
      <w:r>
        <w:t>пару</w:t>
      </w:r>
      <w:proofErr w:type="gramEnd"/>
      <w:r>
        <w:t xml:space="preserve"> открытого и закрытого ключей. Он часто применяется для обеспечения безопасности ключей шифрования и подписи данных.</w:t>
      </w:r>
    </w:p>
    <w:p w:rsidR="00B06A38" w:rsidRDefault="00B06A38" w:rsidP="00C80749">
      <w:pPr>
        <w:pStyle w:val="a9"/>
        <w:numPr>
          <w:ilvl w:val="0"/>
          <w:numId w:val="15"/>
        </w:numPr>
        <w:ind w:left="0" w:firstLine="426"/>
      </w:pPr>
      <w:r>
        <w:t>Применение: Защита ключей шифрования, создание цифровых подписей.</w:t>
      </w:r>
    </w:p>
    <w:p w:rsidR="00B06A38" w:rsidRDefault="00B06A38" w:rsidP="00C80749">
      <w:pPr>
        <w:pStyle w:val="a9"/>
        <w:numPr>
          <w:ilvl w:val="0"/>
          <w:numId w:val="13"/>
        </w:numPr>
        <w:ind w:left="0" w:firstLine="426"/>
      </w:pPr>
      <w:proofErr w:type="spellStart"/>
      <w:r>
        <w:t>Diffie-Hellman</w:t>
      </w:r>
      <w:proofErr w:type="spellEnd"/>
      <w:r>
        <w:t>:</w:t>
      </w:r>
    </w:p>
    <w:p w:rsidR="00B06A38" w:rsidRDefault="00B06A38" w:rsidP="00C80749">
      <w:pPr>
        <w:pStyle w:val="a9"/>
        <w:numPr>
          <w:ilvl w:val="0"/>
          <w:numId w:val="16"/>
        </w:numPr>
        <w:ind w:left="0" w:firstLine="426"/>
      </w:pPr>
      <w:r>
        <w:t xml:space="preserve">Описание: Метод </w:t>
      </w:r>
      <w:proofErr w:type="spellStart"/>
      <w:r>
        <w:t>Diffie-Hellman</w:t>
      </w:r>
      <w:proofErr w:type="spellEnd"/>
      <w:r>
        <w:t xml:space="preserve"> обеспечивает безопасный обмен ключами между устройствами в открытом канале связи. Он часто используется в комбинации с другими методами шифрования для создания безопасных каналов связи.</w:t>
      </w:r>
    </w:p>
    <w:p w:rsidR="00B06A38" w:rsidRDefault="00B06A38" w:rsidP="00C80749">
      <w:pPr>
        <w:pStyle w:val="a9"/>
        <w:numPr>
          <w:ilvl w:val="0"/>
          <w:numId w:val="16"/>
        </w:numPr>
        <w:ind w:left="0" w:firstLine="426"/>
      </w:pPr>
      <w:r>
        <w:t>Применение: Обмен ключами для симметричного шифрования.</w:t>
      </w:r>
    </w:p>
    <w:p w:rsidR="00B06A38" w:rsidRDefault="00B06A38" w:rsidP="00C80749">
      <w:pPr>
        <w:pStyle w:val="a9"/>
        <w:numPr>
          <w:ilvl w:val="0"/>
          <w:numId w:val="13"/>
        </w:numPr>
        <w:ind w:left="0" w:firstLine="426"/>
      </w:pPr>
      <w:r>
        <w:t>ECC</w:t>
      </w:r>
      <w:r>
        <w:t xml:space="preserve"> (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>):</w:t>
      </w:r>
    </w:p>
    <w:p w:rsidR="00B06A38" w:rsidRDefault="00B06A38" w:rsidP="00C80749">
      <w:pPr>
        <w:pStyle w:val="a9"/>
        <w:numPr>
          <w:ilvl w:val="0"/>
          <w:numId w:val="17"/>
        </w:numPr>
        <w:ind w:left="0" w:firstLine="426"/>
      </w:pPr>
      <w:r>
        <w:t>Описание: ECC представляет собой метод асимметричного шифрования, использующий эллиптические кривые для генерации ключей. Он обеспечивает высокую степень безопасности при меньших вычислительных ресурсах по сравнению с классическими методами.</w:t>
      </w:r>
    </w:p>
    <w:p w:rsidR="00B06A38" w:rsidRDefault="00B06A38" w:rsidP="00C80749">
      <w:pPr>
        <w:pStyle w:val="a9"/>
        <w:numPr>
          <w:ilvl w:val="0"/>
          <w:numId w:val="17"/>
        </w:numPr>
        <w:ind w:left="0" w:firstLine="426"/>
      </w:pPr>
      <w:r>
        <w:t>Применение: Шифрование данных, создание электронных подписей.</w:t>
      </w:r>
    </w:p>
    <w:p w:rsidR="00B06A38" w:rsidRPr="00C80749" w:rsidRDefault="00B06A38" w:rsidP="00C80749">
      <w:pPr>
        <w:pStyle w:val="a9"/>
        <w:numPr>
          <w:ilvl w:val="0"/>
          <w:numId w:val="13"/>
        </w:numPr>
        <w:ind w:left="0" w:firstLine="426"/>
        <w:rPr>
          <w:lang w:val="en-US"/>
        </w:rPr>
      </w:pPr>
      <w:r>
        <w:t>Технология</w:t>
      </w:r>
      <w:r w:rsidRPr="00C80749">
        <w:rPr>
          <w:lang w:val="en-US"/>
        </w:rPr>
        <w:t xml:space="preserve"> TPM (Trusted Platform Module):</w:t>
      </w:r>
    </w:p>
    <w:p w:rsidR="00B06A38" w:rsidRDefault="00B06A38" w:rsidP="00C80749">
      <w:pPr>
        <w:pStyle w:val="a9"/>
        <w:numPr>
          <w:ilvl w:val="0"/>
          <w:numId w:val="18"/>
        </w:numPr>
        <w:ind w:left="0" w:firstLine="426"/>
      </w:pPr>
      <w:r>
        <w:t>Описание: TPM — это аппаратный модуль, встроенный в мобильные устройства, который обеспечивает хранение и защиту ключей шифрования. Он используется для укрепления безопасности процесса аутентификации и шифрования данных.</w:t>
      </w:r>
    </w:p>
    <w:p w:rsidR="00B06A38" w:rsidRDefault="00B06A38" w:rsidP="00C80749">
      <w:pPr>
        <w:pStyle w:val="a9"/>
        <w:numPr>
          <w:ilvl w:val="0"/>
          <w:numId w:val="18"/>
        </w:numPr>
        <w:ind w:left="0" w:firstLine="426"/>
      </w:pPr>
      <w:r>
        <w:t>Применение: Хранение ключей, подпись данных, аутентификация устройства.</w:t>
      </w:r>
    </w:p>
    <w:p w:rsidR="00B06A38" w:rsidRPr="00C80749" w:rsidRDefault="00B06A38" w:rsidP="00C80749">
      <w:pPr>
        <w:pStyle w:val="a9"/>
        <w:numPr>
          <w:ilvl w:val="0"/>
          <w:numId w:val="13"/>
        </w:numPr>
        <w:ind w:left="0" w:firstLine="426"/>
        <w:rPr>
          <w:lang w:val="en-US"/>
        </w:rPr>
      </w:pPr>
      <w:r w:rsidRPr="00C80749">
        <w:rPr>
          <w:lang w:val="en-US"/>
        </w:rPr>
        <w:lastRenderedPageBreak/>
        <w:t>End-to-End Encryption (E2EE):</w:t>
      </w:r>
    </w:p>
    <w:p w:rsidR="00B06A38" w:rsidRDefault="00B06A38" w:rsidP="00C80749">
      <w:pPr>
        <w:pStyle w:val="a9"/>
        <w:numPr>
          <w:ilvl w:val="0"/>
          <w:numId w:val="19"/>
        </w:numPr>
        <w:ind w:left="0" w:firstLine="426"/>
      </w:pPr>
      <w:r>
        <w:t>Описание: E2EE представляет собой метод шифрования, при котором данные шифруются на уровне отправителя и дешифруются только на уровне получателя. Это обеспечивает максимальную конфиденциальность данных в течение всего процесса передачи.</w:t>
      </w:r>
    </w:p>
    <w:p w:rsidR="00B06A38" w:rsidRDefault="00B06A38" w:rsidP="00C80749">
      <w:pPr>
        <w:pStyle w:val="a9"/>
        <w:numPr>
          <w:ilvl w:val="0"/>
          <w:numId w:val="19"/>
        </w:numPr>
        <w:ind w:left="0" w:firstLine="426"/>
      </w:pPr>
      <w:r>
        <w:t>Применение: Шифрование сообщений в мессенджерах, электронная почта.</w:t>
      </w:r>
    </w:p>
    <w:p w:rsidR="00B06A38" w:rsidRDefault="00B06A38" w:rsidP="00C80749">
      <w:pPr>
        <w:pStyle w:val="a9"/>
        <w:numPr>
          <w:ilvl w:val="0"/>
          <w:numId w:val="13"/>
        </w:numPr>
        <w:ind w:left="0" w:firstLine="426"/>
      </w:pPr>
      <w:r>
        <w:t>VPN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):</w:t>
      </w:r>
    </w:p>
    <w:p w:rsidR="00B06A38" w:rsidRDefault="00B06A38" w:rsidP="00C80749">
      <w:pPr>
        <w:pStyle w:val="a9"/>
        <w:numPr>
          <w:ilvl w:val="0"/>
          <w:numId w:val="20"/>
        </w:numPr>
        <w:ind w:left="0" w:firstLine="426"/>
      </w:pPr>
      <w:r>
        <w:t>Описание: VPN обеспечивает шифрование данных в туннеле между устройством пользователя и сервером, что защищает информацию от прослушивания на пути передачи.</w:t>
      </w:r>
    </w:p>
    <w:p w:rsidR="00B06A38" w:rsidRDefault="00B06A38" w:rsidP="00C80749">
      <w:pPr>
        <w:pStyle w:val="a9"/>
        <w:numPr>
          <w:ilvl w:val="0"/>
          <w:numId w:val="20"/>
        </w:numPr>
        <w:ind w:left="0" w:firstLine="426"/>
      </w:pPr>
      <w:r>
        <w:t>Применение: Защита данных при передаче по открытым сетям, обеспечение безопасного доступа к корпоративным ресурсам.</w:t>
      </w:r>
    </w:p>
    <w:p w:rsidR="00B06A38" w:rsidRPr="00B06A38" w:rsidRDefault="00B06A38" w:rsidP="00B06A38">
      <w:r>
        <w:t>Эти методы могут применяться отдельно или в комбинации для создания многоуровневой системы шифрования, обеспечивающей надежную защиту данных на мобильных устройствах.</w:t>
      </w:r>
    </w:p>
    <w:p w:rsidR="008A253B" w:rsidRDefault="008A253B" w:rsidP="00C45427">
      <w:pPr>
        <w:pStyle w:val="a9"/>
        <w:numPr>
          <w:ilvl w:val="2"/>
          <w:numId w:val="1"/>
        </w:numPr>
      </w:pPr>
      <w:r w:rsidRPr="008A253B">
        <w:t>Аутентификация и управление доступом к корпоративным ресурсам.</w:t>
      </w:r>
    </w:p>
    <w:p w:rsidR="00C80749" w:rsidRDefault="00C80749" w:rsidP="00C80749">
      <w:r>
        <w:t>Аутентификация:</w:t>
      </w:r>
    </w:p>
    <w:p w:rsidR="00C80749" w:rsidRDefault="00C80749" w:rsidP="00C45427">
      <w:pPr>
        <w:pStyle w:val="a9"/>
        <w:numPr>
          <w:ilvl w:val="0"/>
          <w:numId w:val="21"/>
        </w:numPr>
        <w:ind w:left="0" w:firstLine="360"/>
      </w:pPr>
      <w:r>
        <w:t>Много</w:t>
      </w:r>
      <w:r w:rsidR="00C45427">
        <w:t>факторная аутентификация (MFA):</w:t>
      </w:r>
    </w:p>
    <w:p w:rsidR="00C80749" w:rsidRDefault="00C80749" w:rsidP="00C45427">
      <w:pPr>
        <w:pStyle w:val="a9"/>
        <w:numPr>
          <w:ilvl w:val="0"/>
          <w:numId w:val="31"/>
        </w:numPr>
        <w:ind w:left="0" w:firstLine="360"/>
      </w:pPr>
      <w:r>
        <w:t xml:space="preserve">Описание: MFA включает использование нескольких методов подтверждения личности пользователя, таких как пароль, биометрические данные, </w:t>
      </w:r>
      <w:proofErr w:type="spellStart"/>
      <w:r>
        <w:t>токены</w:t>
      </w:r>
      <w:proofErr w:type="spellEnd"/>
      <w:r>
        <w:t xml:space="preserve"> или одноразовые коды.</w:t>
      </w:r>
    </w:p>
    <w:p w:rsidR="00C80749" w:rsidRDefault="00C80749" w:rsidP="00C45427">
      <w:pPr>
        <w:pStyle w:val="a9"/>
        <w:numPr>
          <w:ilvl w:val="0"/>
          <w:numId w:val="31"/>
        </w:numPr>
        <w:ind w:left="0" w:firstLine="360"/>
      </w:pPr>
      <w:r>
        <w:t>Применение: Усиление безопасности за счет комбинации различных факторов аутентификации.</w:t>
      </w:r>
    </w:p>
    <w:p w:rsidR="00C80749" w:rsidRDefault="00C45427" w:rsidP="00C45427">
      <w:pPr>
        <w:pStyle w:val="a9"/>
        <w:numPr>
          <w:ilvl w:val="0"/>
          <w:numId w:val="21"/>
        </w:numPr>
        <w:ind w:left="0" w:firstLine="360"/>
      </w:pPr>
      <w:r>
        <w:t>Биометрическая аутентификация:</w:t>
      </w:r>
    </w:p>
    <w:p w:rsidR="00C80749" w:rsidRDefault="00C80749" w:rsidP="00C45427">
      <w:pPr>
        <w:pStyle w:val="a9"/>
        <w:numPr>
          <w:ilvl w:val="0"/>
          <w:numId w:val="30"/>
        </w:numPr>
        <w:ind w:left="0" w:firstLine="360"/>
      </w:pPr>
      <w:r>
        <w:t>Описание: Использование уникальных физиологических или поведенческих характеристик, таких как отпечатки пальцев, распознавание лица, голосовые данные.</w:t>
      </w:r>
    </w:p>
    <w:p w:rsidR="00C80749" w:rsidRDefault="00C80749" w:rsidP="00C45427">
      <w:pPr>
        <w:pStyle w:val="a9"/>
        <w:numPr>
          <w:ilvl w:val="0"/>
          <w:numId w:val="30"/>
        </w:numPr>
        <w:ind w:left="0" w:firstLine="360"/>
      </w:pPr>
      <w:r>
        <w:t>Применение: Более надежное и удобное средство аутентификации.</w:t>
      </w:r>
    </w:p>
    <w:p w:rsidR="00C80749" w:rsidRDefault="00C80749" w:rsidP="00C45427">
      <w:pPr>
        <w:pStyle w:val="a9"/>
        <w:numPr>
          <w:ilvl w:val="0"/>
          <w:numId w:val="21"/>
        </w:numPr>
        <w:ind w:left="0" w:firstLine="360"/>
      </w:pPr>
      <w:r>
        <w:t>Уси</w:t>
      </w:r>
      <w:r w:rsidR="00C45427">
        <w:t>ление аутентификации при входе:</w:t>
      </w:r>
    </w:p>
    <w:p w:rsidR="00C80749" w:rsidRDefault="00C80749" w:rsidP="00C45427">
      <w:pPr>
        <w:pStyle w:val="a9"/>
        <w:numPr>
          <w:ilvl w:val="0"/>
          <w:numId w:val="29"/>
        </w:numPr>
        <w:ind w:left="0" w:firstLine="360"/>
      </w:pPr>
      <w:r>
        <w:t>Описание: Дополнительные шаги аутентификации при входе, такие как ответ на дополнительный вопрос или ввод временного кода.</w:t>
      </w:r>
    </w:p>
    <w:p w:rsidR="00C80749" w:rsidRDefault="00C80749" w:rsidP="00C45427">
      <w:pPr>
        <w:pStyle w:val="a9"/>
        <w:numPr>
          <w:ilvl w:val="0"/>
          <w:numId w:val="29"/>
        </w:numPr>
        <w:ind w:left="0" w:firstLine="360"/>
      </w:pPr>
      <w:r>
        <w:t>Применение: Укрепление защиты при входе в систему.</w:t>
      </w:r>
    </w:p>
    <w:p w:rsidR="00C80749" w:rsidRDefault="00C80749" w:rsidP="00C80749">
      <w:r>
        <w:t>Управление доступом:</w:t>
      </w:r>
    </w:p>
    <w:p w:rsidR="00C80749" w:rsidRDefault="00C80749" w:rsidP="00C45427">
      <w:pPr>
        <w:pStyle w:val="a9"/>
        <w:numPr>
          <w:ilvl w:val="0"/>
          <w:numId w:val="22"/>
        </w:numPr>
        <w:ind w:left="0" w:firstLine="360"/>
      </w:pPr>
      <w:r>
        <w:t>Принцип наименьши</w:t>
      </w:r>
      <w:r w:rsidR="00C45427">
        <w:t>х привилегий (</w:t>
      </w:r>
      <w:proofErr w:type="spellStart"/>
      <w:r w:rsidR="00C45427">
        <w:t>Least</w:t>
      </w:r>
      <w:proofErr w:type="spellEnd"/>
      <w:r w:rsidR="00C45427">
        <w:t xml:space="preserve"> </w:t>
      </w:r>
      <w:proofErr w:type="spellStart"/>
      <w:r w:rsidR="00C45427">
        <w:t>Privilege</w:t>
      </w:r>
      <w:proofErr w:type="spellEnd"/>
      <w:r w:rsidR="00C45427">
        <w:t>):</w:t>
      </w:r>
    </w:p>
    <w:p w:rsidR="00C80749" w:rsidRDefault="00C80749" w:rsidP="00C45427">
      <w:pPr>
        <w:pStyle w:val="a9"/>
        <w:numPr>
          <w:ilvl w:val="0"/>
          <w:numId w:val="28"/>
        </w:numPr>
        <w:ind w:left="0" w:firstLine="360"/>
      </w:pPr>
      <w:r>
        <w:t>Описание: Предоставление пользователям минимально необходимого уровня доступа для выполнения своих задач, чтобы ограничить потенциальные угрозы.</w:t>
      </w:r>
    </w:p>
    <w:p w:rsidR="00C80749" w:rsidRDefault="00C80749" w:rsidP="00C45427">
      <w:pPr>
        <w:pStyle w:val="a9"/>
        <w:numPr>
          <w:ilvl w:val="0"/>
          <w:numId w:val="28"/>
        </w:numPr>
        <w:ind w:left="0" w:firstLine="360"/>
      </w:pPr>
      <w:r>
        <w:t>Применение: Минимизация рисков путем ограничения прав доступа.</w:t>
      </w:r>
    </w:p>
    <w:p w:rsidR="00C80749" w:rsidRDefault="00C80749" w:rsidP="00C45427">
      <w:pPr>
        <w:pStyle w:val="a9"/>
        <w:numPr>
          <w:ilvl w:val="0"/>
          <w:numId w:val="22"/>
        </w:numPr>
        <w:ind w:left="0" w:firstLine="360"/>
      </w:pPr>
      <w:r>
        <w:t>Роле</w:t>
      </w:r>
      <w:r w:rsidR="00C45427">
        <w:t>вая модель управления доступом:</w:t>
      </w:r>
    </w:p>
    <w:p w:rsidR="00C80749" w:rsidRDefault="00C80749" w:rsidP="00C45427">
      <w:pPr>
        <w:pStyle w:val="a9"/>
        <w:numPr>
          <w:ilvl w:val="0"/>
          <w:numId w:val="27"/>
        </w:numPr>
        <w:ind w:left="0" w:firstLine="360"/>
      </w:pPr>
      <w:r>
        <w:t>Описание: Назначение прав доступа на основе ролей пользователей в организации. Каждая роль имеет определенные привилегии, соответствующие обязанностям пользователя.</w:t>
      </w:r>
    </w:p>
    <w:p w:rsidR="00C80749" w:rsidRDefault="00C80749" w:rsidP="00C45427">
      <w:pPr>
        <w:pStyle w:val="a9"/>
        <w:numPr>
          <w:ilvl w:val="0"/>
          <w:numId w:val="27"/>
        </w:numPr>
        <w:ind w:left="0" w:firstLine="360"/>
      </w:pPr>
      <w:r>
        <w:t>Применение: Эффективное управление доступом к ресурсам в зависимости от функциональных обязанностей.</w:t>
      </w:r>
    </w:p>
    <w:p w:rsidR="00C80749" w:rsidRDefault="00C80749" w:rsidP="00C45427">
      <w:pPr>
        <w:pStyle w:val="a9"/>
        <w:numPr>
          <w:ilvl w:val="0"/>
          <w:numId w:val="22"/>
        </w:numPr>
        <w:ind w:left="0" w:firstLine="360"/>
      </w:pPr>
      <w:r>
        <w:t>Центра</w:t>
      </w:r>
      <w:r w:rsidR="00C45427">
        <w:t>лизованное управление доступом:</w:t>
      </w:r>
    </w:p>
    <w:p w:rsidR="00C80749" w:rsidRDefault="00C80749" w:rsidP="00C45427">
      <w:pPr>
        <w:pStyle w:val="a9"/>
        <w:numPr>
          <w:ilvl w:val="0"/>
          <w:numId w:val="26"/>
        </w:numPr>
        <w:ind w:left="0" w:firstLine="360"/>
      </w:pPr>
      <w:r>
        <w:t>Описание: Использование централизованных систем управления доступом для единообразного и удобного контроля прав доступа ко всем ресурсам.</w:t>
      </w:r>
    </w:p>
    <w:p w:rsidR="00C80749" w:rsidRDefault="00C80749" w:rsidP="00C45427">
      <w:pPr>
        <w:pStyle w:val="a9"/>
        <w:numPr>
          <w:ilvl w:val="0"/>
          <w:numId w:val="26"/>
        </w:numPr>
        <w:ind w:left="0" w:firstLine="360"/>
      </w:pPr>
      <w:r>
        <w:t>Применение: Снижение рисков и обеспечение единообразия в управлении доступом.</w:t>
      </w:r>
    </w:p>
    <w:p w:rsidR="00C80749" w:rsidRDefault="00C80749" w:rsidP="00C45427">
      <w:pPr>
        <w:pStyle w:val="a9"/>
        <w:numPr>
          <w:ilvl w:val="0"/>
          <w:numId w:val="22"/>
        </w:numPr>
        <w:ind w:left="0" w:firstLine="360"/>
      </w:pPr>
      <w:r>
        <w:t>Аудит и мони</w:t>
      </w:r>
      <w:r w:rsidR="00C45427">
        <w:t>торинг доступа:</w:t>
      </w:r>
    </w:p>
    <w:p w:rsidR="00C80749" w:rsidRDefault="00C80749" w:rsidP="00C45427">
      <w:pPr>
        <w:pStyle w:val="a9"/>
        <w:numPr>
          <w:ilvl w:val="0"/>
          <w:numId w:val="25"/>
        </w:numPr>
        <w:ind w:left="0" w:firstLine="360"/>
      </w:pPr>
      <w:r>
        <w:t>Описание: Запись и анализ активности пользователей для выявления подозрительных действий или несанкционированного доступа.</w:t>
      </w:r>
    </w:p>
    <w:p w:rsidR="00C80749" w:rsidRDefault="00C80749" w:rsidP="00C45427">
      <w:pPr>
        <w:pStyle w:val="a9"/>
        <w:numPr>
          <w:ilvl w:val="0"/>
          <w:numId w:val="25"/>
        </w:numPr>
        <w:ind w:left="0" w:firstLine="360"/>
      </w:pPr>
      <w:r>
        <w:t>Применение: Быстрое обнаружение и реагирование на угрозы безопасности.</w:t>
      </w:r>
    </w:p>
    <w:p w:rsidR="00C80749" w:rsidRDefault="00C45427" w:rsidP="00C45427">
      <w:pPr>
        <w:pStyle w:val="a9"/>
        <w:numPr>
          <w:ilvl w:val="0"/>
          <w:numId w:val="22"/>
        </w:numPr>
        <w:ind w:left="0" w:firstLine="360"/>
      </w:pPr>
      <w:r>
        <w:t>Временное управление доступом:</w:t>
      </w:r>
    </w:p>
    <w:p w:rsidR="00C80749" w:rsidRDefault="00C80749" w:rsidP="00C45427">
      <w:pPr>
        <w:pStyle w:val="a9"/>
        <w:numPr>
          <w:ilvl w:val="0"/>
          <w:numId w:val="24"/>
        </w:numPr>
        <w:ind w:left="0" w:firstLine="360"/>
      </w:pPr>
      <w:r>
        <w:lastRenderedPageBreak/>
        <w:t>Описание: Ограничение времени действия определенных прав доступа для пользователей в зависимости от контекста или времени суток.</w:t>
      </w:r>
    </w:p>
    <w:p w:rsidR="00C80749" w:rsidRDefault="00C80749" w:rsidP="00C45427">
      <w:pPr>
        <w:pStyle w:val="a9"/>
        <w:numPr>
          <w:ilvl w:val="0"/>
          <w:numId w:val="24"/>
        </w:numPr>
        <w:ind w:left="0" w:firstLine="360"/>
      </w:pPr>
      <w:r>
        <w:t>Применение: Управление временным доступом для повышения безопасности в критические периоды.</w:t>
      </w:r>
    </w:p>
    <w:p w:rsidR="00C80749" w:rsidRDefault="00C80749" w:rsidP="00C45427">
      <w:pPr>
        <w:pStyle w:val="a9"/>
        <w:numPr>
          <w:ilvl w:val="0"/>
          <w:numId w:val="22"/>
        </w:numPr>
        <w:ind w:left="0" w:firstLine="360"/>
      </w:pPr>
      <w:r>
        <w:t>Интеграция с единой</w:t>
      </w:r>
      <w:r w:rsidR="00C45427">
        <w:t xml:space="preserve"> системой аутентификации (SSO):</w:t>
      </w:r>
    </w:p>
    <w:p w:rsidR="00C80749" w:rsidRDefault="00C80749" w:rsidP="00C45427">
      <w:pPr>
        <w:pStyle w:val="a9"/>
        <w:numPr>
          <w:ilvl w:val="0"/>
          <w:numId w:val="23"/>
        </w:numPr>
        <w:ind w:left="0" w:firstLine="360"/>
      </w:pPr>
      <w:r>
        <w:t>Описание: Использование SSO для обеспечения однократной аутентификации и автоматического предоставления доступа к различным ресурсам без повторной аутентификации.</w:t>
      </w:r>
    </w:p>
    <w:p w:rsidR="00C80749" w:rsidRPr="00C80749" w:rsidRDefault="00C80749" w:rsidP="00C45427">
      <w:pPr>
        <w:pStyle w:val="a9"/>
        <w:numPr>
          <w:ilvl w:val="0"/>
          <w:numId w:val="23"/>
        </w:numPr>
        <w:ind w:left="0" w:firstLine="360"/>
      </w:pPr>
      <w:r>
        <w:t xml:space="preserve">Применение: Удобство для пользователей и сокращение </w:t>
      </w:r>
      <w:proofErr w:type="gramStart"/>
      <w:r>
        <w:t>рисков</w:t>
      </w:r>
      <w:proofErr w:type="gramEnd"/>
      <w:r>
        <w:t xml:space="preserve"> связанных с необходимостью многократной аутентификации.</w:t>
      </w:r>
    </w:p>
    <w:p w:rsidR="008A253B" w:rsidRDefault="008A253B" w:rsidP="00C45427">
      <w:pPr>
        <w:pStyle w:val="1"/>
        <w:numPr>
          <w:ilvl w:val="0"/>
          <w:numId w:val="33"/>
        </w:numPr>
      </w:pPr>
      <w:bookmarkStart w:id="8" w:name="_Toc153735034"/>
      <w:r w:rsidRPr="008A253B">
        <w:t>Организационные меры по обеспе</w:t>
      </w:r>
      <w:r>
        <w:t>чению безопасности.</w:t>
      </w:r>
      <w:bookmarkEnd w:id="8"/>
    </w:p>
    <w:p w:rsidR="00C45427" w:rsidRPr="00C45427" w:rsidRDefault="00C45427" w:rsidP="00C45427">
      <w:pPr>
        <w:ind w:firstLine="709"/>
      </w:pPr>
      <w:r>
        <w:t>Разработка политик безопасности для мобильных устройств является критическим шагом в обеспечении безопасности информационных ресурсов организации. Эти политики должны устанавливать стандарты и правила, регулирующие использование мобильных устройств сотрудниками в рамка</w:t>
      </w:r>
      <w:r>
        <w:t>х корпоративного окружения.</w:t>
      </w:r>
    </w:p>
    <w:p w:rsidR="008A253B" w:rsidRDefault="008A253B" w:rsidP="00C45427">
      <w:pPr>
        <w:pStyle w:val="2"/>
        <w:numPr>
          <w:ilvl w:val="1"/>
          <w:numId w:val="33"/>
        </w:numPr>
      </w:pPr>
      <w:bookmarkStart w:id="9" w:name="_Toc153735035"/>
      <w:r w:rsidRPr="008A253B">
        <w:t>Разработка политик безопасности для мобильных устройств.</w:t>
      </w:r>
      <w:bookmarkEnd w:id="9"/>
    </w:p>
    <w:p w:rsidR="00C45427" w:rsidRPr="00C45427" w:rsidRDefault="00C45427" w:rsidP="00C45427">
      <w:r>
        <w:t xml:space="preserve">Ключевые аспекты </w:t>
      </w:r>
      <w:r>
        <w:t xml:space="preserve">при разработке </w:t>
      </w:r>
      <w:r w:rsidRPr="008A253B">
        <w:t>политик безопасности</w:t>
      </w:r>
      <w:r>
        <w:t>:</w:t>
      </w:r>
    </w:p>
    <w:p w:rsidR="00C45427" w:rsidRDefault="00C45427" w:rsidP="00C45427">
      <w:pPr>
        <w:pStyle w:val="a9"/>
        <w:numPr>
          <w:ilvl w:val="0"/>
          <w:numId w:val="34"/>
        </w:numPr>
        <w:ind w:left="0" w:firstLine="360"/>
      </w:pPr>
      <w:r>
        <w:t xml:space="preserve"> Цели политики безопасности:</w:t>
      </w:r>
    </w:p>
    <w:p w:rsidR="00C45427" w:rsidRDefault="00C45427" w:rsidP="00C45427">
      <w:pPr>
        <w:pStyle w:val="a9"/>
        <w:numPr>
          <w:ilvl w:val="0"/>
          <w:numId w:val="35"/>
        </w:numPr>
        <w:ind w:left="0" w:firstLine="360"/>
      </w:pPr>
      <w:r>
        <w:t>Защита конфиденциальности: Гарантировать, что конфиденциальная информация не подвергается угрозам утечки ил</w:t>
      </w:r>
      <w:r>
        <w:t>и несанкционированного доступа.</w:t>
      </w:r>
    </w:p>
    <w:p w:rsidR="00C45427" w:rsidRDefault="00C45427" w:rsidP="00C45427">
      <w:pPr>
        <w:pStyle w:val="a9"/>
        <w:numPr>
          <w:ilvl w:val="0"/>
          <w:numId w:val="35"/>
        </w:numPr>
        <w:ind w:left="0" w:firstLine="360"/>
      </w:pPr>
      <w:r>
        <w:t>Обеспечение целостности данных: Предотвращение несанкционированных изменений и модификаций д</w:t>
      </w:r>
      <w:r>
        <w:t>анных на мобильных устройствах.</w:t>
      </w:r>
    </w:p>
    <w:p w:rsidR="00C45427" w:rsidRDefault="00C45427" w:rsidP="00C45427">
      <w:pPr>
        <w:pStyle w:val="a9"/>
        <w:numPr>
          <w:ilvl w:val="0"/>
          <w:numId w:val="35"/>
        </w:numPr>
        <w:ind w:left="0" w:firstLine="360"/>
      </w:pPr>
      <w:r>
        <w:t xml:space="preserve">Гарантирование доступности: Обеспечение надежного и безопасного доступа к корпоративным </w:t>
      </w:r>
      <w:r>
        <w:t>ресурсам с мобильных устройств.</w:t>
      </w:r>
    </w:p>
    <w:p w:rsidR="00C45427" w:rsidRDefault="00C45427" w:rsidP="00C45427">
      <w:pPr>
        <w:pStyle w:val="a9"/>
        <w:numPr>
          <w:ilvl w:val="0"/>
          <w:numId w:val="35"/>
        </w:numPr>
        <w:ind w:left="0" w:firstLine="360"/>
      </w:pPr>
      <w:r>
        <w:t>Минимизация рисков: Сокращение возможности угроз и атак на корпоративные данные, связанных с испо</w:t>
      </w:r>
      <w:r>
        <w:t>льзованием мобильных устройств.</w:t>
      </w:r>
    </w:p>
    <w:p w:rsidR="00C45427" w:rsidRDefault="00C45427" w:rsidP="00C45427">
      <w:pPr>
        <w:pStyle w:val="a9"/>
        <w:numPr>
          <w:ilvl w:val="0"/>
          <w:numId w:val="34"/>
        </w:numPr>
        <w:ind w:left="0" w:firstLine="360"/>
      </w:pPr>
      <w:r>
        <w:t xml:space="preserve"> Управление устройствами:</w:t>
      </w:r>
    </w:p>
    <w:p w:rsidR="00C45427" w:rsidRDefault="00C45427" w:rsidP="00C45427">
      <w:pPr>
        <w:pStyle w:val="a9"/>
        <w:numPr>
          <w:ilvl w:val="0"/>
          <w:numId w:val="36"/>
        </w:numPr>
        <w:ind w:left="0" w:firstLine="360"/>
      </w:pPr>
      <w:r>
        <w:t>Обязательная регистрация устройств: Требование к регистрации всех мобильных устройств, исп</w:t>
      </w:r>
      <w:r>
        <w:t>ользуемых в корпоративной сети.</w:t>
      </w:r>
    </w:p>
    <w:p w:rsidR="00C45427" w:rsidRDefault="00C45427" w:rsidP="00C45427">
      <w:pPr>
        <w:pStyle w:val="a9"/>
        <w:numPr>
          <w:ilvl w:val="0"/>
          <w:numId w:val="36"/>
        </w:numPr>
        <w:ind w:left="0" w:firstLine="360"/>
      </w:pPr>
      <w:r>
        <w:t>Удаленное управление устройствами (MDM): Реализация систем MDM для централизованного управления устройствами, включая возможности блокировки, уда</w:t>
      </w:r>
      <w:r>
        <w:t>ленного стирания и мониторинга.</w:t>
      </w:r>
    </w:p>
    <w:p w:rsidR="00C45427" w:rsidRDefault="00C45427" w:rsidP="00C45427">
      <w:pPr>
        <w:pStyle w:val="a9"/>
        <w:numPr>
          <w:ilvl w:val="0"/>
          <w:numId w:val="36"/>
        </w:numPr>
        <w:ind w:left="0" w:firstLine="360"/>
      </w:pPr>
      <w:r>
        <w:t>Политики BYOD (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Device</w:t>
      </w:r>
      <w:proofErr w:type="spellEnd"/>
      <w:r>
        <w:t>): Определение правил для использования сотрудниками собственных устройств, включая требования к безопа</w:t>
      </w:r>
      <w:r>
        <w:t>сности и процедуры регистрации.</w:t>
      </w:r>
    </w:p>
    <w:p w:rsidR="00C45427" w:rsidRDefault="00C45427" w:rsidP="00C45427">
      <w:pPr>
        <w:pStyle w:val="a9"/>
        <w:numPr>
          <w:ilvl w:val="0"/>
          <w:numId w:val="34"/>
        </w:numPr>
        <w:ind w:left="0" w:firstLine="360"/>
      </w:pPr>
      <w:r>
        <w:t xml:space="preserve"> Аутентификация и авторизация:</w:t>
      </w:r>
    </w:p>
    <w:p w:rsidR="00C45427" w:rsidRDefault="00C45427" w:rsidP="00C45427">
      <w:pPr>
        <w:pStyle w:val="a9"/>
        <w:numPr>
          <w:ilvl w:val="0"/>
          <w:numId w:val="37"/>
        </w:numPr>
        <w:ind w:left="0" w:firstLine="360"/>
      </w:pPr>
      <w:r>
        <w:t>Использование многофакторной аутентификации: Введение требования использования двух и более методов аутентифика</w:t>
      </w:r>
      <w:r>
        <w:t>ции для повышения безопасности.</w:t>
      </w:r>
    </w:p>
    <w:p w:rsidR="00C45427" w:rsidRDefault="00C45427" w:rsidP="00C45427">
      <w:pPr>
        <w:pStyle w:val="a9"/>
        <w:numPr>
          <w:ilvl w:val="0"/>
          <w:numId w:val="37"/>
        </w:numPr>
        <w:ind w:left="0" w:firstLine="360"/>
      </w:pPr>
      <w:r>
        <w:t>Управление привилегиями: Применение принципов наименьших привилегий и ролевой модели управления доступом для кон</w:t>
      </w:r>
      <w:r>
        <w:t>троля полномочий пользователей.</w:t>
      </w:r>
    </w:p>
    <w:p w:rsidR="00C45427" w:rsidRDefault="00C45427" w:rsidP="00C45427">
      <w:pPr>
        <w:pStyle w:val="a9"/>
        <w:numPr>
          <w:ilvl w:val="0"/>
          <w:numId w:val="34"/>
        </w:numPr>
        <w:ind w:left="0" w:firstLine="360"/>
      </w:pPr>
      <w:r>
        <w:t>Шифрование и безопасность данных:</w:t>
      </w:r>
    </w:p>
    <w:p w:rsidR="00C45427" w:rsidRDefault="00C45427" w:rsidP="00C45427">
      <w:pPr>
        <w:pStyle w:val="a9"/>
        <w:numPr>
          <w:ilvl w:val="0"/>
          <w:numId w:val="38"/>
        </w:numPr>
        <w:ind w:left="0" w:firstLine="360"/>
      </w:pPr>
      <w:r>
        <w:t>Обязательное шифрование данных: Установка требования шифрования для всех хранимых на мобильных ус</w:t>
      </w:r>
      <w:r>
        <w:t>тройствах корпоративных данных.</w:t>
      </w:r>
    </w:p>
    <w:p w:rsidR="00C45427" w:rsidRDefault="00C45427" w:rsidP="00C45427">
      <w:pPr>
        <w:pStyle w:val="a9"/>
        <w:numPr>
          <w:ilvl w:val="0"/>
          <w:numId w:val="38"/>
        </w:numPr>
        <w:ind w:left="0" w:firstLine="360"/>
      </w:pPr>
      <w:r>
        <w:t>Защита от утери данных: Введение механизмов удаленного стирания данных в слу</w:t>
      </w:r>
      <w:r>
        <w:t>чае утери или кражи устройства.</w:t>
      </w:r>
    </w:p>
    <w:p w:rsidR="00C45427" w:rsidRDefault="00C45427" w:rsidP="00C45427">
      <w:pPr>
        <w:pStyle w:val="a9"/>
        <w:numPr>
          <w:ilvl w:val="0"/>
          <w:numId w:val="34"/>
        </w:numPr>
        <w:ind w:left="0" w:firstLine="360"/>
      </w:pPr>
      <w:r>
        <w:t>Обучение и осведомленность:</w:t>
      </w:r>
    </w:p>
    <w:p w:rsidR="00C45427" w:rsidRDefault="00C45427" w:rsidP="00C45427">
      <w:pPr>
        <w:pStyle w:val="a9"/>
        <w:numPr>
          <w:ilvl w:val="0"/>
          <w:numId w:val="39"/>
        </w:numPr>
        <w:ind w:left="0" w:firstLine="360"/>
      </w:pPr>
      <w:r>
        <w:t>Обучение сотрудников: Проведение обучения сотрудников по правилам безопасности при исп</w:t>
      </w:r>
      <w:r>
        <w:t>ользовании мобильных устройств.</w:t>
      </w:r>
    </w:p>
    <w:p w:rsidR="00C45427" w:rsidRDefault="00C45427" w:rsidP="00C45427">
      <w:pPr>
        <w:pStyle w:val="a9"/>
        <w:numPr>
          <w:ilvl w:val="0"/>
          <w:numId w:val="39"/>
        </w:numPr>
        <w:ind w:left="0" w:firstLine="360"/>
      </w:pPr>
      <w:r>
        <w:lastRenderedPageBreak/>
        <w:t>Регулярные проверки знаний: Проведение регулярных проверок знаний сотрудников в области без</w:t>
      </w:r>
      <w:r>
        <w:t>опасности мобильных технологий.</w:t>
      </w:r>
    </w:p>
    <w:p w:rsidR="00C45427" w:rsidRDefault="00C45427" w:rsidP="00C45427">
      <w:pPr>
        <w:pStyle w:val="a9"/>
        <w:numPr>
          <w:ilvl w:val="0"/>
          <w:numId w:val="34"/>
        </w:numPr>
        <w:ind w:left="0" w:firstLine="360"/>
      </w:pPr>
      <w:r>
        <w:t>Аудит и мониторинг:</w:t>
      </w:r>
    </w:p>
    <w:p w:rsidR="00C45427" w:rsidRDefault="00C45427" w:rsidP="00C45427">
      <w:pPr>
        <w:pStyle w:val="a9"/>
        <w:numPr>
          <w:ilvl w:val="0"/>
          <w:numId w:val="40"/>
        </w:numPr>
        <w:ind w:left="0" w:firstLine="360"/>
      </w:pPr>
      <w:r>
        <w:t>Системы аудита и мониторинга: Разработка систем аудита и мониторинга для отслеживания активности пользователей и</w:t>
      </w:r>
      <w:r>
        <w:t xml:space="preserve"> выявления потенциальных угроз.</w:t>
      </w:r>
    </w:p>
    <w:p w:rsidR="00C45427" w:rsidRDefault="00C45427" w:rsidP="00C45427">
      <w:pPr>
        <w:pStyle w:val="a9"/>
        <w:numPr>
          <w:ilvl w:val="0"/>
          <w:numId w:val="40"/>
        </w:numPr>
        <w:ind w:left="0" w:firstLine="360"/>
      </w:pPr>
      <w:r>
        <w:t xml:space="preserve">Реагирование на инциденты: Определение процедур и ответственности в случае обнаружения </w:t>
      </w:r>
      <w:proofErr w:type="spellStart"/>
      <w:r>
        <w:t>безопасностных</w:t>
      </w:r>
      <w:proofErr w:type="spellEnd"/>
      <w:r>
        <w:t xml:space="preserve"> инцид</w:t>
      </w:r>
      <w:r>
        <w:t>ентов на мобильных устройствах.</w:t>
      </w:r>
    </w:p>
    <w:p w:rsidR="00C45427" w:rsidRDefault="00C45427" w:rsidP="00C45427">
      <w:pPr>
        <w:pStyle w:val="a9"/>
        <w:numPr>
          <w:ilvl w:val="0"/>
          <w:numId w:val="34"/>
        </w:numPr>
        <w:ind w:left="0" w:firstLine="360"/>
      </w:pPr>
      <w:r>
        <w:t>Политики использования:</w:t>
      </w:r>
    </w:p>
    <w:p w:rsidR="00C45427" w:rsidRDefault="00C45427" w:rsidP="00C45427">
      <w:pPr>
        <w:pStyle w:val="a9"/>
        <w:numPr>
          <w:ilvl w:val="0"/>
          <w:numId w:val="41"/>
        </w:numPr>
        <w:ind w:left="0" w:firstLine="360"/>
      </w:pPr>
      <w:r>
        <w:t>Ограничение использования несанкционированных приложений: Установка правил по использованию только одоб</w:t>
      </w:r>
      <w:r>
        <w:t>ренных и безопасных приложений.</w:t>
      </w:r>
    </w:p>
    <w:p w:rsidR="00C45427" w:rsidRDefault="00C45427" w:rsidP="00C45427">
      <w:pPr>
        <w:pStyle w:val="a9"/>
        <w:numPr>
          <w:ilvl w:val="0"/>
          <w:numId w:val="41"/>
        </w:numPr>
        <w:ind w:left="0" w:firstLine="360"/>
      </w:pPr>
      <w:r>
        <w:t>Определение правил работы в общественных сетях: Установление правил для безопасного использования мобильных устрой</w:t>
      </w:r>
      <w:r>
        <w:t xml:space="preserve">ств в общественных </w:t>
      </w:r>
      <w:proofErr w:type="spellStart"/>
      <w:r>
        <w:t>Wi-Fi</w:t>
      </w:r>
      <w:proofErr w:type="spellEnd"/>
      <w:r>
        <w:t xml:space="preserve"> сетях.</w:t>
      </w:r>
    </w:p>
    <w:p w:rsidR="00C45427" w:rsidRPr="00C45427" w:rsidRDefault="00C45427" w:rsidP="00C45427">
      <w:r>
        <w:t xml:space="preserve">Эти меры представляют собой основные элементы политики безопасности для мобильных устройств. Они должны быть адаптированы к конкретным потребностям и требованиям организации, а также регулярно обновляться в ответ на изменяющуюся </w:t>
      </w:r>
      <w:proofErr w:type="spellStart"/>
      <w:r>
        <w:t>угрозов</w:t>
      </w:r>
      <w:r>
        <w:t>ую</w:t>
      </w:r>
      <w:proofErr w:type="spellEnd"/>
      <w:r>
        <w:t xml:space="preserve"> среду и развитие технологий.</w:t>
      </w:r>
    </w:p>
    <w:p w:rsidR="008A253B" w:rsidRPr="008A253B" w:rsidRDefault="008A253B" w:rsidP="00C45427">
      <w:pPr>
        <w:pStyle w:val="2"/>
        <w:numPr>
          <w:ilvl w:val="1"/>
          <w:numId w:val="33"/>
        </w:numPr>
      </w:pPr>
      <w:bookmarkStart w:id="10" w:name="_Toc153735036"/>
      <w:r>
        <w:t>Обучение персонала и повышение осведомленности о безопасности.</w:t>
      </w:r>
      <w:bookmarkEnd w:id="10"/>
    </w:p>
    <w:p w:rsidR="00C45427" w:rsidRDefault="00C45427" w:rsidP="007F160F">
      <w:pPr>
        <w:pStyle w:val="a9"/>
        <w:numPr>
          <w:ilvl w:val="0"/>
          <w:numId w:val="42"/>
        </w:numPr>
        <w:ind w:left="0" w:firstLine="360"/>
      </w:pPr>
      <w:r>
        <w:t>Разработка обучающих программ:</w:t>
      </w:r>
    </w:p>
    <w:p w:rsidR="00C45427" w:rsidRDefault="00C45427" w:rsidP="007F160F">
      <w:pPr>
        <w:pStyle w:val="a9"/>
        <w:numPr>
          <w:ilvl w:val="0"/>
          <w:numId w:val="48"/>
        </w:numPr>
        <w:ind w:left="426" w:firstLine="709"/>
      </w:pPr>
      <w:r>
        <w:t>Интерактивные курсы по безопасности мобильных устройств.</w:t>
      </w:r>
    </w:p>
    <w:p w:rsidR="00C45427" w:rsidRDefault="00C45427" w:rsidP="007F160F">
      <w:pPr>
        <w:pStyle w:val="a9"/>
        <w:numPr>
          <w:ilvl w:val="0"/>
          <w:numId w:val="48"/>
        </w:numPr>
        <w:ind w:left="426" w:firstLine="709"/>
      </w:pPr>
      <w:r>
        <w:t xml:space="preserve">Тренинги для распознавания и предотвращения </w:t>
      </w:r>
      <w:proofErr w:type="spellStart"/>
      <w:r>
        <w:t>фишинговых</w:t>
      </w:r>
      <w:proofErr w:type="spellEnd"/>
      <w:r>
        <w:t xml:space="preserve"> атак.</w:t>
      </w:r>
    </w:p>
    <w:p w:rsidR="00C45427" w:rsidRDefault="00C45427" w:rsidP="007F160F">
      <w:pPr>
        <w:pStyle w:val="a9"/>
        <w:numPr>
          <w:ilvl w:val="0"/>
          <w:numId w:val="42"/>
        </w:numPr>
        <w:ind w:left="0" w:firstLine="360"/>
      </w:pPr>
      <w:r>
        <w:t>Создание ресурсов:</w:t>
      </w:r>
    </w:p>
    <w:p w:rsidR="00C45427" w:rsidRDefault="00C45427" w:rsidP="007F160F">
      <w:pPr>
        <w:pStyle w:val="a9"/>
        <w:numPr>
          <w:ilvl w:val="0"/>
          <w:numId w:val="48"/>
        </w:numPr>
        <w:ind w:left="426" w:firstLine="709"/>
      </w:pPr>
      <w:r>
        <w:t>Информационные материалы для самостоятельного обучения.</w:t>
      </w:r>
    </w:p>
    <w:p w:rsidR="00C45427" w:rsidRDefault="00C45427" w:rsidP="007F160F">
      <w:pPr>
        <w:pStyle w:val="a9"/>
        <w:numPr>
          <w:ilvl w:val="0"/>
          <w:numId w:val="48"/>
        </w:numPr>
        <w:ind w:left="426" w:firstLine="709"/>
      </w:pPr>
      <w:r>
        <w:t>Доступ к онлайн-ресурсам.</w:t>
      </w:r>
    </w:p>
    <w:p w:rsidR="00C45427" w:rsidRDefault="00C45427" w:rsidP="007F160F">
      <w:pPr>
        <w:pStyle w:val="a9"/>
        <w:numPr>
          <w:ilvl w:val="0"/>
          <w:numId w:val="42"/>
        </w:numPr>
        <w:ind w:left="0" w:firstLine="360"/>
      </w:pPr>
      <w:r>
        <w:t>Организация сессий:</w:t>
      </w:r>
    </w:p>
    <w:p w:rsidR="00C45427" w:rsidRDefault="00C45427" w:rsidP="007F160F">
      <w:pPr>
        <w:pStyle w:val="a9"/>
        <w:numPr>
          <w:ilvl w:val="0"/>
          <w:numId w:val="48"/>
        </w:numPr>
        <w:ind w:left="426" w:firstLine="709"/>
      </w:pPr>
      <w:r>
        <w:t>Регулярные тренинги и симуляции атак.</w:t>
      </w:r>
    </w:p>
    <w:p w:rsidR="00C45427" w:rsidRDefault="00C45427" w:rsidP="007F160F">
      <w:pPr>
        <w:pStyle w:val="a9"/>
        <w:numPr>
          <w:ilvl w:val="0"/>
          <w:numId w:val="48"/>
        </w:numPr>
        <w:ind w:left="426" w:firstLine="709"/>
      </w:pPr>
      <w:r>
        <w:t>Вовлечение руководства и использование реальных случаев.</w:t>
      </w:r>
    </w:p>
    <w:p w:rsidR="00C45427" w:rsidRDefault="00C45427" w:rsidP="007F160F">
      <w:pPr>
        <w:pStyle w:val="a9"/>
        <w:numPr>
          <w:ilvl w:val="0"/>
          <w:numId w:val="42"/>
        </w:numPr>
        <w:ind w:left="0" w:firstLine="360"/>
      </w:pPr>
      <w:r>
        <w:t>Проверки и тестирование:</w:t>
      </w:r>
    </w:p>
    <w:p w:rsidR="00C45427" w:rsidRDefault="00C45427" w:rsidP="007F160F">
      <w:pPr>
        <w:pStyle w:val="a9"/>
        <w:numPr>
          <w:ilvl w:val="0"/>
          <w:numId w:val="48"/>
        </w:numPr>
        <w:ind w:left="426" w:firstLine="709"/>
      </w:pPr>
      <w:r>
        <w:t>Регулярные тесты знаний и проверки.</w:t>
      </w:r>
    </w:p>
    <w:p w:rsidR="00C45427" w:rsidRDefault="00C45427" w:rsidP="007F160F">
      <w:pPr>
        <w:pStyle w:val="a9"/>
        <w:numPr>
          <w:ilvl w:val="0"/>
          <w:numId w:val="48"/>
        </w:numPr>
        <w:ind w:left="426" w:firstLine="709"/>
      </w:pPr>
      <w:r>
        <w:t>Обратная связь для улучшения результата тестирования.</w:t>
      </w:r>
    </w:p>
    <w:p w:rsidR="00C45427" w:rsidRDefault="00C45427" w:rsidP="007F160F">
      <w:pPr>
        <w:pStyle w:val="a9"/>
        <w:numPr>
          <w:ilvl w:val="0"/>
          <w:numId w:val="42"/>
        </w:numPr>
        <w:ind w:left="0" w:firstLine="360"/>
      </w:pPr>
      <w:r>
        <w:t>Активные кампании:</w:t>
      </w:r>
    </w:p>
    <w:p w:rsidR="00C45427" w:rsidRDefault="00C45427" w:rsidP="007F160F">
      <w:pPr>
        <w:pStyle w:val="a9"/>
        <w:numPr>
          <w:ilvl w:val="0"/>
          <w:numId w:val="48"/>
        </w:numPr>
        <w:ind w:left="426" w:firstLine="709"/>
      </w:pPr>
      <w:r>
        <w:t>События по безопасности и использование внутренних коммуникаций.</w:t>
      </w:r>
    </w:p>
    <w:p w:rsidR="00C45427" w:rsidRDefault="00C45427" w:rsidP="007F160F">
      <w:pPr>
        <w:pStyle w:val="a9"/>
        <w:numPr>
          <w:ilvl w:val="0"/>
          <w:numId w:val="48"/>
        </w:numPr>
        <w:ind w:left="426" w:firstLine="709"/>
      </w:pPr>
      <w:r>
        <w:t>Метрики для отслеживания прогресса.</w:t>
      </w:r>
    </w:p>
    <w:p w:rsidR="00C45427" w:rsidRDefault="00C45427" w:rsidP="007F160F">
      <w:pPr>
        <w:pStyle w:val="a9"/>
        <w:numPr>
          <w:ilvl w:val="0"/>
          <w:numId w:val="42"/>
        </w:numPr>
        <w:ind w:left="0" w:firstLine="360"/>
      </w:pPr>
      <w:r>
        <w:t>Поддержка службы безопасности:</w:t>
      </w:r>
    </w:p>
    <w:p w:rsidR="00C45427" w:rsidRDefault="00C45427" w:rsidP="007F160F">
      <w:pPr>
        <w:pStyle w:val="a9"/>
        <w:numPr>
          <w:ilvl w:val="0"/>
          <w:numId w:val="48"/>
        </w:numPr>
        <w:ind w:left="426" w:firstLine="709"/>
      </w:pPr>
      <w:r>
        <w:t>Консультации и обратная связь.</w:t>
      </w:r>
    </w:p>
    <w:p w:rsidR="007F160F" w:rsidRDefault="00C45427" w:rsidP="007F160F">
      <w:pPr>
        <w:pStyle w:val="a9"/>
        <w:numPr>
          <w:ilvl w:val="0"/>
          <w:numId w:val="48"/>
        </w:numPr>
        <w:ind w:left="426" w:firstLine="709"/>
      </w:pPr>
      <w:r>
        <w:t>Система для сообщений о безопасности от сотрудников.</w:t>
      </w:r>
    </w:p>
    <w:p w:rsidR="007F160F" w:rsidRDefault="007F160F" w:rsidP="007F160F">
      <w:r>
        <w:br w:type="page"/>
      </w:r>
    </w:p>
    <w:p w:rsidR="007F160F" w:rsidRDefault="007F160F" w:rsidP="007F160F">
      <w:pPr>
        <w:pStyle w:val="1"/>
      </w:pPr>
      <w:r>
        <w:lastRenderedPageBreak/>
        <w:t>Заключение.</w:t>
      </w:r>
    </w:p>
    <w:p w:rsidR="007F160F" w:rsidRDefault="007F160F" w:rsidP="007F160F">
      <w:r>
        <w:t xml:space="preserve">В заключение, разработка и внедрение политики безопасности для мобильных устройств, совмещенные с эффективными мерами обучения персонала, представляют собой неотъемлемый комплекс в обеспечении надежной </w:t>
      </w:r>
      <w:proofErr w:type="spellStart"/>
      <w:r>
        <w:t>кибербезопасности</w:t>
      </w:r>
      <w:proofErr w:type="spellEnd"/>
      <w:r>
        <w:t xml:space="preserve"> организации. Обеспечивая защиту конфиденциальности, целостности и доступности данных, такая политика становится стержнем, на котором строится ус</w:t>
      </w:r>
      <w:r>
        <w:t xml:space="preserve">тойчивая </w:t>
      </w:r>
      <w:proofErr w:type="spellStart"/>
      <w:r>
        <w:t>кибербезопасная</w:t>
      </w:r>
      <w:proofErr w:type="spellEnd"/>
      <w:r>
        <w:t xml:space="preserve"> среда.</w:t>
      </w:r>
    </w:p>
    <w:p w:rsidR="007F160F" w:rsidRDefault="007F160F" w:rsidP="007F160F">
      <w:r>
        <w:t>Обучение персонала, включая регулярные тренинги, тестирование и активные кампании осведомленности, играет ключевую роль в создании культуры безопасности в организации. Это не только укрепляет знания сотрудников по вопросам безопасности мобильных устройств, но также помогает им активно участвовать в поддержании безопасного цифрового пространства.</w:t>
      </w:r>
    </w:p>
    <w:p w:rsidR="007F160F" w:rsidRDefault="007F160F" w:rsidP="007F160F">
      <w:r>
        <w:t xml:space="preserve">С учетом динамичной природы </w:t>
      </w:r>
      <w:proofErr w:type="spellStart"/>
      <w:r>
        <w:t>киберугроз</w:t>
      </w:r>
      <w:proofErr w:type="spellEnd"/>
      <w:r>
        <w:t xml:space="preserve"> и постоянного развития технологий, необходимость в постоянном совершенствовании политик безопасности и обучении персонала становится более актуальной. Регулярный мониторинг, анализ инцидентов и адаптация подходов к обучению помогут эффективно реагировать на новые угрозы и подде</w:t>
      </w:r>
      <w:r>
        <w:t>рживать высокий уровень защиты.</w:t>
      </w:r>
    </w:p>
    <w:p w:rsidR="007F160F" w:rsidRDefault="007F160F" w:rsidP="007F160F">
      <w:r>
        <w:t>Только внедрение комплексного подхода, охватывающего технологические, организационные и образовательные аспекты, позволяет организациям успешно противостоять современным угрозам в цифровом мире и обеспечивать безопасное использование мобильных устройств в корпоративной среде.</w:t>
      </w:r>
    </w:p>
    <w:p w:rsidR="007F160F" w:rsidRDefault="007F160F" w:rsidP="007F160F">
      <w:r>
        <w:br w:type="page"/>
      </w:r>
    </w:p>
    <w:p w:rsidR="007F160F" w:rsidRDefault="007F160F" w:rsidP="007F160F">
      <w:pPr>
        <w:rPr>
          <w:i/>
          <w:u w:val="single"/>
          <w:lang w:val="en-US"/>
        </w:rPr>
      </w:pPr>
      <w:r w:rsidRPr="007F160F">
        <w:rPr>
          <w:i/>
          <w:u w:val="single"/>
        </w:rPr>
        <w:lastRenderedPageBreak/>
        <w:t>Список литературы</w:t>
      </w:r>
      <w:r w:rsidRPr="007F160F">
        <w:rPr>
          <w:i/>
          <w:u w:val="single"/>
          <w:lang w:val="en-US"/>
        </w:rPr>
        <w:t>:</w:t>
      </w:r>
    </w:p>
    <w:p w:rsidR="007F160F" w:rsidRDefault="007F160F" w:rsidP="007F160F">
      <w:pPr>
        <w:pStyle w:val="a9"/>
        <w:numPr>
          <w:ilvl w:val="0"/>
          <w:numId w:val="49"/>
        </w:numPr>
      </w:pPr>
      <w:r w:rsidRPr="007F160F">
        <w:t>Корпоративная мобильная безопасность и управление доступом пользователей</w:t>
      </w:r>
      <w:r>
        <w:t xml:space="preserve"> – </w:t>
      </w:r>
      <w:r>
        <w:rPr>
          <w:lang w:val="en-US"/>
        </w:rPr>
        <w:t>URL</w:t>
      </w:r>
      <w:r w:rsidRPr="007F160F">
        <w:t xml:space="preserve">: </w:t>
      </w:r>
      <w:hyperlink r:id="rId9" w:history="1">
        <w:r w:rsidRPr="00887AC6">
          <w:rPr>
            <w:rStyle w:val="a4"/>
          </w:rPr>
          <w:t>https://habr.com/ru/companies/gemaltorussia/articles/323338/</w:t>
        </w:r>
      </w:hyperlink>
    </w:p>
    <w:p w:rsidR="007F160F" w:rsidRDefault="007F160F" w:rsidP="007F160F">
      <w:pPr>
        <w:pStyle w:val="a9"/>
        <w:numPr>
          <w:ilvl w:val="0"/>
          <w:numId w:val="49"/>
        </w:numPr>
      </w:pPr>
      <w:r w:rsidRPr="007F160F">
        <w:t>Обеспечение ИБ корпоративных мобильных устройств</w:t>
      </w:r>
      <w:r>
        <w:t xml:space="preserve"> – </w:t>
      </w:r>
      <w:r>
        <w:rPr>
          <w:lang w:val="en-US"/>
        </w:rPr>
        <w:t>URL</w:t>
      </w:r>
      <w:r w:rsidRPr="007F160F">
        <w:t xml:space="preserve">: </w:t>
      </w:r>
      <w:hyperlink r:id="rId10" w:history="1">
        <w:r w:rsidRPr="00887AC6">
          <w:rPr>
            <w:rStyle w:val="a4"/>
          </w:rPr>
          <w:t>https://lib.itsec.ru/articles2/mobile-security/obespechenie-ib-korporativnyh-mobilnyh-ustroystv</w:t>
        </w:r>
      </w:hyperlink>
    </w:p>
    <w:p w:rsidR="007F160F" w:rsidRDefault="007F160F" w:rsidP="007F160F">
      <w:pPr>
        <w:pStyle w:val="a9"/>
        <w:numPr>
          <w:ilvl w:val="0"/>
          <w:numId w:val="49"/>
        </w:numPr>
      </w:pPr>
      <w:r w:rsidRPr="007F160F">
        <w:t xml:space="preserve">7.6 Безопасность мобильных пользователей корпоративных систем – </w:t>
      </w:r>
      <w:r>
        <w:rPr>
          <w:lang w:val="en-US"/>
        </w:rPr>
        <w:t>URL</w:t>
      </w:r>
      <w:r w:rsidRPr="007F160F">
        <w:t xml:space="preserve">: </w:t>
      </w:r>
      <w:hyperlink r:id="rId11" w:history="1">
        <w:r w:rsidRPr="00887AC6">
          <w:rPr>
            <w:rStyle w:val="a4"/>
          </w:rPr>
          <w:t>https://studfile.net/preview/3015145/page:25/</w:t>
        </w:r>
      </w:hyperlink>
    </w:p>
    <w:p w:rsidR="007F160F" w:rsidRDefault="007F160F" w:rsidP="007F160F">
      <w:pPr>
        <w:pStyle w:val="a9"/>
        <w:numPr>
          <w:ilvl w:val="0"/>
          <w:numId w:val="49"/>
        </w:numPr>
      </w:pPr>
      <w:r w:rsidRPr="007F160F">
        <w:t xml:space="preserve">Безопасность мобильного предприятия – </w:t>
      </w:r>
      <w:r>
        <w:rPr>
          <w:lang w:val="en-US"/>
        </w:rPr>
        <w:t>URL</w:t>
      </w:r>
      <w:r w:rsidRPr="007F160F">
        <w:t xml:space="preserve">: </w:t>
      </w:r>
      <w:hyperlink r:id="rId12" w:history="1">
        <w:r w:rsidR="00540C43" w:rsidRPr="00887AC6">
          <w:rPr>
            <w:rStyle w:val="a4"/>
            <w:lang w:val="en-US"/>
          </w:rPr>
          <w:t>https</w:t>
        </w:r>
        <w:r w:rsidR="00540C43" w:rsidRPr="00887AC6">
          <w:rPr>
            <w:rStyle w:val="a4"/>
          </w:rPr>
          <w:t>://</w:t>
        </w:r>
        <w:r w:rsidR="00540C43" w:rsidRPr="00887AC6">
          <w:rPr>
            <w:rStyle w:val="a4"/>
            <w:lang w:val="en-US"/>
          </w:rPr>
          <w:t>www</w:t>
        </w:r>
        <w:r w:rsidR="00540C43" w:rsidRPr="00887AC6">
          <w:rPr>
            <w:rStyle w:val="a4"/>
          </w:rPr>
          <w:t>.</w:t>
        </w:r>
        <w:proofErr w:type="spellStart"/>
        <w:r w:rsidR="00540C43" w:rsidRPr="00887AC6">
          <w:rPr>
            <w:rStyle w:val="a4"/>
            <w:lang w:val="en-US"/>
          </w:rPr>
          <w:t>osp</w:t>
        </w:r>
        <w:proofErr w:type="spellEnd"/>
        <w:r w:rsidR="00540C43" w:rsidRPr="00887AC6">
          <w:rPr>
            <w:rStyle w:val="a4"/>
          </w:rPr>
          <w:t>.</w:t>
        </w:r>
        <w:proofErr w:type="spellStart"/>
        <w:r w:rsidR="00540C43" w:rsidRPr="00887AC6">
          <w:rPr>
            <w:rStyle w:val="a4"/>
            <w:lang w:val="en-US"/>
          </w:rPr>
          <w:t>ru</w:t>
        </w:r>
        <w:proofErr w:type="spellEnd"/>
        <w:r w:rsidR="00540C43" w:rsidRPr="00887AC6">
          <w:rPr>
            <w:rStyle w:val="a4"/>
          </w:rPr>
          <w:t>/</w:t>
        </w:r>
        <w:proofErr w:type="spellStart"/>
        <w:r w:rsidR="00540C43" w:rsidRPr="00887AC6">
          <w:rPr>
            <w:rStyle w:val="a4"/>
            <w:lang w:val="en-US"/>
          </w:rPr>
          <w:t>os</w:t>
        </w:r>
        <w:proofErr w:type="spellEnd"/>
        <w:r w:rsidR="00540C43" w:rsidRPr="00887AC6">
          <w:rPr>
            <w:rStyle w:val="a4"/>
          </w:rPr>
          <w:t>/2013/01/13033833</w:t>
        </w:r>
      </w:hyperlink>
    </w:p>
    <w:p w:rsidR="00540C43" w:rsidRDefault="00540C43" w:rsidP="00540C43">
      <w:pPr>
        <w:pStyle w:val="a9"/>
        <w:numPr>
          <w:ilvl w:val="0"/>
          <w:numId w:val="49"/>
        </w:numPr>
      </w:pPr>
      <w:r w:rsidRPr="00540C43">
        <w:t xml:space="preserve">Мобильные устройства в корпоративной среде: риски и угрозы XXI века – </w:t>
      </w:r>
      <w:r>
        <w:rPr>
          <w:lang w:val="en-US"/>
        </w:rPr>
        <w:t>URL</w:t>
      </w:r>
      <w:r w:rsidRPr="00540C43">
        <w:t xml:space="preserve">: </w:t>
      </w:r>
      <w:hyperlink r:id="rId13" w:history="1">
        <w:r w:rsidRPr="00887AC6">
          <w:rPr>
            <w:rStyle w:val="a4"/>
          </w:rPr>
          <w:t>https://www.itweek.ru/security/article/detail.php?ID=194871</w:t>
        </w:r>
      </w:hyperlink>
    </w:p>
    <w:p w:rsidR="00540C43" w:rsidRPr="007F160F" w:rsidRDefault="00540C43" w:rsidP="00540C43">
      <w:pPr>
        <w:ind w:left="360"/>
      </w:pPr>
    </w:p>
    <w:sectPr w:rsidR="00540C43" w:rsidRPr="007F160F" w:rsidSect="00A9537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47E" w:rsidRDefault="002B547E" w:rsidP="009C4DF0">
      <w:pPr>
        <w:spacing w:before="0" w:after="0"/>
      </w:pPr>
      <w:r>
        <w:separator/>
      </w:r>
    </w:p>
  </w:endnote>
  <w:endnote w:type="continuationSeparator" w:id="0">
    <w:p w:rsidR="002B547E" w:rsidRDefault="002B547E" w:rsidP="009C4D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DF0" w:rsidRDefault="00A9537E" w:rsidP="00A9537E">
    <w:pPr>
      <w:pStyle w:val="a7"/>
      <w:jc w:val="center"/>
    </w:pPr>
    <w:r>
      <w:t xml:space="preserve">Салов. </w:t>
    </w:r>
    <w:r w:rsidR="00850616" w:rsidRPr="00850616">
      <w:t>Обеспечение безопасности при использовании мобильных устройств в корпоративных ИС</w:t>
    </w:r>
    <w:r>
      <w:t xml:space="preserve">. </w:t>
    </w:r>
    <w:sdt>
      <w:sdtPr>
        <w:id w:val="1036780254"/>
        <w:docPartObj>
          <w:docPartGallery w:val="Page Numbers (Bottom of Page)"/>
          <w:docPartUnique/>
        </w:docPartObj>
      </w:sdtPr>
      <w:sdtEndPr/>
      <w:sdtContent>
        <w:r w:rsidR="009C4DF0">
          <w:fldChar w:fldCharType="begin"/>
        </w:r>
        <w:r w:rsidR="009C4DF0">
          <w:instrText>PAGE   \* MERGEFORMAT</w:instrText>
        </w:r>
        <w:r w:rsidR="009C4DF0">
          <w:fldChar w:fldCharType="separate"/>
        </w:r>
        <w:r w:rsidR="00540C43">
          <w:rPr>
            <w:noProof/>
          </w:rPr>
          <w:t>11</w:t>
        </w:r>
        <w:r w:rsidR="009C4DF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47E" w:rsidRDefault="002B547E" w:rsidP="009C4DF0">
      <w:pPr>
        <w:spacing w:before="0" w:after="0"/>
      </w:pPr>
      <w:r>
        <w:separator/>
      </w:r>
    </w:p>
  </w:footnote>
  <w:footnote w:type="continuationSeparator" w:id="0">
    <w:p w:rsidR="002B547E" w:rsidRDefault="002B547E" w:rsidP="009C4D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70A"/>
    <w:multiLevelType w:val="hybridMultilevel"/>
    <w:tmpl w:val="6A3AA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14C1"/>
    <w:multiLevelType w:val="hybridMultilevel"/>
    <w:tmpl w:val="D17AC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439F7"/>
    <w:multiLevelType w:val="hybridMultilevel"/>
    <w:tmpl w:val="DB608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B05DA"/>
    <w:multiLevelType w:val="hybridMultilevel"/>
    <w:tmpl w:val="55B43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60A2A"/>
    <w:multiLevelType w:val="hybridMultilevel"/>
    <w:tmpl w:val="4BE2A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4148C"/>
    <w:multiLevelType w:val="hybridMultilevel"/>
    <w:tmpl w:val="DC647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527BA"/>
    <w:multiLevelType w:val="hybridMultilevel"/>
    <w:tmpl w:val="8DCC6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E58BB"/>
    <w:multiLevelType w:val="hybridMultilevel"/>
    <w:tmpl w:val="70F02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65CCD"/>
    <w:multiLevelType w:val="hybridMultilevel"/>
    <w:tmpl w:val="B8F66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C7752"/>
    <w:multiLevelType w:val="hybridMultilevel"/>
    <w:tmpl w:val="A1B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D700A"/>
    <w:multiLevelType w:val="hybridMultilevel"/>
    <w:tmpl w:val="F5A07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13B91"/>
    <w:multiLevelType w:val="hybridMultilevel"/>
    <w:tmpl w:val="D3E4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04EDD"/>
    <w:multiLevelType w:val="hybridMultilevel"/>
    <w:tmpl w:val="7242B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5A41"/>
    <w:multiLevelType w:val="hybridMultilevel"/>
    <w:tmpl w:val="57DE4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95E26"/>
    <w:multiLevelType w:val="hybridMultilevel"/>
    <w:tmpl w:val="29285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A0F91"/>
    <w:multiLevelType w:val="hybridMultilevel"/>
    <w:tmpl w:val="B6F67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12155"/>
    <w:multiLevelType w:val="hybridMultilevel"/>
    <w:tmpl w:val="00FC2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943866"/>
    <w:multiLevelType w:val="multilevel"/>
    <w:tmpl w:val="60A40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563F10"/>
    <w:multiLevelType w:val="hybridMultilevel"/>
    <w:tmpl w:val="A8B01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D589B"/>
    <w:multiLevelType w:val="hybridMultilevel"/>
    <w:tmpl w:val="0682F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F69CA"/>
    <w:multiLevelType w:val="hybridMultilevel"/>
    <w:tmpl w:val="4E880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83A94"/>
    <w:multiLevelType w:val="hybridMultilevel"/>
    <w:tmpl w:val="24D4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868C4"/>
    <w:multiLevelType w:val="multilevel"/>
    <w:tmpl w:val="60A40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9B3F9B"/>
    <w:multiLevelType w:val="hybridMultilevel"/>
    <w:tmpl w:val="56BE3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C31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31004F"/>
    <w:multiLevelType w:val="multilevel"/>
    <w:tmpl w:val="60A40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2D02C29"/>
    <w:multiLevelType w:val="hybridMultilevel"/>
    <w:tmpl w:val="9CF02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3613F"/>
    <w:multiLevelType w:val="hybridMultilevel"/>
    <w:tmpl w:val="0B6A5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11D1E"/>
    <w:multiLevelType w:val="hybridMultilevel"/>
    <w:tmpl w:val="62749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10466"/>
    <w:multiLevelType w:val="hybridMultilevel"/>
    <w:tmpl w:val="FB405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61660"/>
    <w:multiLevelType w:val="hybridMultilevel"/>
    <w:tmpl w:val="44A26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E54F6"/>
    <w:multiLevelType w:val="hybridMultilevel"/>
    <w:tmpl w:val="EE52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C282D"/>
    <w:multiLevelType w:val="hybridMultilevel"/>
    <w:tmpl w:val="20106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D20EF"/>
    <w:multiLevelType w:val="hybridMultilevel"/>
    <w:tmpl w:val="47C2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A30E5"/>
    <w:multiLevelType w:val="hybridMultilevel"/>
    <w:tmpl w:val="1A8E2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B352BC"/>
    <w:multiLevelType w:val="hybridMultilevel"/>
    <w:tmpl w:val="6360C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8651C"/>
    <w:multiLevelType w:val="hybridMultilevel"/>
    <w:tmpl w:val="61349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381345"/>
    <w:multiLevelType w:val="hybridMultilevel"/>
    <w:tmpl w:val="CEC05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E63A2"/>
    <w:multiLevelType w:val="hybridMultilevel"/>
    <w:tmpl w:val="57BA0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E27D9"/>
    <w:multiLevelType w:val="hybridMultilevel"/>
    <w:tmpl w:val="F9587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65100"/>
    <w:multiLevelType w:val="hybridMultilevel"/>
    <w:tmpl w:val="71BE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3F2F9A"/>
    <w:multiLevelType w:val="multilevel"/>
    <w:tmpl w:val="C616AB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CA35686"/>
    <w:multiLevelType w:val="hybridMultilevel"/>
    <w:tmpl w:val="4ACA8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0608D4"/>
    <w:multiLevelType w:val="hybridMultilevel"/>
    <w:tmpl w:val="AAE49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69D7"/>
    <w:multiLevelType w:val="hybridMultilevel"/>
    <w:tmpl w:val="4A261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C630A"/>
    <w:multiLevelType w:val="hybridMultilevel"/>
    <w:tmpl w:val="8D021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02AD6"/>
    <w:multiLevelType w:val="hybridMultilevel"/>
    <w:tmpl w:val="20CA2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8297D"/>
    <w:multiLevelType w:val="hybridMultilevel"/>
    <w:tmpl w:val="97A2A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73260D"/>
    <w:multiLevelType w:val="hybridMultilevel"/>
    <w:tmpl w:val="B9CC5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8"/>
  </w:num>
  <w:num w:numId="4">
    <w:abstractNumId w:val="9"/>
  </w:num>
  <w:num w:numId="5">
    <w:abstractNumId w:val="6"/>
  </w:num>
  <w:num w:numId="6">
    <w:abstractNumId w:val="35"/>
  </w:num>
  <w:num w:numId="7">
    <w:abstractNumId w:val="8"/>
  </w:num>
  <w:num w:numId="8">
    <w:abstractNumId w:val="32"/>
  </w:num>
  <w:num w:numId="9">
    <w:abstractNumId w:val="34"/>
  </w:num>
  <w:num w:numId="10">
    <w:abstractNumId w:val="39"/>
  </w:num>
  <w:num w:numId="11">
    <w:abstractNumId w:val="42"/>
  </w:num>
  <w:num w:numId="12">
    <w:abstractNumId w:val="45"/>
  </w:num>
  <w:num w:numId="13">
    <w:abstractNumId w:val="48"/>
  </w:num>
  <w:num w:numId="14">
    <w:abstractNumId w:val="16"/>
  </w:num>
  <w:num w:numId="15">
    <w:abstractNumId w:val="30"/>
  </w:num>
  <w:num w:numId="16">
    <w:abstractNumId w:val="7"/>
  </w:num>
  <w:num w:numId="17">
    <w:abstractNumId w:val="20"/>
  </w:num>
  <w:num w:numId="18">
    <w:abstractNumId w:val="5"/>
  </w:num>
  <w:num w:numId="19">
    <w:abstractNumId w:val="15"/>
  </w:num>
  <w:num w:numId="20">
    <w:abstractNumId w:val="4"/>
  </w:num>
  <w:num w:numId="21">
    <w:abstractNumId w:val="17"/>
  </w:num>
  <w:num w:numId="22">
    <w:abstractNumId w:val="21"/>
  </w:num>
  <w:num w:numId="23">
    <w:abstractNumId w:val="14"/>
  </w:num>
  <w:num w:numId="24">
    <w:abstractNumId w:val="43"/>
  </w:num>
  <w:num w:numId="25">
    <w:abstractNumId w:val="10"/>
  </w:num>
  <w:num w:numId="26">
    <w:abstractNumId w:val="40"/>
  </w:num>
  <w:num w:numId="27">
    <w:abstractNumId w:val="46"/>
  </w:num>
  <w:num w:numId="28">
    <w:abstractNumId w:val="26"/>
  </w:num>
  <w:num w:numId="29">
    <w:abstractNumId w:val="19"/>
  </w:num>
  <w:num w:numId="30">
    <w:abstractNumId w:val="36"/>
  </w:num>
  <w:num w:numId="31">
    <w:abstractNumId w:val="13"/>
  </w:num>
  <w:num w:numId="32">
    <w:abstractNumId w:val="25"/>
  </w:num>
  <w:num w:numId="33">
    <w:abstractNumId w:val="41"/>
  </w:num>
  <w:num w:numId="34">
    <w:abstractNumId w:val="31"/>
  </w:num>
  <w:num w:numId="35">
    <w:abstractNumId w:val="38"/>
  </w:num>
  <w:num w:numId="36">
    <w:abstractNumId w:val="29"/>
  </w:num>
  <w:num w:numId="37">
    <w:abstractNumId w:val="33"/>
  </w:num>
  <w:num w:numId="38">
    <w:abstractNumId w:val="44"/>
  </w:num>
  <w:num w:numId="39">
    <w:abstractNumId w:val="2"/>
  </w:num>
  <w:num w:numId="40">
    <w:abstractNumId w:val="11"/>
  </w:num>
  <w:num w:numId="41">
    <w:abstractNumId w:val="47"/>
  </w:num>
  <w:num w:numId="42">
    <w:abstractNumId w:val="0"/>
  </w:num>
  <w:num w:numId="43">
    <w:abstractNumId w:val="27"/>
  </w:num>
  <w:num w:numId="44">
    <w:abstractNumId w:val="1"/>
  </w:num>
  <w:num w:numId="45">
    <w:abstractNumId w:val="37"/>
  </w:num>
  <w:num w:numId="46">
    <w:abstractNumId w:val="12"/>
  </w:num>
  <w:num w:numId="47">
    <w:abstractNumId w:val="3"/>
  </w:num>
  <w:num w:numId="48">
    <w:abstractNumId w:val="28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6B"/>
    <w:rsid w:val="00221B1B"/>
    <w:rsid w:val="00265896"/>
    <w:rsid w:val="002B547E"/>
    <w:rsid w:val="0049706B"/>
    <w:rsid w:val="00504661"/>
    <w:rsid w:val="00540C43"/>
    <w:rsid w:val="006D06AC"/>
    <w:rsid w:val="007F160F"/>
    <w:rsid w:val="00850616"/>
    <w:rsid w:val="008A253B"/>
    <w:rsid w:val="00987279"/>
    <w:rsid w:val="009C4DF0"/>
    <w:rsid w:val="00A9537E"/>
    <w:rsid w:val="00B06A38"/>
    <w:rsid w:val="00C45427"/>
    <w:rsid w:val="00C8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87F6"/>
  <w15:chartTrackingRefBased/>
  <w15:docId w15:val="{0D6897CD-5626-4BD1-AF37-5218838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DF0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4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4D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DF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4DF0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DF0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C4D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4DF0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C4DF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C4DF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C4DF0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8A253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80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303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7100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2633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4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237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023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0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406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350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233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71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4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tweek.ru/security/article/detail.php?ID=1948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sp.ru/os/2013/01/1303383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.net/preview/3015145/page:2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b.itsec.ru/articles2/mobile-security/obespechenie-ib-korporativnyh-mobilnyh-ustroyst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ies/gemaltorussia/articles/323338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121BB-2F80-4E72-8A09-653D647DD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3192</Words>
  <Characters>18201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2023-12-17T13:24:00Z</dcterms:created>
  <dcterms:modified xsi:type="dcterms:W3CDTF">2023-12-17T17:10:00Z</dcterms:modified>
</cp:coreProperties>
</file>