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DFC" w:rsidRDefault="003C1DFC" w:rsidP="003C1DFC">
      <w:pPr>
        <w:jc w:val="right"/>
        <w:rPr>
          <w:i/>
          <w:color w:val="252525"/>
        </w:rPr>
      </w:pPr>
    </w:p>
    <w:p w:rsidR="003C1DFC" w:rsidRDefault="003C1DFC" w:rsidP="003C1DFC">
      <w:pPr>
        <w:spacing w:line="216" w:lineRule="auto"/>
        <w:jc w:val="center"/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358"/>
        <w:gridCol w:w="6997"/>
      </w:tblGrid>
      <w:tr w:rsidR="003C1DFC" w:rsidTr="00C6582F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C1DFC" w:rsidRDefault="003C1DFC" w:rsidP="00C6582F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20B0BE3" wp14:editId="0CD3E699">
                  <wp:extent cx="1101090" cy="1394460"/>
                  <wp:effectExtent l="0" t="0" r="0" b="0"/>
                  <wp:docPr id="21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10109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spacing w:line="216" w:lineRule="auto"/>
              <w:jc w:val="center"/>
              <w:rPr>
                <w:b/>
              </w:rPr>
            </w:pPr>
            <w:r>
              <w:rPr>
                <w:b/>
              </w:rPr>
              <w:t>Российский государственный социальный университет</w:t>
            </w:r>
          </w:p>
          <w:p w:rsidR="003C1DFC" w:rsidRDefault="003C1DFC" w:rsidP="00C6582F">
            <w:pPr>
              <w:spacing w:line="216" w:lineRule="auto"/>
              <w:jc w:val="center"/>
              <w:rPr>
                <w:b/>
              </w:rPr>
            </w:pPr>
          </w:p>
          <w:p w:rsidR="003C1DFC" w:rsidRDefault="003C1DFC" w:rsidP="00C6582F">
            <w:pPr>
              <w:spacing w:line="216" w:lineRule="auto"/>
              <w:jc w:val="center"/>
              <w:rPr>
                <w:b/>
              </w:rPr>
            </w:pPr>
          </w:p>
        </w:tc>
      </w:tr>
    </w:tbl>
    <w:p w:rsidR="003C1DFC" w:rsidRDefault="003C1DFC" w:rsidP="003C1DFC">
      <w:pPr>
        <w:spacing w:line="216" w:lineRule="auto"/>
        <w:jc w:val="center"/>
      </w:pPr>
    </w:p>
    <w:p w:rsidR="003C1DFC" w:rsidRDefault="003C1DFC" w:rsidP="003C1DFC">
      <w:pPr>
        <w:spacing w:line="216" w:lineRule="auto"/>
      </w:pPr>
    </w:p>
    <w:p w:rsidR="003C1DFC" w:rsidRDefault="007D2C5E" w:rsidP="003C1DFC">
      <w:pPr>
        <w:spacing w:after="360"/>
        <w:jc w:val="center"/>
        <w:rPr>
          <w:b/>
          <w:sz w:val="36"/>
        </w:rPr>
      </w:pPr>
      <w:r>
        <w:rPr>
          <w:b/>
          <w:sz w:val="36"/>
        </w:rPr>
        <w:t>Рубежный контроль № 6</w:t>
      </w:r>
      <w:r w:rsidR="003C1DFC">
        <w:rPr>
          <w:b/>
          <w:sz w:val="36"/>
        </w:rPr>
        <w:t>.</w:t>
      </w:r>
    </w:p>
    <w:p w:rsidR="003C1DFC" w:rsidRDefault="003C1DFC" w:rsidP="003C1DFC">
      <w:pPr>
        <w:spacing w:after="360"/>
        <w:jc w:val="center"/>
        <w:rPr>
          <w:b/>
          <w:sz w:val="36"/>
        </w:rPr>
      </w:pPr>
    </w:p>
    <w:p w:rsidR="003C1DFC" w:rsidRDefault="003C1DFC" w:rsidP="003C1DFC">
      <w:pPr>
        <w:spacing w:after="360"/>
        <w:jc w:val="center"/>
        <w:rPr>
          <w:b/>
        </w:rPr>
      </w:pPr>
      <w:r>
        <w:rPr>
          <w:b/>
        </w:rPr>
        <w:t>по дисциплине «Информационная безопасность»</w:t>
      </w: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tbl>
      <w:tblPr>
        <w:tblW w:w="0" w:type="auto"/>
        <w:tblInd w:w="7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3153"/>
        <w:gridCol w:w="4570"/>
      </w:tblGrid>
      <w:tr w:rsidR="003C1DFC" w:rsidTr="00C6582F">
        <w:trPr>
          <w:trHeight w:val="567"/>
        </w:trPr>
        <w:tc>
          <w:tcPr>
            <w:tcW w:w="3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ФИО студента</w:t>
            </w:r>
          </w:p>
        </w:tc>
        <w:tc>
          <w:tcPr>
            <w:tcW w:w="4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ind w:right="-2126"/>
            </w:pPr>
            <w:r>
              <w:t>Салов Артём Владимирович</w:t>
            </w:r>
          </w:p>
        </w:tc>
      </w:tr>
      <w:tr w:rsidR="003C1DFC" w:rsidTr="00C6582F">
        <w:trPr>
          <w:trHeight w:val="567"/>
        </w:trPr>
        <w:tc>
          <w:tcPr>
            <w:tcW w:w="3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Направление подготовки</w:t>
            </w:r>
          </w:p>
        </w:tc>
        <w:tc>
          <w:tcPr>
            <w:tcW w:w="4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r>
              <w:t>Программная инженерия</w:t>
            </w:r>
          </w:p>
        </w:tc>
      </w:tr>
      <w:tr w:rsidR="003C1DFC" w:rsidTr="00C6582F">
        <w:trPr>
          <w:trHeight w:val="567"/>
        </w:trPr>
        <w:tc>
          <w:tcPr>
            <w:tcW w:w="3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Группа</w:t>
            </w:r>
          </w:p>
        </w:tc>
        <w:tc>
          <w:tcPr>
            <w:tcW w:w="4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r>
              <w:t>ПИН-Б-О-Д-2021-1</w:t>
            </w:r>
          </w:p>
        </w:tc>
      </w:tr>
    </w:tbl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Pr="001F4E73" w:rsidRDefault="003C1DFC" w:rsidP="003C1DFC">
      <w:pPr>
        <w:jc w:val="center"/>
        <w:rPr>
          <w:b/>
        </w:rPr>
      </w:pPr>
      <w:r w:rsidRPr="001F4E73">
        <w:rPr>
          <w:b/>
        </w:rPr>
        <w:t>Москва 2023</w:t>
      </w:r>
    </w:p>
    <w:p w:rsidR="00493C2B" w:rsidRDefault="007D2C5E" w:rsidP="007D2C5E">
      <w:pPr>
        <w:pStyle w:val="1"/>
        <w:rPr>
          <w:lang w:val="en-US"/>
        </w:rPr>
      </w:pPr>
      <w:r>
        <w:lastRenderedPageBreak/>
        <w:t xml:space="preserve">Анализ </w:t>
      </w:r>
      <w:proofErr w:type="spellStart"/>
      <w:r w:rsidR="00F40E7A" w:rsidRPr="00F40E7A">
        <w:t>OpenPuff</w:t>
      </w:r>
      <w:proofErr w:type="spellEnd"/>
      <w:r>
        <w:rPr>
          <w:lang w:val="en-US"/>
        </w:rPr>
        <w:t>.</w:t>
      </w:r>
    </w:p>
    <w:p w:rsidR="007D2C5E" w:rsidRDefault="00F40E7A" w:rsidP="00F40E7A">
      <w:pPr>
        <w:jc w:val="center"/>
        <w:rPr>
          <w:lang w:val="en-US"/>
        </w:rPr>
      </w:pPr>
      <w:r w:rsidRPr="00F40E7A">
        <w:rPr>
          <w:lang w:val="en-US"/>
        </w:rPr>
        <w:drawing>
          <wp:inline distT="0" distB="0" distL="0" distR="0" wp14:anchorId="0EFB1567" wp14:editId="777522E8">
            <wp:extent cx="5384165" cy="1749638"/>
            <wp:effectExtent l="0" t="0" r="698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5889" cy="17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7A" w:rsidRDefault="00F40E7A" w:rsidP="00F40E7A">
      <w:pPr>
        <w:jc w:val="center"/>
      </w:pPr>
      <w:r>
        <w:t>Рисунок 1 – Подготовленные файлы.</w:t>
      </w:r>
    </w:p>
    <w:p w:rsidR="00F40E7A" w:rsidRDefault="00F40E7A" w:rsidP="0054019C">
      <w:pPr>
        <w:ind w:firstLine="709"/>
      </w:pPr>
      <w:r>
        <w:t>В качестве файла, который будет помещается в картинку, будет использован файл второго рубежного контроля</w:t>
      </w:r>
      <w:r w:rsidR="00C832B4">
        <w:t xml:space="preserve"> – Рисунок 2</w:t>
      </w:r>
      <w:r>
        <w:t xml:space="preserve">. </w:t>
      </w:r>
    </w:p>
    <w:p w:rsidR="00C832B4" w:rsidRDefault="00C832B4" w:rsidP="00F40E7A">
      <w:r w:rsidRPr="00C832B4">
        <w:drawing>
          <wp:inline distT="0" distB="0" distL="0" distR="0" wp14:anchorId="6237B5F5" wp14:editId="3EAE7AF0">
            <wp:extent cx="5940425" cy="34442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B4" w:rsidRDefault="00C832B4" w:rsidP="00C832B4">
      <w:pPr>
        <w:jc w:val="center"/>
      </w:pPr>
      <w:r>
        <w:t>Рисунок 2 – Второй рубежный контроль.</w:t>
      </w:r>
    </w:p>
    <w:p w:rsidR="00C832B4" w:rsidRDefault="00C832B4" w:rsidP="00C832B4">
      <w:pPr>
        <w:pStyle w:val="1"/>
      </w:pPr>
      <w:r>
        <w:t>Процесс шифрования.</w:t>
      </w:r>
    </w:p>
    <w:p w:rsidR="00C832B4" w:rsidRDefault="00C832B4" w:rsidP="0054019C">
      <w:pPr>
        <w:ind w:firstLine="851"/>
      </w:pPr>
      <w:r>
        <w:t xml:space="preserve">В качестве паролей </w:t>
      </w:r>
      <w:r>
        <w:rPr>
          <w:lang w:val="en-US"/>
        </w:rPr>
        <w:t>A</w:t>
      </w:r>
      <w:r w:rsidRPr="00C832B4">
        <w:t xml:space="preserve">, </w:t>
      </w:r>
      <w:r>
        <w:rPr>
          <w:lang w:val="en-US"/>
        </w:rPr>
        <w:t>B</w:t>
      </w:r>
      <w:r w:rsidRPr="00C832B4">
        <w:t xml:space="preserve">, </w:t>
      </w:r>
      <w:r>
        <w:rPr>
          <w:lang w:val="en-US"/>
        </w:rPr>
        <w:t>C</w:t>
      </w:r>
      <w:r w:rsidRPr="00C832B4">
        <w:t xml:space="preserve"> </w:t>
      </w:r>
      <w:r>
        <w:t>были сгенерированы три строки</w:t>
      </w:r>
      <w:r w:rsidRPr="00C832B4">
        <w:t>:</w:t>
      </w:r>
    </w:p>
    <w:p w:rsidR="00C832B4" w:rsidRPr="00C832B4" w:rsidRDefault="00C832B4" w:rsidP="0054019C">
      <w:pPr>
        <w:pStyle w:val="a3"/>
        <w:numPr>
          <w:ilvl w:val="0"/>
          <w:numId w:val="17"/>
        </w:numPr>
        <w:ind w:left="1276"/>
        <w:rPr>
          <w:lang w:val="en-US"/>
        </w:rPr>
      </w:pPr>
      <w:r w:rsidRPr="00C832B4">
        <w:rPr>
          <w:lang w:val="en-US"/>
        </w:rPr>
        <w:t>W_OWjb4o1_</w:t>
      </w:r>
    </w:p>
    <w:p w:rsidR="00C832B4" w:rsidRPr="00C832B4" w:rsidRDefault="00C832B4" w:rsidP="0054019C">
      <w:pPr>
        <w:pStyle w:val="a3"/>
        <w:numPr>
          <w:ilvl w:val="0"/>
          <w:numId w:val="17"/>
        </w:numPr>
        <w:ind w:left="1276"/>
        <w:rPr>
          <w:lang w:val="en-US"/>
        </w:rPr>
      </w:pPr>
      <w:r w:rsidRPr="00C832B4">
        <w:rPr>
          <w:lang w:val="en-US"/>
        </w:rPr>
        <w:t>k8k_dGk5bv</w:t>
      </w:r>
    </w:p>
    <w:p w:rsidR="00C832B4" w:rsidRDefault="00C832B4" w:rsidP="0054019C">
      <w:pPr>
        <w:pStyle w:val="a3"/>
        <w:numPr>
          <w:ilvl w:val="0"/>
          <w:numId w:val="17"/>
        </w:numPr>
        <w:ind w:left="1276"/>
        <w:rPr>
          <w:lang w:val="en-US"/>
        </w:rPr>
      </w:pPr>
      <w:r w:rsidRPr="00C832B4">
        <w:rPr>
          <w:lang w:val="en-US"/>
        </w:rPr>
        <w:t>VMVr6SYup-</w:t>
      </w:r>
    </w:p>
    <w:p w:rsidR="00C832B4" w:rsidRDefault="00C832B4" w:rsidP="0054019C">
      <w:pPr>
        <w:ind w:firstLine="851"/>
      </w:pPr>
      <w:r>
        <w:lastRenderedPageBreak/>
        <w:t>При шифровании в настройках выставляю минимальный возможный размер для шифрования, пример настроек приведён на рисунке 3.</w:t>
      </w:r>
    </w:p>
    <w:p w:rsidR="00C832B4" w:rsidRDefault="00C832B4" w:rsidP="00C832B4">
      <w:pPr>
        <w:jc w:val="center"/>
      </w:pPr>
      <w:r w:rsidRPr="00C832B4">
        <w:drawing>
          <wp:inline distT="0" distB="0" distL="0" distR="0" wp14:anchorId="6BFB61AB" wp14:editId="5E721A8A">
            <wp:extent cx="5940425" cy="38436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B4" w:rsidRDefault="00C832B4" w:rsidP="00C832B4">
      <w:pPr>
        <w:jc w:val="center"/>
      </w:pPr>
      <w:r>
        <w:t>Рисунок 3 – Пример настроек для шифрования.</w:t>
      </w:r>
    </w:p>
    <w:p w:rsidR="00703BAD" w:rsidRDefault="00C832B4" w:rsidP="0054019C">
      <w:pPr>
        <w:ind w:firstLine="851"/>
      </w:pPr>
      <w:r>
        <w:t xml:space="preserve">Таким образов для </w:t>
      </w:r>
      <w:r w:rsidR="0054019C">
        <w:rPr>
          <w:lang w:val="en-US"/>
        </w:rPr>
        <w:t>jpe</w:t>
      </w:r>
      <w:r w:rsidR="00703BAD">
        <w:rPr>
          <w:lang w:val="en-US"/>
        </w:rPr>
        <w:t>g</w:t>
      </w:r>
      <w:r w:rsidR="00703BAD" w:rsidRPr="00703BAD">
        <w:t xml:space="preserve"> </w:t>
      </w:r>
      <w:r w:rsidR="00703BAD">
        <w:t xml:space="preserve">потребовалось выставить 50%, а для </w:t>
      </w:r>
      <w:r w:rsidR="00703BAD">
        <w:rPr>
          <w:lang w:val="en-US"/>
        </w:rPr>
        <w:t>bmp</w:t>
      </w:r>
      <w:r w:rsidR="00703BAD" w:rsidRPr="00703BAD">
        <w:t xml:space="preserve"> </w:t>
      </w:r>
      <w:r w:rsidR="00703BAD">
        <w:t xml:space="preserve">и </w:t>
      </w:r>
      <w:proofErr w:type="spellStart"/>
      <w:r w:rsidR="00703BAD">
        <w:rPr>
          <w:lang w:val="en-US"/>
        </w:rPr>
        <w:t>png</w:t>
      </w:r>
      <w:proofErr w:type="spellEnd"/>
      <w:r w:rsidR="00703BAD" w:rsidRPr="00703BAD">
        <w:t xml:space="preserve"> – 12%.</w:t>
      </w:r>
    </w:p>
    <w:p w:rsidR="00B01FB8" w:rsidRDefault="00B01FB8" w:rsidP="0054019C">
      <w:pPr>
        <w:ind w:firstLine="851"/>
      </w:pPr>
      <w:r>
        <w:t>Зашифрованные файлы помечены буквой</w:t>
      </w:r>
      <w:r w:rsidRPr="00B01FB8">
        <w:t xml:space="preserve"> </w:t>
      </w:r>
      <w:r>
        <w:t>«</w:t>
      </w:r>
      <w:proofErr w:type="spellStart"/>
      <w:r>
        <w:rPr>
          <w:lang w:val="en-US"/>
        </w:rPr>
        <w:t>i</w:t>
      </w:r>
      <w:proofErr w:type="spellEnd"/>
      <w:r>
        <w:t>» в конце названия, что видно на рисунке 4.</w:t>
      </w:r>
    </w:p>
    <w:p w:rsidR="00B01FB8" w:rsidRDefault="00B01FB8" w:rsidP="00B01FB8">
      <w:pPr>
        <w:jc w:val="center"/>
      </w:pPr>
      <w:r w:rsidRPr="00B01FB8">
        <w:drawing>
          <wp:inline distT="0" distB="0" distL="0" distR="0" wp14:anchorId="1B1293B4" wp14:editId="5379C065">
            <wp:extent cx="5940425" cy="25101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B8" w:rsidRPr="00B01FB8" w:rsidRDefault="00B01FB8" w:rsidP="00B01FB8">
      <w:pPr>
        <w:jc w:val="center"/>
      </w:pPr>
      <w:r>
        <w:lastRenderedPageBreak/>
        <w:t>Рисунок 4 – Результат шифрования.</w:t>
      </w:r>
    </w:p>
    <w:p w:rsidR="00C832B4" w:rsidRDefault="00C832B4" w:rsidP="00C832B4">
      <w:pPr>
        <w:pStyle w:val="1"/>
      </w:pPr>
      <w:r>
        <w:t>Провести анализ работы приложения по следующим критериям:</w:t>
      </w:r>
    </w:p>
    <w:p w:rsidR="00C832B4" w:rsidRDefault="00C832B4" w:rsidP="00C832B4">
      <w:pPr>
        <w:pStyle w:val="2"/>
        <w:numPr>
          <w:ilvl w:val="0"/>
          <w:numId w:val="16"/>
        </w:numPr>
        <w:rPr>
          <w:lang w:val="en-US"/>
        </w:rPr>
      </w:pPr>
      <w:r>
        <w:t>визуальная незаметность</w:t>
      </w:r>
      <w:r>
        <w:rPr>
          <w:lang w:val="en-US"/>
        </w:rPr>
        <w:t>:</w:t>
      </w:r>
    </w:p>
    <w:p w:rsidR="00B01FB8" w:rsidRDefault="00B01FB8" w:rsidP="0054019C">
      <w:pPr>
        <w:ind w:firstLine="851"/>
      </w:pPr>
      <w:r>
        <w:t xml:space="preserve">Для визуального сравнения был выбран ресурс </w:t>
      </w:r>
      <w:hyperlink r:id="rId10" w:history="1">
        <w:r w:rsidRPr="0066791A">
          <w:rPr>
            <w:rStyle w:val="a4"/>
          </w:rPr>
          <w:t>https://www.img2go.com/ru/compare-image</w:t>
        </w:r>
      </w:hyperlink>
      <w:r>
        <w:t xml:space="preserve">. Результаты сравнения приведены на рисунках 5-7. </w:t>
      </w:r>
    </w:p>
    <w:p w:rsidR="00631354" w:rsidRDefault="00631354" w:rsidP="00631354">
      <w:pPr>
        <w:jc w:val="center"/>
      </w:pPr>
      <w:r w:rsidRPr="00631354">
        <w:drawing>
          <wp:inline distT="0" distB="0" distL="0" distR="0" wp14:anchorId="4ACB656F" wp14:editId="4FA81F14">
            <wp:extent cx="5940425" cy="35648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54" w:rsidRDefault="00631354" w:rsidP="00631354">
      <w:pPr>
        <w:jc w:val="center"/>
      </w:pPr>
      <w:r>
        <w:t xml:space="preserve">Рисунок 5 - Разница для </w:t>
      </w:r>
      <w:r>
        <w:rPr>
          <w:lang w:val="en-US"/>
        </w:rPr>
        <w:t>jpeg</w:t>
      </w:r>
      <w:r w:rsidRPr="00631354">
        <w:t xml:space="preserve"> </w:t>
      </w:r>
      <w:r>
        <w:t>файла составила 6</w:t>
      </w:r>
      <w:r w:rsidRPr="00631354">
        <w:t>%.</w:t>
      </w:r>
    </w:p>
    <w:p w:rsidR="00631354" w:rsidRDefault="00631354" w:rsidP="00631354">
      <w:pPr>
        <w:jc w:val="center"/>
      </w:pPr>
      <w:r w:rsidRPr="00631354">
        <w:lastRenderedPageBreak/>
        <w:drawing>
          <wp:inline distT="0" distB="0" distL="0" distR="0" wp14:anchorId="581B34F5" wp14:editId="1FCA9670">
            <wp:extent cx="5940425" cy="35540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54" w:rsidRDefault="00631354" w:rsidP="00631354">
      <w:pPr>
        <w:jc w:val="center"/>
      </w:pPr>
      <w:r>
        <w:t xml:space="preserve">Рисунок 6 - </w:t>
      </w:r>
      <w:r>
        <w:t xml:space="preserve">Разница для </w:t>
      </w:r>
      <w:r>
        <w:rPr>
          <w:lang w:val="en-US"/>
        </w:rPr>
        <w:t>bmp</w:t>
      </w:r>
      <w:r w:rsidRPr="00631354">
        <w:t xml:space="preserve"> </w:t>
      </w:r>
      <w:r>
        <w:t xml:space="preserve">файла составила </w:t>
      </w:r>
      <w:r w:rsidRPr="00631354">
        <w:t>35.69</w:t>
      </w:r>
      <w:r w:rsidRPr="00631354">
        <w:t>%.</w:t>
      </w:r>
    </w:p>
    <w:p w:rsidR="00631354" w:rsidRDefault="00631354" w:rsidP="00631354">
      <w:pPr>
        <w:jc w:val="center"/>
      </w:pPr>
      <w:r w:rsidRPr="00631354">
        <w:drawing>
          <wp:inline distT="0" distB="0" distL="0" distR="0" wp14:anchorId="7E407094" wp14:editId="57F9D4BA">
            <wp:extent cx="5940425" cy="39751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54" w:rsidRDefault="00631354" w:rsidP="00631354">
      <w:pPr>
        <w:jc w:val="center"/>
      </w:pPr>
      <w:r>
        <w:t>Рисунок 7</w:t>
      </w:r>
      <w:r>
        <w:t xml:space="preserve"> - Разница для </w:t>
      </w:r>
      <w:r>
        <w:rPr>
          <w:lang w:val="en-US"/>
        </w:rPr>
        <w:t>bmp</w:t>
      </w:r>
      <w:r w:rsidRPr="00631354">
        <w:t xml:space="preserve"> </w:t>
      </w:r>
      <w:r>
        <w:t xml:space="preserve">файла составила </w:t>
      </w:r>
      <w:r>
        <w:t>23.</w:t>
      </w:r>
      <w:r w:rsidRPr="00631354">
        <w:t>9</w:t>
      </w:r>
      <w:r w:rsidRPr="00631354">
        <w:t>4</w:t>
      </w:r>
      <w:r w:rsidRPr="00631354">
        <w:t>%.</w:t>
      </w:r>
    </w:p>
    <w:p w:rsidR="00631354" w:rsidRPr="00BA5628" w:rsidRDefault="00BA5628" w:rsidP="00BA5628">
      <w:pPr>
        <w:ind w:firstLine="851"/>
      </w:pPr>
      <w:r>
        <w:lastRenderedPageBreak/>
        <w:t xml:space="preserve">Подводя итоги данного пункта, должно сказать, что искажение в первом файле при прямом сравнении человеком незаметны или очень трудно находимы, что не скажешь про третий и четвёртый файл, у которых при прямом сравнении сразу видны искажения цветов. Тем неимение, ни у одного файла </w:t>
      </w:r>
      <w:r>
        <w:t>артефакты</w:t>
      </w:r>
      <w:r>
        <w:t xml:space="preserve"> не обнаружены.</w:t>
      </w:r>
    </w:p>
    <w:p w:rsidR="00631354" w:rsidRDefault="00BA5628" w:rsidP="00BA5628">
      <w:pPr>
        <w:pStyle w:val="2"/>
        <w:numPr>
          <w:ilvl w:val="0"/>
          <w:numId w:val="16"/>
        </w:numPr>
      </w:pPr>
      <w:r>
        <w:t>Эффективность по объему</w:t>
      </w:r>
      <w:r>
        <w:t>.</w:t>
      </w:r>
    </w:p>
    <w:p w:rsidR="00BA5628" w:rsidRDefault="00BA5628" w:rsidP="0054019C">
      <w:pPr>
        <w:ind w:firstLine="851"/>
      </w:pPr>
      <w:r>
        <w:t>Данная программа позволяет настраивать занимаемый объём каждого отдельного типа данных от 12% до 50%</w:t>
      </w:r>
      <w:r w:rsidR="00FD7FEB">
        <w:t>.</w:t>
      </w:r>
    </w:p>
    <w:p w:rsidR="00A01707" w:rsidRDefault="00A01707" w:rsidP="00A01707">
      <w:pPr>
        <w:pStyle w:val="2"/>
        <w:numPr>
          <w:ilvl w:val="0"/>
          <w:numId w:val="16"/>
        </w:numPr>
      </w:pPr>
      <w:r>
        <w:t>Устойчивость к</w:t>
      </w:r>
      <w:r>
        <w:t xml:space="preserve"> </w:t>
      </w:r>
      <w:proofErr w:type="spellStart"/>
      <w:r>
        <w:t>стегоанализу</w:t>
      </w:r>
      <w:proofErr w:type="spellEnd"/>
      <w:r>
        <w:t>.</w:t>
      </w:r>
    </w:p>
    <w:p w:rsidR="00A01707" w:rsidRDefault="00A01707" w:rsidP="00A01707">
      <w:pPr>
        <w:ind w:firstLine="851"/>
      </w:pPr>
      <w:r>
        <w:t xml:space="preserve">В результате работы </w:t>
      </w:r>
      <w:proofErr w:type="spellStart"/>
      <w:r w:rsidRPr="00A01707">
        <w:t>StegExpose</w:t>
      </w:r>
      <w:proofErr w:type="spellEnd"/>
      <w:r>
        <w:t xml:space="preserve">, ни один файл не превысил порог </w:t>
      </w:r>
      <w:proofErr w:type="spellStart"/>
      <w:r>
        <w:rPr>
          <w:lang w:val="en-US"/>
        </w:rPr>
        <w:t>stego</w:t>
      </w:r>
      <w:proofErr w:type="spellEnd"/>
      <w:r>
        <w:t>, это значит, что скрытых сообщений обнаружено не было. Из чего можно сделать вывод о том, что у данного алгоритма отличная у</w:t>
      </w:r>
      <w:r>
        <w:t xml:space="preserve">стойчивость к </w:t>
      </w:r>
      <w:proofErr w:type="spellStart"/>
      <w:r>
        <w:t>стегоанализу</w:t>
      </w:r>
      <w:proofErr w:type="spellEnd"/>
      <w:r>
        <w:t>.</w:t>
      </w:r>
    </w:p>
    <w:p w:rsidR="00A01707" w:rsidRDefault="00A01707" w:rsidP="00A01707">
      <w:pPr>
        <w:jc w:val="center"/>
      </w:pPr>
      <w:r>
        <w:rPr>
          <w:noProof/>
          <w:lang w:eastAsia="ru-RU"/>
        </w:rPr>
        <w:drawing>
          <wp:inline distT="0" distB="0" distL="0" distR="0" wp14:anchorId="51A5D424" wp14:editId="4CFAB009">
            <wp:extent cx="5940425" cy="17386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07" w:rsidRPr="00A01707" w:rsidRDefault="00A01707" w:rsidP="00A01707">
      <w:pPr>
        <w:jc w:val="center"/>
      </w:pPr>
      <w:r>
        <w:t xml:space="preserve">Рисунок 8 – Результаты работы программы </w:t>
      </w:r>
      <w:proofErr w:type="spellStart"/>
      <w:r w:rsidRPr="00A01707">
        <w:t>StegExpose</w:t>
      </w:r>
      <w:proofErr w:type="spellEnd"/>
      <w:r>
        <w:t>.</w:t>
      </w:r>
    </w:p>
    <w:p w:rsidR="009327C8" w:rsidRDefault="009327C8" w:rsidP="009327C8">
      <w:pPr>
        <w:pStyle w:val="2"/>
        <w:numPr>
          <w:ilvl w:val="0"/>
          <w:numId w:val="16"/>
        </w:numPr>
      </w:pPr>
      <w:r>
        <w:lastRenderedPageBreak/>
        <w:t>Устойчивость к сжатию.</w:t>
      </w:r>
    </w:p>
    <w:p w:rsidR="009327C8" w:rsidRDefault="009327C8" w:rsidP="009327C8">
      <w:pPr>
        <w:jc w:val="center"/>
      </w:pPr>
      <w:r w:rsidRPr="009327C8">
        <w:drawing>
          <wp:inline distT="0" distB="0" distL="0" distR="0" wp14:anchorId="2A1DAC2B" wp14:editId="076CB2D8">
            <wp:extent cx="5940425" cy="30562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C8" w:rsidRDefault="009327C8" w:rsidP="009327C8">
      <w:pPr>
        <w:jc w:val="center"/>
      </w:pPr>
      <w:r>
        <w:t xml:space="preserve">Рисунок </w:t>
      </w:r>
      <w:r w:rsidR="00A01707">
        <w:t>9</w:t>
      </w:r>
      <w:r>
        <w:t xml:space="preserve"> – Попытка дешифровать после сжатия.</w:t>
      </w:r>
    </w:p>
    <w:p w:rsidR="009327C8" w:rsidRDefault="009327C8" w:rsidP="0054019C">
      <w:pPr>
        <w:ind w:firstLine="851"/>
      </w:pPr>
      <w:r>
        <w:t>После сжатия программа выдаёт ошибку о том, что не поддерживает данный тип файлов или «</w:t>
      </w:r>
      <w:r w:rsidRPr="009327C8">
        <w:t>Задача остановлена: поврежден поток</w:t>
      </w:r>
      <w:r>
        <w:t xml:space="preserve">». </w:t>
      </w:r>
    </w:p>
    <w:p w:rsidR="009327C8" w:rsidRPr="009327C8" w:rsidRDefault="009327C8" w:rsidP="0054019C">
      <w:pPr>
        <w:ind w:firstLine="851"/>
      </w:pPr>
      <w:r>
        <w:t>Итог</w:t>
      </w:r>
      <w:r w:rsidRPr="009327C8">
        <w:t>:</w:t>
      </w:r>
      <w:r>
        <w:t xml:space="preserve"> устойчивость к сжатию – низкая.</w:t>
      </w:r>
    </w:p>
    <w:p w:rsidR="00FD7FEB" w:rsidRDefault="00FD7FEB" w:rsidP="00FD7FEB">
      <w:pPr>
        <w:pStyle w:val="2"/>
        <w:numPr>
          <w:ilvl w:val="0"/>
          <w:numId w:val="16"/>
        </w:numPr>
      </w:pPr>
      <w:r>
        <w:t>Устойчивость к изменению дан</w:t>
      </w:r>
      <w:r>
        <w:t xml:space="preserve">ных (инвертировать цвета, изменить </w:t>
      </w:r>
      <w:r>
        <w:t>насыщенность и оттенок)</w:t>
      </w:r>
    </w:p>
    <w:p w:rsidR="00FD7FEB" w:rsidRDefault="00FD7FEB" w:rsidP="0054019C">
      <w:pPr>
        <w:ind w:firstLine="851"/>
      </w:pPr>
      <w:r>
        <w:t xml:space="preserve">При попытке получить данные из изображения поле инвестиции цветов, программа выдала ошибку, что отображено на рисунке </w:t>
      </w:r>
      <w:r w:rsidR="00A01707">
        <w:t>10</w:t>
      </w:r>
      <w:r>
        <w:t xml:space="preserve">.  </w:t>
      </w:r>
    </w:p>
    <w:p w:rsidR="00FD7FEB" w:rsidRDefault="00FD7FEB" w:rsidP="00FD7FEB">
      <w:pPr>
        <w:jc w:val="center"/>
      </w:pPr>
      <w:r w:rsidRPr="00FD7FEB">
        <w:lastRenderedPageBreak/>
        <w:drawing>
          <wp:inline distT="0" distB="0" distL="0" distR="0" wp14:anchorId="11780A81" wp14:editId="3D8280D0">
            <wp:extent cx="5940425" cy="28225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EB" w:rsidRDefault="00FD7FEB" w:rsidP="00FD7FEB">
      <w:pPr>
        <w:jc w:val="center"/>
      </w:pPr>
      <w:r>
        <w:t xml:space="preserve">Рисунок </w:t>
      </w:r>
      <w:r w:rsidR="00A01707">
        <w:t>10</w:t>
      </w:r>
      <w:r>
        <w:t xml:space="preserve"> – Попытка дешифровать файл из картинки с инвертированными цветами.</w:t>
      </w:r>
    </w:p>
    <w:p w:rsidR="00FD7FEB" w:rsidRDefault="00FD7FEB" w:rsidP="0054019C">
      <w:pPr>
        <w:ind w:firstLine="851"/>
      </w:pPr>
      <w:r>
        <w:t>Из этого можно сделать вывод, что у этой программы низкая устойчивость к изменению данных</w:t>
      </w:r>
      <w:r w:rsidR="00A01707">
        <w:t>.</w:t>
      </w:r>
    </w:p>
    <w:p w:rsidR="00A01707" w:rsidRDefault="0054019C" w:rsidP="00A01707">
      <w:pPr>
        <w:pStyle w:val="1"/>
      </w:pPr>
      <w:r>
        <w:t>Результаты анализа работы алгоритма</w:t>
      </w:r>
      <w:r w:rsidR="00A01707"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1707" w:rsidTr="00A01707">
        <w:tc>
          <w:tcPr>
            <w:tcW w:w="4672" w:type="dxa"/>
          </w:tcPr>
          <w:p w:rsidR="00A01707" w:rsidRDefault="00A01707" w:rsidP="00A01707"/>
        </w:tc>
        <w:tc>
          <w:tcPr>
            <w:tcW w:w="4673" w:type="dxa"/>
          </w:tcPr>
          <w:p w:rsidR="00A01707" w:rsidRDefault="00A01707" w:rsidP="00A01707">
            <w:proofErr w:type="spellStart"/>
            <w:r w:rsidRPr="00F40E7A">
              <w:t>OpenPuff</w:t>
            </w:r>
            <w:proofErr w:type="spellEnd"/>
          </w:p>
        </w:tc>
      </w:tr>
      <w:tr w:rsidR="00A01707" w:rsidTr="00A01707">
        <w:tc>
          <w:tcPr>
            <w:tcW w:w="4672" w:type="dxa"/>
          </w:tcPr>
          <w:p w:rsidR="00A01707" w:rsidRDefault="00A01707" w:rsidP="00A01707">
            <w:r>
              <w:t>Метод</w:t>
            </w:r>
          </w:p>
        </w:tc>
        <w:tc>
          <w:tcPr>
            <w:tcW w:w="4673" w:type="dxa"/>
          </w:tcPr>
          <w:p w:rsidR="00A01707" w:rsidRPr="00A01707" w:rsidRDefault="00A01707" w:rsidP="00A01707">
            <w:pPr>
              <w:rPr>
                <w:lang w:val="en-US"/>
              </w:rPr>
            </w:pPr>
            <w:r>
              <w:rPr>
                <w:lang w:val="en-US"/>
              </w:rPr>
              <w:t>LSB</w:t>
            </w:r>
          </w:p>
        </w:tc>
      </w:tr>
      <w:tr w:rsidR="00A01707" w:rsidTr="00A01707">
        <w:tc>
          <w:tcPr>
            <w:tcW w:w="4672" w:type="dxa"/>
          </w:tcPr>
          <w:p w:rsidR="00A01707" w:rsidRDefault="00A01707" w:rsidP="00A01707">
            <w:r>
              <w:t>Визуальная незаметность</w:t>
            </w:r>
          </w:p>
        </w:tc>
        <w:tc>
          <w:tcPr>
            <w:tcW w:w="4673" w:type="dxa"/>
          </w:tcPr>
          <w:p w:rsidR="00A01707" w:rsidRPr="00A01707" w:rsidRDefault="00A01707" w:rsidP="00A01707">
            <w:r>
              <w:t>Средняя</w:t>
            </w:r>
          </w:p>
        </w:tc>
      </w:tr>
      <w:tr w:rsidR="00A01707" w:rsidTr="00A01707">
        <w:tc>
          <w:tcPr>
            <w:tcW w:w="4672" w:type="dxa"/>
          </w:tcPr>
          <w:p w:rsidR="00A01707" w:rsidRDefault="00A01707" w:rsidP="00A01707">
            <w:r>
              <w:t>Эффективность по объему</w:t>
            </w:r>
          </w:p>
        </w:tc>
        <w:tc>
          <w:tcPr>
            <w:tcW w:w="4673" w:type="dxa"/>
          </w:tcPr>
          <w:p w:rsidR="00A01707" w:rsidRDefault="00A01707" w:rsidP="00A01707">
            <w:r>
              <w:t>От 12% до 50%</w:t>
            </w:r>
          </w:p>
        </w:tc>
      </w:tr>
      <w:tr w:rsidR="00A01707" w:rsidTr="00A01707">
        <w:tc>
          <w:tcPr>
            <w:tcW w:w="4672" w:type="dxa"/>
          </w:tcPr>
          <w:p w:rsidR="00A01707" w:rsidRDefault="00A01707" w:rsidP="00A01707">
            <w:r>
              <w:t xml:space="preserve">Устойчивость к </w:t>
            </w:r>
            <w:proofErr w:type="spellStart"/>
            <w:r>
              <w:t>стегоанализу</w:t>
            </w:r>
            <w:proofErr w:type="spellEnd"/>
            <w:r>
              <w:t xml:space="preserve"> </w:t>
            </w:r>
          </w:p>
        </w:tc>
        <w:tc>
          <w:tcPr>
            <w:tcW w:w="4673" w:type="dxa"/>
          </w:tcPr>
          <w:p w:rsidR="00A01707" w:rsidRDefault="00A01707" w:rsidP="00A01707">
            <w:r>
              <w:t>Высокая</w:t>
            </w:r>
          </w:p>
        </w:tc>
      </w:tr>
      <w:tr w:rsidR="00A01707" w:rsidTr="00A01707">
        <w:tc>
          <w:tcPr>
            <w:tcW w:w="4672" w:type="dxa"/>
          </w:tcPr>
          <w:p w:rsidR="00A01707" w:rsidRDefault="00A01707" w:rsidP="00A01707">
            <w:r>
              <w:t>Устойчивость к сжатию</w:t>
            </w:r>
          </w:p>
        </w:tc>
        <w:tc>
          <w:tcPr>
            <w:tcW w:w="4673" w:type="dxa"/>
          </w:tcPr>
          <w:p w:rsidR="00A01707" w:rsidRDefault="00A01707" w:rsidP="00A01707">
            <w:r>
              <w:t>Низкая</w:t>
            </w:r>
          </w:p>
        </w:tc>
      </w:tr>
      <w:tr w:rsidR="00A01707" w:rsidTr="00A01707">
        <w:tc>
          <w:tcPr>
            <w:tcW w:w="4672" w:type="dxa"/>
          </w:tcPr>
          <w:p w:rsidR="00A01707" w:rsidRDefault="00A01707" w:rsidP="0054019C">
            <w:r>
              <w:t xml:space="preserve">Устойчивость к изменению данных </w:t>
            </w:r>
          </w:p>
        </w:tc>
        <w:tc>
          <w:tcPr>
            <w:tcW w:w="4673" w:type="dxa"/>
          </w:tcPr>
          <w:p w:rsidR="00A01707" w:rsidRDefault="00A01707" w:rsidP="00A01707">
            <w:r>
              <w:t>Низкая</w:t>
            </w:r>
          </w:p>
        </w:tc>
      </w:tr>
      <w:tr w:rsidR="00A01707" w:rsidTr="00A01707">
        <w:tc>
          <w:tcPr>
            <w:tcW w:w="4672" w:type="dxa"/>
          </w:tcPr>
          <w:p w:rsidR="00A01707" w:rsidRDefault="00A01707" w:rsidP="00A01707">
            <w:r>
              <w:t>Область применения</w:t>
            </w:r>
          </w:p>
        </w:tc>
        <w:tc>
          <w:tcPr>
            <w:tcW w:w="4673" w:type="dxa"/>
          </w:tcPr>
          <w:p w:rsidR="00A01707" w:rsidRDefault="00A01707" w:rsidP="00A01707">
            <w:r>
              <w:t>Передача секретных файлов через инструменты, кот</w:t>
            </w:r>
            <w:r w:rsidR="0054019C">
              <w:t>орые не обрабатывают изображения перед передачей</w:t>
            </w:r>
          </w:p>
        </w:tc>
        <w:bookmarkStart w:id="0" w:name="_GoBack"/>
        <w:bookmarkEnd w:id="0"/>
      </w:tr>
    </w:tbl>
    <w:p w:rsidR="00A01707" w:rsidRPr="00A01707" w:rsidRDefault="00A01707" w:rsidP="00A01707"/>
    <w:sectPr w:rsidR="00A01707" w:rsidRPr="00A017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608CA"/>
    <w:multiLevelType w:val="hybridMultilevel"/>
    <w:tmpl w:val="BE66F112"/>
    <w:lvl w:ilvl="0" w:tplc="40BCE0F6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3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660235"/>
    <w:multiLevelType w:val="multilevel"/>
    <w:tmpl w:val="9C12FFE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F0C7568"/>
    <w:multiLevelType w:val="multilevel"/>
    <w:tmpl w:val="B87E312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0A65DE8"/>
    <w:multiLevelType w:val="multilevel"/>
    <w:tmpl w:val="9918AF2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0D026A1"/>
    <w:multiLevelType w:val="hybridMultilevel"/>
    <w:tmpl w:val="87BCE0A4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004D50"/>
    <w:multiLevelType w:val="hybridMultilevel"/>
    <w:tmpl w:val="9DBA7F54"/>
    <w:lvl w:ilvl="0" w:tplc="F070B78A">
      <w:start w:val="1"/>
      <w:numFmt w:val="decimal"/>
      <w:lvlText w:val="%1)"/>
      <w:lvlJc w:val="left"/>
      <w:pPr>
        <w:ind w:left="74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6212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6A139C"/>
    <w:multiLevelType w:val="multilevel"/>
    <w:tmpl w:val="15AE08A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C620F44"/>
    <w:multiLevelType w:val="hybridMultilevel"/>
    <w:tmpl w:val="1B609D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D71A8"/>
    <w:multiLevelType w:val="multilevel"/>
    <w:tmpl w:val="23F49A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C0B589F"/>
    <w:multiLevelType w:val="hybridMultilevel"/>
    <w:tmpl w:val="3B2EC4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4862B2"/>
    <w:multiLevelType w:val="multilevel"/>
    <w:tmpl w:val="069E4EAE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CA25762"/>
    <w:multiLevelType w:val="hybridMultilevel"/>
    <w:tmpl w:val="C9E29B84"/>
    <w:lvl w:ilvl="0" w:tplc="A4D4C6F2">
      <w:start w:val="1"/>
      <w:numFmt w:val="decimal"/>
      <w:lvlText w:val="%1."/>
      <w:lvlJc w:val="left"/>
      <w:pPr>
        <w:ind w:left="110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A584456"/>
    <w:multiLevelType w:val="hybridMultilevel"/>
    <w:tmpl w:val="F906E8DC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132ADF"/>
    <w:multiLevelType w:val="hybridMultilevel"/>
    <w:tmpl w:val="36CC9A3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530B8D"/>
    <w:multiLevelType w:val="hybridMultilevel"/>
    <w:tmpl w:val="5394C17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5C62EB"/>
    <w:multiLevelType w:val="hybridMultilevel"/>
    <w:tmpl w:val="A85EB734"/>
    <w:lvl w:ilvl="0" w:tplc="86D87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6"/>
  </w:num>
  <w:num w:numId="3">
    <w:abstractNumId w:val="13"/>
  </w:num>
  <w:num w:numId="4">
    <w:abstractNumId w:val="4"/>
  </w:num>
  <w:num w:numId="5">
    <w:abstractNumId w:val="5"/>
  </w:num>
  <w:num w:numId="6">
    <w:abstractNumId w:val="14"/>
  </w:num>
  <w:num w:numId="7">
    <w:abstractNumId w:val="16"/>
  </w:num>
  <w:num w:numId="8">
    <w:abstractNumId w:val="0"/>
  </w:num>
  <w:num w:numId="9">
    <w:abstractNumId w:val="15"/>
  </w:num>
  <w:num w:numId="10">
    <w:abstractNumId w:val="12"/>
  </w:num>
  <w:num w:numId="11">
    <w:abstractNumId w:val="7"/>
  </w:num>
  <w:num w:numId="12">
    <w:abstractNumId w:val="2"/>
  </w:num>
  <w:num w:numId="13">
    <w:abstractNumId w:val="3"/>
  </w:num>
  <w:num w:numId="14">
    <w:abstractNumId w:val="1"/>
  </w:num>
  <w:num w:numId="15">
    <w:abstractNumId w:val="11"/>
  </w:num>
  <w:num w:numId="16">
    <w:abstractNumId w:val="8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5B7"/>
    <w:rsid w:val="00117908"/>
    <w:rsid w:val="00150E3E"/>
    <w:rsid w:val="002A7EB9"/>
    <w:rsid w:val="003C1DFC"/>
    <w:rsid w:val="004011A5"/>
    <w:rsid w:val="00493C2B"/>
    <w:rsid w:val="004F3970"/>
    <w:rsid w:val="0054019C"/>
    <w:rsid w:val="005B2693"/>
    <w:rsid w:val="00631354"/>
    <w:rsid w:val="00703BAD"/>
    <w:rsid w:val="00731563"/>
    <w:rsid w:val="007A2350"/>
    <w:rsid w:val="007D2C5E"/>
    <w:rsid w:val="009327C8"/>
    <w:rsid w:val="00932831"/>
    <w:rsid w:val="009905B7"/>
    <w:rsid w:val="00A01707"/>
    <w:rsid w:val="00B01FB8"/>
    <w:rsid w:val="00BA5628"/>
    <w:rsid w:val="00BE71E4"/>
    <w:rsid w:val="00C832B4"/>
    <w:rsid w:val="00DD0D1D"/>
    <w:rsid w:val="00F40E7A"/>
    <w:rsid w:val="00FC5FF5"/>
    <w:rsid w:val="00FD7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EC6D9"/>
  <w15:chartTrackingRefBased/>
  <w15:docId w15:val="{F162EB2A-213D-491D-BE75-41E96075A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1354"/>
    <w:pPr>
      <w:spacing w:before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905B7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05B7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05B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9905B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9905B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E71E4"/>
    <w:rPr>
      <w:color w:val="0000FF"/>
      <w:u w:val="single"/>
    </w:rPr>
  </w:style>
  <w:style w:type="table" w:styleId="a5">
    <w:name w:val="Table Grid"/>
    <w:basedOn w:val="a1"/>
    <w:uiPriority w:val="39"/>
    <w:rsid w:val="00A017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1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966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0012">
              <w:marLeft w:val="0"/>
              <w:marRight w:val="0"/>
              <w:marTop w:val="0"/>
              <w:marBottom w:val="0"/>
              <w:divBdr>
                <w:top w:val="single" w:sz="6" w:space="0" w:color="9F9FDA"/>
                <w:left w:val="single" w:sz="6" w:space="0" w:color="9F9FDA"/>
                <w:bottom w:val="single" w:sz="6" w:space="0" w:color="9F9FDA"/>
                <w:right w:val="single" w:sz="6" w:space="0" w:color="9F9FDA"/>
              </w:divBdr>
              <w:divsChild>
                <w:div w:id="4151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7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479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2885">
              <w:marLeft w:val="0"/>
              <w:marRight w:val="0"/>
              <w:marTop w:val="0"/>
              <w:marBottom w:val="0"/>
              <w:divBdr>
                <w:top w:val="single" w:sz="6" w:space="0" w:color="9F9FDA"/>
                <w:left w:val="single" w:sz="6" w:space="0" w:color="9F9FDA"/>
                <w:bottom w:val="single" w:sz="6" w:space="0" w:color="9F9FDA"/>
                <w:right w:val="single" w:sz="6" w:space="0" w:color="9F9FDA"/>
              </w:divBdr>
              <w:divsChild>
                <w:div w:id="166377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67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9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img2go.com/ru/compare-imag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8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</cp:revision>
  <dcterms:created xsi:type="dcterms:W3CDTF">2023-09-25T12:08:00Z</dcterms:created>
  <dcterms:modified xsi:type="dcterms:W3CDTF">2023-12-17T12:51:00Z</dcterms:modified>
</cp:coreProperties>
</file>