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DF0" w:rsidRDefault="009C4DF0" w:rsidP="009C4DF0">
      <w:pPr>
        <w:jc w:val="right"/>
        <w:rPr>
          <w:i/>
          <w:color w:val="252525"/>
        </w:rPr>
      </w:pPr>
    </w:p>
    <w:p w:rsidR="009C4DF0" w:rsidRDefault="009C4DF0" w:rsidP="009C4DF0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9C4DF0" w:rsidTr="003C531C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4DF0" w:rsidRDefault="009C4DF0" w:rsidP="003C531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6F9414" wp14:editId="4890CC2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9C4DF0" w:rsidRDefault="009C4DF0" w:rsidP="009C4DF0">
      <w:pPr>
        <w:spacing w:line="216" w:lineRule="auto"/>
        <w:jc w:val="center"/>
      </w:pPr>
    </w:p>
    <w:p w:rsidR="009C4DF0" w:rsidRDefault="009C4DF0" w:rsidP="009C4DF0">
      <w:pPr>
        <w:spacing w:line="216" w:lineRule="auto"/>
      </w:pPr>
    </w:p>
    <w:p w:rsidR="009C4DF0" w:rsidRDefault="00561AAB" w:rsidP="009C4DF0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 xml:space="preserve">Лабораторная работа </w:t>
      </w:r>
      <w:r w:rsidR="009C4DF0">
        <w:rPr>
          <w:b/>
          <w:sz w:val="36"/>
        </w:rPr>
        <w:t xml:space="preserve">№ </w:t>
      </w:r>
      <w:r>
        <w:rPr>
          <w:b/>
          <w:sz w:val="36"/>
        </w:rPr>
        <w:t>0</w:t>
      </w:r>
      <w:r w:rsidR="009C4DF0">
        <w:rPr>
          <w:b/>
          <w:sz w:val="36"/>
        </w:rPr>
        <w:t>.</w:t>
      </w:r>
    </w:p>
    <w:p w:rsidR="009C4DF0" w:rsidRDefault="009C4DF0" w:rsidP="009C4DF0">
      <w:pPr>
        <w:spacing w:after="360"/>
        <w:jc w:val="center"/>
        <w:rPr>
          <w:b/>
          <w:sz w:val="36"/>
        </w:rPr>
      </w:pPr>
    </w:p>
    <w:p w:rsidR="009C4DF0" w:rsidRDefault="009C4DF0" w:rsidP="009C4DF0">
      <w:pPr>
        <w:spacing w:after="360"/>
        <w:jc w:val="center"/>
        <w:rPr>
          <w:b/>
        </w:rPr>
      </w:pPr>
      <w:r>
        <w:rPr>
          <w:b/>
        </w:rPr>
        <w:t>по дисциплине «</w:t>
      </w:r>
      <w:r w:rsidR="00561AAB" w:rsidRPr="00561AAB">
        <w:rPr>
          <w:b/>
        </w:rPr>
        <w:t>Человеко-машинное взаимодействие</w:t>
      </w:r>
      <w:r>
        <w:rPr>
          <w:b/>
        </w:rPr>
        <w:t>»</w:t>
      </w: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tbl>
      <w:tblPr>
        <w:tblW w:w="0" w:type="auto"/>
        <w:tblInd w:w="13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61"/>
        <w:gridCol w:w="5017"/>
      </w:tblGrid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61AAB">
            <w:pPr>
              <w:ind w:right="171"/>
              <w:rPr>
                <w:b/>
              </w:rPr>
            </w:pPr>
            <w:r>
              <w:rPr>
                <w:b/>
              </w:rPr>
              <w:t>ФИО студента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ind w:right="-2126"/>
            </w:pPr>
            <w:r>
              <w:t>Салов Артём Владимирович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Направление подготовки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Программная инженерия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ПИН-Б-О-Д-2021-1</w:t>
            </w:r>
          </w:p>
        </w:tc>
      </w:tr>
    </w:tbl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561AAB">
      <w:pPr>
        <w:rPr>
          <w:b/>
        </w:rPr>
      </w:pPr>
    </w:p>
    <w:p w:rsidR="009C4DF0" w:rsidRDefault="009C4DF0" w:rsidP="009C4DF0">
      <w:pPr>
        <w:jc w:val="center"/>
        <w:rPr>
          <w:b/>
        </w:rPr>
      </w:pPr>
      <w:r w:rsidRPr="001F4E73">
        <w:rPr>
          <w:b/>
        </w:rPr>
        <w:t>Москва 2023</w:t>
      </w:r>
    </w:p>
    <w:sdt>
      <w:sdtPr>
        <w:rPr>
          <w:b/>
        </w:rPr>
        <w:id w:val="-57720668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4DF0" w:rsidRPr="00561AAB" w:rsidRDefault="009C4DF0" w:rsidP="00561AAB">
          <w:pPr>
            <w:spacing w:before="0" w:line="259" w:lineRule="auto"/>
            <w:jc w:val="left"/>
            <w:rPr>
              <w:b/>
            </w:rPr>
          </w:pPr>
          <w:r>
            <w:t>Оглавление</w:t>
          </w:r>
        </w:p>
        <w:p w:rsidR="00B629E1" w:rsidRDefault="009C4DF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45942" w:history="1">
            <w:r w:rsidR="00B629E1" w:rsidRPr="002D2A0F">
              <w:rPr>
                <w:rStyle w:val="a4"/>
                <w:noProof/>
              </w:rPr>
              <w:t>1.</w:t>
            </w:r>
            <w:r w:rsidR="00B629E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9E1" w:rsidRPr="002D2A0F">
              <w:rPr>
                <w:rStyle w:val="a4"/>
                <w:noProof/>
              </w:rPr>
              <w:t xml:space="preserve">Первое приложение (Десктопное) Медиаплеер встроенный в </w:t>
            </w:r>
            <w:r w:rsidR="00B629E1" w:rsidRPr="002D2A0F">
              <w:rPr>
                <w:rStyle w:val="a4"/>
                <w:noProof/>
                <w:lang w:val="en-US"/>
              </w:rPr>
              <w:t>Windows</w:t>
            </w:r>
            <w:r w:rsidR="00B629E1" w:rsidRPr="002D2A0F">
              <w:rPr>
                <w:rStyle w:val="a4"/>
                <w:noProof/>
              </w:rPr>
              <w:t xml:space="preserve"> 11.</w:t>
            </w:r>
            <w:r w:rsidR="00B629E1">
              <w:rPr>
                <w:noProof/>
                <w:webHidden/>
              </w:rPr>
              <w:tab/>
            </w:r>
            <w:r w:rsidR="00B629E1">
              <w:rPr>
                <w:noProof/>
                <w:webHidden/>
              </w:rPr>
              <w:fldChar w:fldCharType="begin"/>
            </w:r>
            <w:r w:rsidR="00B629E1">
              <w:rPr>
                <w:noProof/>
                <w:webHidden/>
              </w:rPr>
              <w:instrText xml:space="preserve"> PAGEREF _Toc154245942 \h </w:instrText>
            </w:r>
            <w:r w:rsidR="00B629E1">
              <w:rPr>
                <w:noProof/>
                <w:webHidden/>
              </w:rPr>
            </w:r>
            <w:r w:rsidR="00B629E1">
              <w:rPr>
                <w:noProof/>
                <w:webHidden/>
              </w:rPr>
              <w:fldChar w:fldCharType="separate"/>
            </w:r>
            <w:r w:rsidR="00B629E1">
              <w:rPr>
                <w:noProof/>
                <w:webHidden/>
              </w:rPr>
              <w:t>3</w:t>
            </w:r>
            <w:r w:rsidR="00B629E1"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3" w:history="1">
            <w:r w:rsidRPr="002D2A0F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Хорошие стороны.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4" w:history="1">
            <w:r w:rsidRPr="002D2A0F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Недостатки.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5" w:history="1">
            <w:r w:rsidRPr="002D2A0F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Способы исправления.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6" w:history="1">
            <w:r w:rsidRPr="002D2A0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Второе приложение (Мобильное) Пятёрочка.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7" w:history="1">
            <w:r w:rsidRPr="002D2A0F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Хорошие стороны.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9E1" w:rsidRDefault="00B629E1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245948" w:history="1">
            <w:r w:rsidRPr="002D2A0F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D2A0F">
              <w:rPr>
                <w:rStyle w:val="a4"/>
                <w:noProof/>
              </w:rPr>
              <w:t>Недостатки.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DF0" w:rsidRDefault="009C4DF0">
          <w:r>
            <w:rPr>
              <w:b/>
              <w:bCs/>
            </w:rPr>
            <w:fldChar w:fldCharType="end"/>
          </w:r>
        </w:p>
      </w:sdtContent>
    </w:sdt>
    <w:p w:rsidR="00E277AE" w:rsidRPr="00BF4492" w:rsidRDefault="009C4DF0" w:rsidP="00561AAB">
      <w:pPr>
        <w:spacing w:before="0" w:line="259" w:lineRule="auto"/>
        <w:jc w:val="left"/>
      </w:pPr>
      <w:r>
        <w:br w:type="page"/>
      </w:r>
      <w:bookmarkStart w:id="0" w:name="_GoBack"/>
      <w:bookmarkEnd w:id="0"/>
    </w:p>
    <w:p w:rsidR="009C4DF0" w:rsidRDefault="00561AAB" w:rsidP="00561AAB">
      <w:pPr>
        <w:pStyle w:val="1"/>
        <w:numPr>
          <w:ilvl w:val="0"/>
          <w:numId w:val="7"/>
        </w:numPr>
        <w:ind w:left="426"/>
      </w:pPr>
      <w:bookmarkStart w:id="1" w:name="_Toc154245942"/>
      <w:r>
        <w:lastRenderedPageBreak/>
        <w:t xml:space="preserve">Первое приложение (Десктопное) </w:t>
      </w:r>
      <w:r w:rsidR="00293D84">
        <w:t xml:space="preserve">Медиаплеер встроенный в </w:t>
      </w:r>
      <w:r w:rsidR="00293D84">
        <w:rPr>
          <w:lang w:val="en-US"/>
        </w:rPr>
        <w:t>Windows</w:t>
      </w:r>
      <w:r w:rsidR="00293D84" w:rsidRPr="00293D84">
        <w:t xml:space="preserve"> 11</w:t>
      </w:r>
      <w:r w:rsidR="009C4DF0">
        <w:t>.</w:t>
      </w:r>
      <w:bookmarkEnd w:id="1"/>
    </w:p>
    <w:p w:rsidR="00293D84" w:rsidRDefault="00293D84" w:rsidP="00293D84">
      <w:pPr>
        <w:ind w:firstLine="709"/>
      </w:pPr>
      <w:r>
        <w:t xml:space="preserve">Выбранная программа представляет собой встроенное средство </w:t>
      </w:r>
      <w:proofErr w:type="spellStart"/>
      <w:r>
        <w:t>воспроизмедения</w:t>
      </w:r>
      <w:proofErr w:type="spellEnd"/>
      <w:r>
        <w:t xml:space="preserve"> мультимедиа контента на операционной системе </w:t>
      </w:r>
      <w:r>
        <w:rPr>
          <w:lang w:val="en-US"/>
        </w:rPr>
        <w:t>w</w:t>
      </w:r>
      <w:proofErr w:type="spellStart"/>
      <w:r w:rsidRPr="00293D84">
        <w:t>indows</w:t>
      </w:r>
      <w:proofErr w:type="spellEnd"/>
      <w:r w:rsidRPr="00293D84">
        <w:t xml:space="preserve"> 11.</w:t>
      </w:r>
    </w:p>
    <w:p w:rsidR="00293D84" w:rsidRDefault="00293D84" w:rsidP="00293D84">
      <w:pPr>
        <w:ind w:firstLine="709"/>
      </w:pPr>
      <w:r>
        <w:t xml:space="preserve">Пользовательский интерфейс показанный на рисунке 1. Представляет собой три области, меню сверху слева, основную часть с контентом справа и блок </w:t>
      </w:r>
      <w:r w:rsidR="00F36103">
        <w:t>управления мультимедиа на всю ширину</w:t>
      </w:r>
      <w:r>
        <w:t xml:space="preserve"> снизу.</w:t>
      </w:r>
    </w:p>
    <w:p w:rsidR="00293D84" w:rsidRDefault="00293D84" w:rsidP="00293D84">
      <w:r w:rsidRPr="00293D84">
        <w:drawing>
          <wp:inline distT="0" distB="0" distL="0" distR="0" wp14:anchorId="1014BD99" wp14:editId="06BA4F02">
            <wp:extent cx="6120130" cy="32543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03" w:rsidRDefault="00F36103" w:rsidP="00F36103">
      <w:pPr>
        <w:jc w:val="center"/>
      </w:pPr>
      <w:r>
        <w:t>Рисунок 1.</w:t>
      </w:r>
    </w:p>
    <w:p w:rsidR="00F36103" w:rsidRDefault="00F36103" w:rsidP="00F36103">
      <w:pPr>
        <w:ind w:firstLine="709"/>
      </w:pPr>
      <w:r>
        <w:t>В случае отображения видео, программа переходит в режим плеера, что показано на рисунке 2.</w:t>
      </w:r>
    </w:p>
    <w:p w:rsidR="00F36103" w:rsidRDefault="00F36103" w:rsidP="00F36103">
      <w:pPr>
        <w:jc w:val="center"/>
      </w:pPr>
      <w:r w:rsidRPr="00F36103">
        <w:lastRenderedPageBreak/>
        <w:drawing>
          <wp:inline distT="0" distB="0" distL="0" distR="0" wp14:anchorId="3475AA96" wp14:editId="211E1270">
            <wp:extent cx="6120130" cy="3244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03" w:rsidRPr="00293D84" w:rsidRDefault="00F36103" w:rsidP="00F36103">
      <w:pPr>
        <w:jc w:val="center"/>
      </w:pPr>
      <w:r>
        <w:t>Рисунок 2.</w:t>
      </w:r>
    </w:p>
    <w:p w:rsidR="009C4DF0" w:rsidRDefault="00561AAB" w:rsidP="00561AAB">
      <w:pPr>
        <w:pStyle w:val="2"/>
        <w:numPr>
          <w:ilvl w:val="1"/>
          <w:numId w:val="7"/>
        </w:numPr>
        <w:ind w:left="0" w:firstLine="0"/>
      </w:pPr>
      <w:bookmarkStart w:id="2" w:name="_Toc154245943"/>
      <w:r>
        <w:t>Хорошие стороны</w:t>
      </w:r>
      <w:r w:rsidR="009C4DF0">
        <w:t>.</w:t>
      </w:r>
      <w:bookmarkEnd w:id="2"/>
    </w:p>
    <w:p w:rsidR="00F36103" w:rsidRDefault="00F36103" w:rsidP="00F36103">
      <w:pPr>
        <w:ind w:firstLine="709"/>
      </w:pPr>
      <w:r>
        <w:t>К хорошим сторонам этой программы можно отнести следующие пункты</w:t>
      </w:r>
      <w:r w:rsidRPr="00F36103">
        <w:t>:</w:t>
      </w:r>
    </w:p>
    <w:p w:rsidR="00F36103" w:rsidRDefault="00F36103" w:rsidP="00F36103">
      <w:pPr>
        <w:pStyle w:val="a9"/>
        <w:numPr>
          <w:ilvl w:val="0"/>
          <w:numId w:val="27"/>
        </w:numPr>
      </w:pPr>
      <w:r>
        <w:t xml:space="preserve">Программа позволяет формировать </w:t>
      </w:r>
      <w:proofErr w:type="spellStart"/>
      <w:r>
        <w:t>плей</w:t>
      </w:r>
      <w:proofErr w:type="spellEnd"/>
      <w:r>
        <w:t>-листы</w:t>
      </w:r>
      <w:r w:rsidRPr="00F36103">
        <w:t>;</w:t>
      </w:r>
    </w:p>
    <w:p w:rsidR="00F36103" w:rsidRPr="00F36103" w:rsidRDefault="00F36103" w:rsidP="00F36103">
      <w:pPr>
        <w:pStyle w:val="a9"/>
        <w:numPr>
          <w:ilvl w:val="0"/>
          <w:numId w:val="27"/>
        </w:numPr>
      </w:pPr>
      <w:r>
        <w:t>Есть возможность составить вручную очередь воспроизведения файлов</w:t>
      </w:r>
      <w:r w:rsidRPr="00F36103">
        <w:t>;</w:t>
      </w:r>
    </w:p>
    <w:p w:rsidR="000877FC" w:rsidRPr="000877FC" w:rsidRDefault="00F36103" w:rsidP="00561AAB">
      <w:pPr>
        <w:pStyle w:val="a9"/>
        <w:numPr>
          <w:ilvl w:val="0"/>
          <w:numId w:val="27"/>
        </w:numPr>
      </w:pPr>
      <w:r>
        <w:t>Базовая панель управления, в легко ориентироваться</w:t>
      </w:r>
      <w:r w:rsidR="00130514">
        <w:t>.</w:t>
      </w:r>
    </w:p>
    <w:p w:rsidR="00B337F1" w:rsidRDefault="00561AAB" w:rsidP="00561AAB">
      <w:pPr>
        <w:pStyle w:val="2"/>
        <w:numPr>
          <w:ilvl w:val="1"/>
          <w:numId w:val="7"/>
        </w:numPr>
        <w:ind w:left="0" w:hanging="11"/>
      </w:pPr>
      <w:bookmarkStart w:id="3" w:name="_Toc154245944"/>
      <w:r>
        <w:t>Недостатки</w:t>
      </w:r>
      <w:r w:rsidR="00BF4492">
        <w:t>.</w:t>
      </w:r>
      <w:bookmarkEnd w:id="3"/>
    </w:p>
    <w:p w:rsidR="00F36103" w:rsidRDefault="00F36103" w:rsidP="00F36103">
      <w:pPr>
        <w:ind w:left="708"/>
      </w:pPr>
      <w:r>
        <w:t>К недостаткам я отнёс следующие пункты</w:t>
      </w:r>
      <w:r w:rsidRPr="00F36103">
        <w:t>:</w:t>
      </w:r>
    </w:p>
    <w:p w:rsidR="00F36103" w:rsidRDefault="00F36103" w:rsidP="00F36103">
      <w:pPr>
        <w:pStyle w:val="a9"/>
        <w:numPr>
          <w:ilvl w:val="0"/>
          <w:numId w:val="28"/>
        </w:numPr>
      </w:pPr>
      <w:r>
        <w:t>При воспроизведении видео, панель управления занимает значительную часть экрана и очень долго исчезает, ч</w:t>
      </w:r>
      <w:r w:rsidR="00130514">
        <w:t>то мешает комфортному просмотру;</w:t>
      </w:r>
    </w:p>
    <w:p w:rsidR="00130514" w:rsidRDefault="00130514" w:rsidP="00F36103">
      <w:pPr>
        <w:pStyle w:val="a9"/>
        <w:numPr>
          <w:ilvl w:val="0"/>
          <w:numId w:val="28"/>
        </w:numPr>
      </w:pPr>
      <w:r>
        <w:t>Карточки, удалённые файлов, остаются в программе (первый, второй и третий файл на рисунке 1)</w:t>
      </w:r>
      <w:r w:rsidRPr="00130514">
        <w:t>;</w:t>
      </w:r>
    </w:p>
    <w:p w:rsidR="00B66650" w:rsidRDefault="00130514" w:rsidP="00F36103">
      <w:pPr>
        <w:pStyle w:val="a9"/>
        <w:numPr>
          <w:ilvl w:val="0"/>
          <w:numId w:val="28"/>
        </w:numPr>
      </w:pPr>
      <w:r>
        <w:t xml:space="preserve">При выборе удалённого файла, в </w:t>
      </w:r>
      <w:proofErr w:type="spellStart"/>
      <w:r>
        <w:t>очереде</w:t>
      </w:r>
      <w:proofErr w:type="spellEnd"/>
      <w:r>
        <w:t xml:space="preserve"> воспроизведения появляется иконка в виде крестика</w:t>
      </w:r>
      <w:r w:rsidR="00B66650">
        <w:t xml:space="preserve"> (рисунок 3)</w:t>
      </w:r>
      <w:r>
        <w:t xml:space="preserve">, предназначение которой неоднозначно, с большей долей вероятности, пользователь </w:t>
      </w:r>
      <w:r>
        <w:lastRenderedPageBreak/>
        <w:t xml:space="preserve">подумает, что она нужна для удаления </w:t>
      </w:r>
      <w:r w:rsidR="00B66650">
        <w:t>файла из очереди, но после нескольких нажатий станет ясно, что это не кнопка, а оповещение о том, что файл не может быть воспроизведён.</w:t>
      </w:r>
    </w:p>
    <w:p w:rsidR="00130514" w:rsidRDefault="00B66650" w:rsidP="00B66650">
      <w:pPr>
        <w:jc w:val="center"/>
      </w:pPr>
      <w:r w:rsidRPr="00B66650">
        <w:drawing>
          <wp:inline distT="0" distB="0" distL="0" distR="0" wp14:anchorId="19B61347" wp14:editId="790E544B">
            <wp:extent cx="6120130" cy="3260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50" w:rsidRDefault="00B66650" w:rsidP="00B66650">
      <w:pPr>
        <w:jc w:val="center"/>
      </w:pPr>
      <w:r>
        <w:t>Рисунок 3.</w:t>
      </w:r>
    </w:p>
    <w:p w:rsidR="00B66650" w:rsidRDefault="00B66650" w:rsidP="00B66650">
      <w:pPr>
        <w:pStyle w:val="2"/>
        <w:numPr>
          <w:ilvl w:val="1"/>
          <w:numId w:val="7"/>
        </w:numPr>
        <w:ind w:left="0" w:hanging="11"/>
      </w:pPr>
      <w:bookmarkStart w:id="4" w:name="_Toc154245945"/>
      <w:r>
        <w:t>Способы исправления.</w:t>
      </w:r>
      <w:bookmarkEnd w:id="4"/>
    </w:p>
    <w:p w:rsidR="00B66650" w:rsidRDefault="00B66650" w:rsidP="00B66650">
      <w:pPr>
        <w:pStyle w:val="a9"/>
        <w:numPr>
          <w:ilvl w:val="0"/>
          <w:numId w:val="29"/>
        </w:numPr>
      </w:pPr>
      <w:r>
        <w:t>Уменьшить время затухания после бездействия и выводить меню только тогда, когда пользователь наводит на зону где оно должно находится.</w:t>
      </w:r>
    </w:p>
    <w:p w:rsidR="00B66650" w:rsidRDefault="00B66650" w:rsidP="00B66650">
      <w:pPr>
        <w:pStyle w:val="a9"/>
        <w:numPr>
          <w:ilvl w:val="0"/>
          <w:numId w:val="29"/>
        </w:numPr>
      </w:pPr>
      <w:r>
        <w:t>Помечать файлы, как удалённые.</w:t>
      </w:r>
    </w:p>
    <w:p w:rsidR="00B66650" w:rsidRPr="00B66650" w:rsidRDefault="00B66650" w:rsidP="00B66650">
      <w:pPr>
        <w:pStyle w:val="a9"/>
        <w:numPr>
          <w:ilvl w:val="0"/>
          <w:numId w:val="29"/>
        </w:numPr>
      </w:pPr>
      <w:r>
        <w:t>Сделать иконку кнопкой и в случае нажатия выводить предупреждение.</w:t>
      </w:r>
    </w:p>
    <w:p w:rsidR="00D42C5E" w:rsidRDefault="00561AAB" w:rsidP="00561AAB">
      <w:pPr>
        <w:pStyle w:val="1"/>
        <w:numPr>
          <w:ilvl w:val="0"/>
          <w:numId w:val="7"/>
        </w:numPr>
        <w:ind w:left="284" w:hanging="294"/>
      </w:pPr>
      <w:bookmarkStart w:id="5" w:name="_Toc154245946"/>
      <w:r>
        <w:t>Второе приложение</w:t>
      </w:r>
      <w:r w:rsidR="00B66650">
        <w:t xml:space="preserve"> (Мобильное)</w:t>
      </w:r>
      <w:r w:rsidR="00DF60FE">
        <w:t xml:space="preserve"> Пятёрочка.</w:t>
      </w:r>
      <w:bookmarkEnd w:id="5"/>
    </w:p>
    <w:p w:rsidR="00DF60FE" w:rsidRDefault="00DF60FE" w:rsidP="00DF60FE">
      <w:pPr>
        <w:ind w:firstLine="709"/>
      </w:pPr>
      <w:r>
        <w:t>Это приложение несёт в себе три направления – бонусная системы, онлайн магазин продуктов с доставкой и система информирования своих клиентов.</w:t>
      </w:r>
    </w:p>
    <w:p w:rsidR="00DF60FE" w:rsidRPr="00DF60FE" w:rsidRDefault="00DF60FE" w:rsidP="00DF60FE">
      <w:pPr>
        <w:ind w:firstLine="709"/>
      </w:pPr>
      <w:r>
        <w:t>На главной страницу (рисуно</w:t>
      </w:r>
      <w:r w:rsidR="00B40C15">
        <w:t>к 4</w:t>
      </w:r>
      <w:r>
        <w:t xml:space="preserve">), можно увидеть </w:t>
      </w:r>
      <w:proofErr w:type="spellStart"/>
      <w:r>
        <w:t>виджит</w:t>
      </w:r>
      <w:proofErr w:type="spellEnd"/>
      <w:r>
        <w:t xml:space="preserve"> с </w:t>
      </w:r>
      <w:r w:rsidRPr="00DF60FE">
        <w:t>“</w:t>
      </w:r>
      <w:r>
        <w:t>картой лояльности</w:t>
      </w:r>
      <w:r w:rsidRPr="00DF60FE">
        <w:t>”</w:t>
      </w:r>
      <w:r>
        <w:t xml:space="preserve">, при нажатии на него раскрывается штрих код, который можно предъявить на кассе. После этого </w:t>
      </w:r>
      <w:proofErr w:type="spellStart"/>
      <w:r>
        <w:t>виджета</w:t>
      </w:r>
      <w:proofErr w:type="spellEnd"/>
      <w:r>
        <w:t xml:space="preserve">, идут информационные блоки со свежей информацией и рекламой.  </w:t>
      </w:r>
    </w:p>
    <w:p w:rsidR="00DF60FE" w:rsidRDefault="00DF60FE" w:rsidP="00DF60F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C4C8B8" wp14:editId="5954FDE7">
            <wp:extent cx="1428378" cy="30937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3926" cy="31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FE" w:rsidRDefault="00DF60FE" w:rsidP="00DF60FE">
      <w:pPr>
        <w:jc w:val="center"/>
      </w:pPr>
      <w:r>
        <w:t>Р</w:t>
      </w:r>
      <w:r w:rsidR="00B40C15">
        <w:t>исунок 4</w:t>
      </w:r>
      <w:r>
        <w:t>.</w:t>
      </w:r>
    </w:p>
    <w:p w:rsidR="00DF60FE" w:rsidRDefault="00DF60FE" w:rsidP="00DF60FE">
      <w:pPr>
        <w:ind w:firstLine="709"/>
      </w:pPr>
      <w:r>
        <w:t>На второй странице (каталог) представлен функционал по онлайн магазина (</w:t>
      </w:r>
      <w:r w:rsidR="00B40C15">
        <w:t>рисунок 5</w:t>
      </w:r>
      <w:r>
        <w:t>).</w:t>
      </w:r>
    </w:p>
    <w:p w:rsidR="00B40C15" w:rsidRDefault="00B40C15" w:rsidP="00B40C1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C9D7690" wp14:editId="2FDA3E84">
            <wp:extent cx="1512813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9505" cy="32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15" w:rsidRDefault="00B40C15" w:rsidP="00B40C15">
      <w:pPr>
        <w:ind w:firstLine="709"/>
        <w:jc w:val="center"/>
      </w:pPr>
      <w:r>
        <w:t>Рисунок 5.</w:t>
      </w:r>
    </w:p>
    <w:p w:rsidR="00DF60FE" w:rsidRDefault="00B40C15" w:rsidP="00DF60FE">
      <w:pPr>
        <w:ind w:firstLine="709"/>
      </w:pPr>
      <w:r>
        <w:t>На третьей странице</w:t>
      </w:r>
      <w:r w:rsidR="00DF60FE">
        <w:t xml:space="preserve"> находятся ответы на часто </w:t>
      </w:r>
      <w:r>
        <w:t>задаваемые</w:t>
      </w:r>
      <w:r w:rsidR="00DF60FE">
        <w:t xml:space="preserve"> вопросы и формы обратной связи (</w:t>
      </w:r>
      <w:r>
        <w:t>рисунок 6</w:t>
      </w:r>
      <w:r w:rsidR="00DF60FE">
        <w:t>)</w:t>
      </w:r>
      <w:r>
        <w:t>.</w:t>
      </w:r>
    </w:p>
    <w:p w:rsidR="00B40C15" w:rsidRDefault="00B40C15" w:rsidP="00B40C1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9D1D60" wp14:editId="407CDA65">
            <wp:extent cx="1509295" cy="3268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661" cy="32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15" w:rsidRDefault="00B40C15" w:rsidP="00B40C15">
      <w:pPr>
        <w:ind w:firstLine="709"/>
        <w:jc w:val="center"/>
      </w:pPr>
      <w:r>
        <w:t>Рисунок 6.</w:t>
      </w:r>
    </w:p>
    <w:p w:rsidR="00B40C15" w:rsidRDefault="00B40C15" w:rsidP="00DF60FE">
      <w:pPr>
        <w:ind w:firstLine="709"/>
      </w:pPr>
      <w:r>
        <w:t>На последней четвёртой странице находится профиль, где можно посмотреть привязанный номер, историю покупок, условия доставки, настройки уведомления, а также здесь можно найти кнопу выхода из приложения (рисунок 7).</w:t>
      </w:r>
    </w:p>
    <w:p w:rsidR="00DF60FE" w:rsidRDefault="00B40C15" w:rsidP="00B40C1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0D32B76" wp14:editId="10370E62">
            <wp:extent cx="1577340" cy="341636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3128" cy="34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15" w:rsidRPr="00DF60FE" w:rsidRDefault="00B40C15" w:rsidP="00B40C15">
      <w:pPr>
        <w:ind w:firstLine="709"/>
        <w:jc w:val="center"/>
      </w:pPr>
      <w:r>
        <w:t>Рисунок 7.</w:t>
      </w:r>
    </w:p>
    <w:p w:rsidR="00561AAB" w:rsidRDefault="00561AAB" w:rsidP="00561AAB">
      <w:pPr>
        <w:pStyle w:val="2"/>
        <w:numPr>
          <w:ilvl w:val="1"/>
          <w:numId w:val="7"/>
        </w:numPr>
        <w:ind w:left="0" w:firstLine="0"/>
      </w:pPr>
      <w:bookmarkStart w:id="6" w:name="_Toc154245947"/>
      <w:r>
        <w:lastRenderedPageBreak/>
        <w:t>Хорошие стороны.</w:t>
      </w:r>
      <w:bookmarkEnd w:id="6"/>
    </w:p>
    <w:p w:rsidR="00561AAB" w:rsidRPr="000877FC" w:rsidRDefault="00B40C15" w:rsidP="00B40C15">
      <w:pPr>
        <w:ind w:firstLine="709"/>
      </w:pPr>
      <w:r>
        <w:t xml:space="preserve">Приложение «Пятёрочка» - это долго существующий и хорошо отлаженный проект, в котором удобным образом сформирован пользовательский интерфейс.   </w:t>
      </w:r>
    </w:p>
    <w:p w:rsidR="00561AAB" w:rsidRDefault="00561AAB" w:rsidP="00561AAB">
      <w:pPr>
        <w:pStyle w:val="2"/>
        <w:numPr>
          <w:ilvl w:val="1"/>
          <w:numId w:val="7"/>
        </w:numPr>
        <w:ind w:left="0" w:hanging="11"/>
      </w:pPr>
      <w:bookmarkStart w:id="7" w:name="_Toc154245948"/>
      <w:r>
        <w:t>Недостатки.</w:t>
      </w:r>
      <w:bookmarkEnd w:id="7"/>
    </w:p>
    <w:p w:rsidR="00B40C15" w:rsidRDefault="00B40C15" w:rsidP="00B40C15">
      <w:pPr>
        <w:ind w:firstLine="709"/>
      </w:pPr>
      <w:r>
        <w:t xml:space="preserve">Единственным существенным недостатком могу назвать </w:t>
      </w:r>
      <w:proofErr w:type="spellStart"/>
      <w:r>
        <w:t>следующию</w:t>
      </w:r>
      <w:proofErr w:type="spellEnd"/>
      <w:r>
        <w:t xml:space="preserve"> ситуацию:</w:t>
      </w:r>
    </w:p>
    <w:p w:rsidR="00561AAB" w:rsidRPr="00561AAB" w:rsidRDefault="00B40C15" w:rsidP="00B629E1">
      <w:pPr>
        <w:ind w:firstLine="709"/>
      </w:pPr>
      <w:r>
        <w:t xml:space="preserve">Одним из самых частых сценариев использования данного приложения, является предоставление штрих кода карты на кассе, и на фоне этого, главным недостатком приложения можно назвать </w:t>
      </w:r>
      <w:r w:rsidR="00B629E1">
        <w:t>всплывающею</w:t>
      </w:r>
      <w:r>
        <w:t xml:space="preserve"> рекламу при его открытии.  </w:t>
      </w:r>
      <w:r w:rsidR="00B629E1">
        <w:t>Решение у этой проблемы простое – убрать эту рекламу при запуске приложения</w:t>
      </w:r>
    </w:p>
    <w:p w:rsidR="00561AAB" w:rsidRPr="00561AAB" w:rsidRDefault="00561AAB" w:rsidP="00561AAB">
      <w:pPr>
        <w:pStyle w:val="2"/>
      </w:pPr>
    </w:p>
    <w:sectPr w:rsidR="00561AAB" w:rsidRPr="00561AAB" w:rsidSect="00A9537E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4D2" w:rsidRDefault="00F954D2" w:rsidP="009C4DF0">
      <w:pPr>
        <w:spacing w:before="0" w:after="0"/>
      </w:pPr>
      <w:r>
        <w:separator/>
      </w:r>
    </w:p>
  </w:endnote>
  <w:endnote w:type="continuationSeparator" w:id="0">
    <w:p w:rsidR="00F954D2" w:rsidRDefault="00F954D2" w:rsidP="009C4DF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DF0" w:rsidRDefault="00F954D2" w:rsidP="00A9537E">
    <w:pPr>
      <w:pStyle w:val="a7"/>
      <w:jc w:val="center"/>
    </w:pPr>
    <w:sdt>
      <w:sdtPr>
        <w:id w:val="1036780254"/>
        <w:docPartObj>
          <w:docPartGallery w:val="Page Numbers (Bottom of Page)"/>
          <w:docPartUnique/>
        </w:docPartObj>
      </w:sdtPr>
      <w:sdtEndPr/>
      <w:sdtContent>
        <w:r w:rsidR="009C4DF0">
          <w:fldChar w:fldCharType="begin"/>
        </w:r>
        <w:r w:rsidR="009C4DF0">
          <w:instrText>PAGE   \* MERGEFORMAT</w:instrText>
        </w:r>
        <w:r w:rsidR="009C4DF0">
          <w:fldChar w:fldCharType="separate"/>
        </w:r>
        <w:r w:rsidR="00B629E1">
          <w:rPr>
            <w:noProof/>
          </w:rPr>
          <w:t>2</w:t>
        </w:r>
        <w:r w:rsidR="009C4DF0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4D2" w:rsidRDefault="00F954D2" w:rsidP="009C4DF0">
      <w:pPr>
        <w:spacing w:before="0" w:after="0"/>
      </w:pPr>
      <w:r>
        <w:separator/>
      </w:r>
    </w:p>
  </w:footnote>
  <w:footnote w:type="continuationSeparator" w:id="0">
    <w:p w:rsidR="00F954D2" w:rsidRDefault="00F954D2" w:rsidP="009C4DF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076"/>
    <w:multiLevelType w:val="hybridMultilevel"/>
    <w:tmpl w:val="95DA7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7510B"/>
    <w:multiLevelType w:val="hybridMultilevel"/>
    <w:tmpl w:val="9F3A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83B44"/>
    <w:multiLevelType w:val="hybridMultilevel"/>
    <w:tmpl w:val="9B9C2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E370F2"/>
    <w:multiLevelType w:val="hybridMultilevel"/>
    <w:tmpl w:val="656A1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5793E"/>
    <w:multiLevelType w:val="hybridMultilevel"/>
    <w:tmpl w:val="0892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35983"/>
    <w:multiLevelType w:val="hybridMultilevel"/>
    <w:tmpl w:val="67FA7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35662"/>
    <w:multiLevelType w:val="hybridMultilevel"/>
    <w:tmpl w:val="707E1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23F4B"/>
    <w:multiLevelType w:val="hybridMultilevel"/>
    <w:tmpl w:val="FF36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34EC3"/>
    <w:multiLevelType w:val="hybridMultilevel"/>
    <w:tmpl w:val="55F4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90B73"/>
    <w:multiLevelType w:val="hybridMultilevel"/>
    <w:tmpl w:val="CD141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36EC8"/>
    <w:multiLevelType w:val="hybridMultilevel"/>
    <w:tmpl w:val="7F846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96B37"/>
    <w:multiLevelType w:val="hybridMultilevel"/>
    <w:tmpl w:val="DD408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40DC8"/>
    <w:multiLevelType w:val="hybridMultilevel"/>
    <w:tmpl w:val="EA28C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AF31B2"/>
    <w:multiLevelType w:val="hybridMultilevel"/>
    <w:tmpl w:val="60309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A064D0"/>
    <w:multiLevelType w:val="hybridMultilevel"/>
    <w:tmpl w:val="CFC8A252"/>
    <w:lvl w:ilvl="0" w:tplc="44749E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89317C3"/>
    <w:multiLevelType w:val="hybridMultilevel"/>
    <w:tmpl w:val="D2DA8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C5A19"/>
    <w:multiLevelType w:val="hybridMultilevel"/>
    <w:tmpl w:val="9AEE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03F92"/>
    <w:multiLevelType w:val="hybridMultilevel"/>
    <w:tmpl w:val="0FA44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C06D9"/>
    <w:multiLevelType w:val="hybridMultilevel"/>
    <w:tmpl w:val="4D0E8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21670"/>
    <w:multiLevelType w:val="hybridMultilevel"/>
    <w:tmpl w:val="87929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6636F0"/>
    <w:multiLevelType w:val="hybridMultilevel"/>
    <w:tmpl w:val="A740B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8423DB"/>
    <w:multiLevelType w:val="multilevel"/>
    <w:tmpl w:val="91CCD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C4C19FD"/>
    <w:multiLevelType w:val="hybridMultilevel"/>
    <w:tmpl w:val="4D981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7C29B7"/>
    <w:multiLevelType w:val="hybridMultilevel"/>
    <w:tmpl w:val="11B6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7D7554"/>
    <w:multiLevelType w:val="hybridMultilevel"/>
    <w:tmpl w:val="0E228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5F2E6E"/>
    <w:multiLevelType w:val="hybridMultilevel"/>
    <w:tmpl w:val="5FB41A9C"/>
    <w:lvl w:ilvl="0" w:tplc="CD163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761EF0"/>
    <w:multiLevelType w:val="hybridMultilevel"/>
    <w:tmpl w:val="264C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A466D"/>
    <w:multiLevelType w:val="hybridMultilevel"/>
    <w:tmpl w:val="1DEA20FA"/>
    <w:lvl w:ilvl="0" w:tplc="9A0EB8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BBA5825"/>
    <w:multiLevelType w:val="hybridMultilevel"/>
    <w:tmpl w:val="9580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15"/>
  </w:num>
  <w:num w:numId="4">
    <w:abstractNumId w:val="27"/>
  </w:num>
  <w:num w:numId="5">
    <w:abstractNumId w:val="7"/>
  </w:num>
  <w:num w:numId="6">
    <w:abstractNumId w:val="25"/>
  </w:num>
  <w:num w:numId="7">
    <w:abstractNumId w:val="21"/>
  </w:num>
  <w:num w:numId="8">
    <w:abstractNumId w:val="28"/>
  </w:num>
  <w:num w:numId="9">
    <w:abstractNumId w:val="16"/>
  </w:num>
  <w:num w:numId="10">
    <w:abstractNumId w:val="4"/>
  </w:num>
  <w:num w:numId="11">
    <w:abstractNumId w:val="18"/>
  </w:num>
  <w:num w:numId="12">
    <w:abstractNumId w:val="19"/>
  </w:num>
  <w:num w:numId="13">
    <w:abstractNumId w:val="5"/>
  </w:num>
  <w:num w:numId="14">
    <w:abstractNumId w:val="8"/>
  </w:num>
  <w:num w:numId="15">
    <w:abstractNumId w:val="20"/>
  </w:num>
  <w:num w:numId="16">
    <w:abstractNumId w:val="0"/>
  </w:num>
  <w:num w:numId="17">
    <w:abstractNumId w:val="3"/>
  </w:num>
  <w:num w:numId="18">
    <w:abstractNumId w:val="6"/>
  </w:num>
  <w:num w:numId="19">
    <w:abstractNumId w:val="11"/>
  </w:num>
  <w:num w:numId="20">
    <w:abstractNumId w:val="9"/>
  </w:num>
  <w:num w:numId="21">
    <w:abstractNumId w:val="23"/>
  </w:num>
  <w:num w:numId="22">
    <w:abstractNumId w:val="10"/>
  </w:num>
  <w:num w:numId="23">
    <w:abstractNumId w:val="13"/>
  </w:num>
  <w:num w:numId="24">
    <w:abstractNumId w:val="26"/>
  </w:num>
  <w:num w:numId="25">
    <w:abstractNumId w:val="24"/>
  </w:num>
  <w:num w:numId="26">
    <w:abstractNumId w:val="1"/>
  </w:num>
  <w:num w:numId="27">
    <w:abstractNumId w:val="12"/>
  </w:num>
  <w:num w:numId="28">
    <w:abstractNumId w:val="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6B"/>
    <w:rsid w:val="00075F7A"/>
    <w:rsid w:val="000877FC"/>
    <w:rsid w:val="00130514"/>
    <w:rsid w:val="00204534"/>
    <w:rsid w:val="00287DE1"/>
    <w:rsid w:val="00293D84"/>
    <w:rsid w:val="0049706B"/>
    <w:rsid w:val="00561AAB"/>
    <w:rsid w:val="006B40D8"/>
    <w:rsid w:val="006C3BF1"/>
    <w:rsid w:val="006D06AC"/>
    <w:rsid w:val="00740AD8"/>
    <w:rsid w:val="0082316D"/>
    <w:rsid w:val="00987279"/>
    <w:rsid w:val="009C4DF0"/>
    <w:rsid w:val="00A9537E"/>
    <w:rsid w:val="00B337F1"/>
    <w:rsid w:val="00B40C15"/>
    <w:rsid w:val="00B629E1"/>
    <w:rsid w:val="00B66650"/>
    <w:rsid w:val="00BD1003"/>
    <w:rsid w:val="00BF4492"/>
    <w:rsid w:val="00CF027D"/>
    <w:rsid w:val="00D42C5E"/>
    <w:rsid w:val="00DF60FE"/>
    <w:rsid w:val="00E277AE"/>
    <w:rsid w:val="00F36103"/>
    <w:rsid w:val="00F954D2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633C8"/>
  <w15:chartTrackingRefBased/>
  <w15:docId w15:val="{0D6897CD-5626-4BD1-AF37-52188382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AAB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4DF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4DF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4D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C4DF0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4DF0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9C4D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4DF0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C4DF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C4DF0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C4DF0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6C3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1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0042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749829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7074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403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81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92987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2805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696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984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194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376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98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F2952-CAFD-4C03-B04F-40F2A9FAB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2023-12-17T13:24:00Z</dcterms:created>
  <dcterms:modified xsi:type="dcterms:W3CDTF">2023-12-23T14:45:00Z</dcterms:modified>
</cp:coreProperties>
</file>