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32"/>
          <w:szCs w:val="32"/>
        </w:rPr>
        <w:t xml:space="preserve">สรุปอีเมลใหม่ (2 ชั่วโมงล่าสุด)</w:t>
      </w:r>
    </w:p>
    <w:p>
      <w:pPr>
        <w:spacing w:after="300"/>
      </w:pPr>
      <w:r>
        <w:rPr>
          <w:i/>
          <w:iCs/>
          <w:sz w:val="20"/>
          <w:szCs w:val="20"/>
        </w:rPr>
        <w:t xml:space="preserve">รอบวันที่ 2026-08-08 เวลา 02:35 UTC — พบอีเมลใหม่ทั้งหมด 11 ฉบับ</w:t>
      </w:r>
    </w:p>
    <w:p>
      <w:pPr>
        <w:pStyle w:val="Heading1"/>
        <w:spacing w:after="200" w:before="400"/>
      </w:pPr>
      <w:r>
        <w:t xml:space="preserve">อื่นๆ</w:t>
      </w:r>
    </w:p>
    <w:p>
      <w:pPr>
        <w:spacing w:after="150"/>
      </w:pPr>
      <w:r>
        <w:rPr>
          <w:b/>
          <w:bCs/>
          <w:sz w:val="22"/>
          <w:szCs w:val="22"/>
        </w:rPr>
        <w:t xml:space="preserve">งานรับส่ง (transferz.com) — อีเมลมอบหมายงานใหม่ 10 รายการ</w:t>
      </w:r>
    </w:p>
    <w:tbl>
      <w:tblPr>
        <w:tblW w:type="dxa" w:w="11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50"/>
        <w:gridCol w:w="750"/>
        <w:gridCol w:w="700"/>
        <w:gridCol w:w="550"/>
        <w:gridCol w:w="1700"/>
        <w:gridCol w:w="1700"/>
        <w:gridCol w:w="900"/>
        <w:gridCol w:w="700"/>
        <w:gridCol w:w="600"/>
        <w:gridCol w:w="800"/>
        <w:gridCol w:w="1200"/>
        <w:gridCol w:w="700"/>
        <w:gridCol w:w="700"/>
      </w:tblGrid>
      <w:tr>
        <w:trPr>
          <w:tblHeader/>
        </w:trPr>
        <w:tc>
          <w:tcPr>
            <w:tcW w:type="dxa" w:w="500"/>
            <w:shd w:fill="2F5496" w:val="clear"/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Job</w:t>
            </w:r>
          </w:p>
        </w:tc>
        <w:tc>
          <w:tcPr>
            <w:tcW w:type="dxa" w:w="450"/>
            <w:shd w:fill="2F5496" w:val="clear"/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Vip</w:t>
            </w:r>
          </w:p>
        </w:tc>
        <w:tc>
          <w:tcPr>
            <w:tcW w:type="dxa" w:w="750"/>
            <w:shd w:fill="2F5496" w:val="clear"/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Date</w:t>
            </w:r>
          </w:p>
        </w:tc>
        <w:tc>
          <w:tcPr>
            <w:tcW w:type="dxa" w:w="700"/>
            <w:shd w:fill="2F5496" w:val="clear"/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REF</w:t>
            </w:r>
          </w:p>
        </w:tc>
        <w:tc>
          <w:tcPr>
            <w:tcW w:type="dxa" w:w="550"/>
            <w:shd w:fill="2F5496" w:val="clear"/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TIME</w:t>
            </w:r>
          </w:p>
        </w:tc>
        <w:tc>
          <w:tcPr>
            <w:tcW w:type="dxa" w:w="1700"/>
            <w:shd w:fill="2F5496" w:val="clear"/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PICK UP</w:t>
            </w:r>
          </w:p>
        </w:tc>
        <w:tc>
          <w:tcPr>
            <w:tcW w:type="dxa" w:w="1700"/>
            <w:shd w:fill="2F5496" w:val="clear"/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DROP</w:t>
            </w:r>
          </w:p>
        </w:tc>
        <w:tc>
          <w:tcPr>
            <w:tcW w:type="dxa" w:w="900"/>
            <w:shd w:fill="2F5496" w:val="clear"/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NAME</w:t>
            </w:r>
          </w:p>
        </w:tc>
        <w:tc>
          <w:tcPr>
            <w:tcW w:type="dxa" w:w="700"/>
            <w:shd w:fill="2F5496" w:val="clear"/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CAR</w:t>
            </w:r>
          </w:p>
        </w:tc>
        <w:tc>
          <w:tcPr>
            <w:tcW w:type="dxa" w:w="600"/>
            <w:shd w:fill="2F5496" w:val="clear"/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FLIGHT</w:t>
            </w:r>
          </w:p>
        </w:tc>
        <w:tc>
          <w:tcPr>
            <w:tcW w:type="dxa" w:w="800"/>
            <w:shd w:fill="2F5496" w:val="clear"/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Contact</w:t>
            </w:r>
          </w:p>
        </w:tc>
        <w:tc>
          <w:tcPr>
            <w:tcW w:type="dxa" w:w="1200"/>
            <w:shd w:fill="2F5496" w:val="clear"/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Remark</w:t>
            </w:r>
          </w:p>
        </w:tc>
        <w:tc>
          <w:tcPr>
            <w:tcW w:type="dxa" w:w="700"/>
            <w:shd w:fill="2F5496" w:val="clear"/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Price Driver</w:t>
            </w:r>
          </w:p>
        </w:tc>
        <w:tc>
          <w:tcPr>
            <w:tcW w:type="dxa" w:w="700"/>
            <w:shd w:fill="2F5496" w:val="clear"/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Price ทีมชูป้าย</w:t>
            </w:r>
          </w:p>
        </w:tc>
      </w:tr>
      <w:tr>
        <w:tc>
          <w:tcPr>
            <w:tcW w:type="dxa" w:w="500"/>
            <w:vAlign w:val="center"/>
          </w:tcPr>
          <w:p>
            <w:r>
              <w:rPr>
                <w:sz w:val="16"/>
                <w:szCs w:val="16"/>
              </w:rPr>
              <w:t xml:space="preserve">TZ1</w:t>
            </w:r>
          </w:p>
        </w:tc>
        <w:tc>
          <w:tcPr>
            <w:tcW w:type="dxa" w:w="450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750"/>
            <w:vAlign w:val="center"/>
          </w:tcPr>
          <w:p>
            <w:r>
              <w:rPr>
                <w:sz w:val="16"/>
                <w:szCs w:val="16"/>
              </w:rPr>
              <w:t xml:space="preserve">18 Aug 2026</w:t>
            </w:r>
          </w:p>
        </w:tc>
        <w:tc>
          <w:tcPr>
            <w:tcW w:type="dxa" w:w="700"/>
            <w:vAlign w:val="center"/>
          </w:tcPr>
          <w:p>
            <w:r>
              <w:rPr>
                <w:sz w:val="16"/>
                <w:szCs w:val="16"/>
              </w:rPr>
              <w:t xml:space="preserve">6N2T3D-1</w:t>
            </w:r>
          </w:p>
        </w:tc>
        <w:tc>
          <w:tcPr>
            <w:tcW w:type="dxa" w:w="550"/>
            <w:vAlign w:val="center"/>
          </w:tcPr>
          <w:p>
            <w:r>
              <w:rPr>
                <w:sz w:val="16"/>
                <w:szCs w:val="16"/>
              </w:rPr>
              <w:t xml:space="preserve">11:45</w:t>
            </w:r>
          </w:p>
        </w:tc>
        <w:tc>
          <w:tcPr>
            <w:tcW w:type="dxa" w:w="1700"/>
            <w:vAlign w:val="center"/>
          </w:tcPr>
          <w:p>
            <w:r>
              <w:rPr>
                <w:sz w:val="16"/>
                <w:szCs w:val="16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1700"/>
            <w:vAlign w:val="center"/>
          </w:tcPr>
          <w:p>
            <w:r>
              <w:rPr>
                <w:sz w:val="16"/>
                <w:szCs w:val="16"/>
              </w:rPr>
              <w:t xml:space="preserve">Grand Nikko Bangkok Sathorn, Thung Maha Mek, Sathon, Bangkok 10120, Thailand</w:t>
            </w:r>
          </w:p>
        </w:tc>
        <w:tc>
          <w:tcPr>
            <w:tcW w:type="dxa" w:w="900"/>
            <w:vAlign w:val="center"/>
          </w:tcPr>
          <w:p>
            <w:r>
              <w:rPr>
                <w:sz w:val="16"/>
                <w:szCs w:val="16"/>
              </w:rPr>
              <w:t xml:space="preserve">Alicia Tsang</w:t>
            </w:r>
          </w:p>
        </w:tc>
        <w:tc>
          <w:tcPr>
            <w:tcW w:type="dxa" w:w="700"/>
            <w:vAlign w:val="center"/>
          </w:tcPr>
          <w:p>
            <w:r>
              <w:rPr>
                <w:sz w:val="16"/>
                <w:szCs w:val="16"/>
              </w:rPr>
              <w:t xml:space="preserve">Economy sedan</w:t>
            </w:r>
          </w:p>
        </w:tc>
        <w:tc>
          <w:tcPr>
            <w:tcW w:type="dxa" w:w="600"/>
            <w:vAlign w:val="center"/>
          </w:tcPr>
          <w:p>
            <w:r>
              <w:rPr>
                <w:sz w:val="16"/>
                <w:szCs w:val="16"/>
              </w:rPr>
              <w:t xml:space="preserve">CX755</w:t>
            </w:r>
          </w:p>
        </w:tc>
        <w:tc>
          <w:tcPr>
            <w:tcW w:type="dxa" w:w="800"/>
            <w:vAlign w:val="center"/>
          </w:tcPr>
          <w:p>
            <w:r>
              <w:rPr>
                <w:sz w:val="16"/>
                <w:szCs w:val="16"/>
              </w:rPr>
              <w:t xml:space="preserve">+85296881165</w:t>
            </w:r>
          </w:p>
        </w:tc>
        <w:tc>
          <w:tcPr>
            <w:tcW w:type="dxa" w:w="1200"/>
            <w:vAlign w:val="center"/>
          </w:tcPr>
          <w:p>
            <w:r>
              <w:rPr>
                <w:sz w:val="16"/>
                <w:szCs w:val="16"/>
              </w:rPr>
              <w:t xml:space="preserve">Partner ref: 576551713</w:t>
            </w:r>
          </w:p>
        </w:tc>
        <w:tc>
          <w:tcPr>
            <w:tcW w:type="dxa" w:w="700"/>
            <w:vAlign w:val="center"/>
          </w:tcPr>
          <w:p>
            <w:r>
              <w:rPr>
                <w:sz w:val="16"/>
                <w:szCs w:val="16"/>
              </w:rPr>
              <w:t xml:space="preserve">10.03 USD</w:t>
            </w:r>
          </w:p>
        </w:tc>
        <w:tc>
          <w:tcPr>
            <w:tcW w:type="dxa" w:w="700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vAlign w:val="center"/>
          </w:tcPr>
          <w:p>
            <w:r>
              <w:rPr>
                <w:sz w:val="16"/>
                <w:szCs w:val="16"/>
              </w:rPr>
              <w:t xml:space="preserve">TZ2</w:t>
            </w:r>
          </w:p>
        </w:tc>
        <w:tc>
          <w:tcPr>
            <w:tcW w:type="dxa" w:w="450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750"/>
            <w:vAlign w:val="center"/>
          </w:tcPr>
          <w:p>
            <w:r>
              <w:rPr>
                <w:sz w:val="16"/>
                <w:szCs w:val="16"/>
              </w:rPr>
              <w:t xml:space="preserve">12 Aug 2026</w:t>
            </w:r>
          </w:p>
        </w:tc>
        <w:tc>
          <w:tcPr>
            <w:tcW w:type="dxa" w:w="700"/>
            <w:vAlign w:val="center"/>
          </w:tcPr>
          <w:p>
            <w:r>
              <w:rPr>
                <w:sz w:val="16"/>
                <w:szCs w:val="16"/>
              </w:rPr>
              <w:t xml:space="preserve">HF2G76-1</w:t>
            </w:r>
          </w:p>
        </w:tc>
        <w:tc>
          <w:tcPr>
            <w:tcW w:type="dxa" w:w="550"/>
            <w:vAlign w:val="center"/>
          </w:tcPr>
          <w:p>
            <w:r>
              <w:rPr>
                <w:sz w:val="16"/>
                <w:szCs w:val="16"/>
              </w:rPr>
              <w:t xml:space="preserve">07:00</w:t>
            </w:r>
          </w:p>
        </w:tc>
        <w:tc>
          <w:tcPr>
            <w:tcW w:type="dxa" w:w="1700"/>
            <w:vAlign w:val="center"/>
          </w:tcPr>
          <w:p>
            <w:r>
              <w:rPr>
                <w:sz w:val="16"/>
                <w:szCs w:val="16"/>
              </w:rPr>
              <w:t xml:space="preserve">Adelphi Suites Bangkok, 6 ถนน สุขุมวิท 8 Khwaeng Khlong Toei Nuea, Khet Watthana, Krung Thep Maha Nakhon 10110, Thailand</w:t>
            </w:r>
          </w:p>
        </w:tc>
        <w:tc>
          <w:tcPr>
            <w:tcW w:type="dxa" w:w="1700"/>
            <w:vAlign w:val="center"/>
          </w:tcPr>
          <w:p>
            <w:r>
              <w:rPr>
                <w:sz w:val="16"/>
                <w:szCs w:val="16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900"/>
            <w:vAlign w:val="center"/>
          </w:tcPr>
          <w:p>
            <w:r>
              <w:rPr>
                <w:sz w:val="16"/>
                <w:szCs w:val="16"/>
              </w:rPr>
              <w:t xml:space="preserve">Jan Connor</w:t>
            </w:r>
          </w:p>
        </w:tc>
        <w:tc>
          <w:tcPr>
            <w:tcW w:type="dxa" w:w="700"/>
            <w:vAlign w:val="center"/>
          </w:tcPr>
          <w:p>
            <w:r>
              <w:rPr>
                <w:sz w:val="16"/>
                <w:szCs w:val="16"/>
              </w:rPr>
              <w:t xml:space="preserve">Sedan</w:t>
            </w:r>
          </w:p>
        </w:tc>
        <w:tc>
          <w:tcPr>
            <w:tcW w:type="dxa" w:w="600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vAlign w:val="center"/>
          </w:tcPr>
          <w:p>
            <w:r>
              <w:rPr>
                <w:sz w:val="16"/>
                <w:szCs w:val="16"/>
              </w:rPr>
              <w:t xml:space="preserve">+64278611742</w:t>
            </w:r>
          </w:p>
        </w:tc>
        <w:tc>
          <w:tcPr>
            <w:tcW w:type="dxa" w:w="1200"/>
            <w:vAlign w:val="center"/>
          </w:tcPr>
          <w:p>
            <w:r>
              <w:rPr>
                <w:sz w:val="16"/>
                <w:szCs w:val="16"/>
              </w:rPr>
              <w:t xml:space="preserve">Partner ref: 211576537</w:t>
            </w:r>
          </w:p>
        </w:tc>
        <w:tc>
          <w:tcPr>
            <w:tcW w:type="dxa" w:w="700"/>
            <w:vAlign w:val="center"/>
          </w:tcPr>
          <w:p>
            <w:r>
              <w:rPr>
                <w:sz w:val="16"/>
                <w:szCs w:val="16"/>
              </w:rPr>
              <w:t xml:space="preserve">10.15 USD</w:t>
            </w:r>
          </w:p>
        </w:tc>
        <w:tc>
          <w:tcPr>
            <w:tcW w:type="dxa" w:w="700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vAlign w:val="center"/>
          </w:tcPr>
          <w:p>
            <w:r>
              <w:rPr>
                <w:sz w:val="16"/>
                <w:szCs w:val="16"/>
              </w:rPr>
              <w:t xml:space="preserve">TZ3</w:t>
            </w:r>
          </w:p>
        </w:tc>
        <w:tc>
          <w:tcPr>
            <w:tcW w:type="dxa" w:w="450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750"/>
            <w:vAlign w:val="center"/>
          </w:tcPr>
          <w:p>
            <w:r>
              <w:rPr>
                <w:sz w:val="16"/>
                <w:szCs w:val="16"/>
              </w:rPr>
              <w:t xml:space="preserve">10 Aug 2026</w:t>
            </w:r>
          </w:p>
        </w:tc>
        <w:tc>
          <w:tcPr>
            <w:tcW w:type="dxa" w:w="700"/>
            <w:vAlign w:val="center"/>
          </w:tcPr>
          <w:p>
            <w:r>
              <w:rPr>
                <w:sz w:val="16"/>
                <w:szCs w:val="16"/>
              </w:rPr>
              <w:t xml:space="preserve">LPVSLL-1</w:t>
            </w:r>
          </w:p>
        </w:tc>
        <w:tc>
          <w:tcPr>
            <w:tcW w:type="dxa" w:w="550"/>
            <w:vAlign w:val="center"/>
          </w:tcPr>
          <w:p>
            <w:r>
              <w:rPr>
                <w:sz w:val="16"/>
                <w:szCs w:val="16"/>
              </w:rPr>
              <w:t xml:space="preserve">15:40</w:t>
            </w:r>
          </w:p>
        </w:tc>
        <w:tc>
          <w:tcPr>
            <w:tcW w:type="dxa" w:w="1700"/>
            <w:vAlign w:val="center"/>
          </w:tcPr>
          <w:p>
            <w:r>
              <w:rPr>
                <w:sz w:val="16"/>
                <w:szCs w:val="16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1700"/>
            <w:vAlign w:val="center"/>
          </w:tcPr>
          <w:p>
            <w:r>
              <w:rPr>
                <w:sz w:val="16"/>
                <w:szCs w:val="16"/>
              </w:rPr>
              <w:t xml:space="preserve">Baiyoke Sky Hotel, 222 Ratchaprarop Rd, Khwaeng Thanon Phaya Thai, Khet Ratchathewi, Krung Thep Maha Nakhon 10400, Thailand</w:t>
            </w:r>
          </w:p>
        </w:tc>
        <w:tc>
          <w:tcPr>
            <w:tcW w:type="dxa" w:w="900"/>
            <w:vAlign w:val="center"/>
          </w:tcPr>
          <w:p>
            <w:r>
              <w:rPr>
                <w:sz w:val="16"/>
                <w:szCs w:val="16"/>
              </w:rPr>
              <w:t xml:space="preserve">Sascha Koschitzke</w:t>
            </w:r>
          </w:p>
        </w:tc>
        <w:tc>
          <w:tcPr>
            <w:tcW w:type="dxa" w:w="700"/>
            <w:vAlign w:val="center"/>
          </w:tcPr>
          <w:p>
            <w:r>
              <w:rPr>
                <w:sz w:val="16"/>
                <w:szCs w:val="16"/>
              </w:rPr>
              <w:t xml:space="preserve">Economy sedan</w:t>
            </w:r>
          </w:p>
        </w:tc>
        <w:tc>
          <w:tcPr>
            <w:tcW w:type="dxa" w:w="600"/>
            <w:vAlign w:val="center"/>
          </w:tcPr>
          <w:p>
            <w:r>
              <w:rPr>
                <w:sz w:val="16"/>
                <w:szCs w:val="16"/>
              </w:rPr>
              <w:t xml:space="preserve">TG621</w:t>
            </w:r>
          </w:p>
        </w:tc>
        <w:tc>
          <w:tcPr>
            <w:tcW w:type="dxa" w:w="800"/>
            <w:vAlign w:val="center"/>
          </w:tcPr>
          <w:p>
            <w:r>
              <w:rPr>
                <w:sz w:val="16"/>
                <w:szCs w:val="16"/>
              </w:rPr>
              <w:t xml:space="preserve">+49491723967739</w:t>
            </w:r>
          </w:p>
        </w:tc>
        <w:tc>
          <w:tcPr>
            <w:tcW w:type="dxa" w:w="1200"/>
            <w:vAlign w:val="center"/>
          </w:tcPr>
          <w:p>
            <w:r>
              <w:rPr>
                <w:sz w:val="16"/>
                <w:szCs w:val="16"/>
              </w:rPr>
              <w:t xml:space="preserve">Partner ref: 428716136</w:t>
            </w:r>
          </w:p>
        </w:tc>
        <w:tc>
          <w:tcPr>
            <w:tcW w:type="dxa" w:w="700"/>
            <w:vAlign w:val="center"/>
          </w:tcPr>
          <w:p>
            <w:r>
              <w:rPr>
                <w:sz w:val="16"/>
                <w:szCs w:val="16"/>
              </w:rPr>
              <w:t xml:space="preserve">10.03 USD</w:t>
            </w:r>
          </w:p>
        </w:tc>
        <w:tc>
          <w:tcPr>
            <w:tcW w:type="dxa" w:w="700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vAlign w:val="center"/>
          </w:tcPr>
          <w:p>
            <w:r>
              <w:rPr>
                <w:sz w:val="16"/>
                <w:szCs w:val="16"/>
              </w:rPr>
              <w:t xml:space="preserve">TZ4</w:t>
            </w:r>
          </w:p>
        </w:tc>
        <w:tc>
          <w:tcPr>
            <w:tcW w:type="dxa" w:w="450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750"/>
            <w:vAlign w:val="center"/>
          </w:tcPr>
          <w:p>
            <w:r>
              <w:rPr>
                <w:sz w:val="16"/>
                <w:szCs w:val="16"/>
              </w:rPr>
              <w:t xml:space="preserve">17 Sept 2026</w:t>
            </w:r>
          </w:p>
        </w:tc>
        <w:tc>
          <w:tcPr>
            <w:tcW w:type="dxa" w:w="700"/>
            <w:vAlign w:val="center"/>
          </w:tcPr>
          <w:p>
            <w:r>
              <w:rPr>
                <w:sz w:val="16"/>
                <w:szCs w:val="16"/>
              </w:rPr>
              <w:t xml:space="preserve">QWPZ6J-1</w:t>
            </w:r>
          </w:p>
        </w:tc>
        <w:tc>
          <w:tcPr>
            <w:tcW w:type="dxa" w:w="550"/>
            <w:vAlign w:val="center"/>
          </w:tcPr>
          <w:p>
            <w:r>
              <w:rPr>
                <w:sz w:val="16"/>
                <w:szCs w:val="16"/>
              </w:rPr>
              <w:t xml:space="preserve">10:15</w:t>
            </w:r>
          </w:p>
        </w:tc>
        <w:tc>
          <w:tcPr>
            <w:tcW w:type="dxa" w:w="1700"/>
            <w:vAlign w:val="center"/>
          </w:tcPr>
          <w:p>
            <w:r>
              <w:rPr>
                <w:sz w:val="16"/>
                <w:szCs w:val="16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1700"/>
            <w:vAlign w:val="center"/>
          </w:tcPr>
          <w:p>
            <w:r>
              <w:rPr>
                <w:sz w:val="16"/>
                <w:szCs w:val="16"/>
              </w:rPr>
              <w:t xml:space="preserve">Samala Bangkok Sukhumvit 15 by Kingston Hotels, Khlong Toei, Bangkok 10110, Thailand</w:t>
            </w:r>
          </w:p>
        </w:tc>
        <w:tc>
          <w:tcPr>
            <w:tcW w:type="dxa" w:w="900"/>
            <w:vAlign w:val="center"/>
          </w:tcPr>
          <w:p>
            <w:r>
              <w:rPr>
                <w:sz w:val="16"/>
                <w:szCs w:val="16"/>
              </w:rPr>
              <w:t xml:space="preserve">Leanne Vlaanderen</w:t>
            </w:r>
          </w:p>
        </w:tc>
        <w:tc>
          <w:tcPr>
            <w:tcW w:type="dxa" w:w="700"/>
            <w:vAlign w:val="center"/>
          </w:tcPr>
          <w:p>
            <w:r>
              <w:rPr>
                <w:sz w:val="16"/>
                <w:szCs w:val="16"/>
              </w:rPr>
              <w:t xml:space="preserve">Economy sedan</w:t>
            </w:r>
          </w:p>
        </w:tc>
        <w:tc>
          <w:tcPr>
            <w:tcW w:type="dxa" w:w="600"/>
            <w:vAlign w:val="center"/>
          </w:tcPr>
          <w:p>
            <w:r>
              <w:rPr>
                <w:sz w:val="16"/>
                <w:szCs w:val="16"/>
              </w:rPr>
              <w:t xml:space="preserve">HU7939</w:t>
            </w:r>
          </w:p>
        </w:tc>
        <w:tc>
          <w:tcPr>
            <w:tcW w:type="dxa" w:w="800"/>
            <w:vAlign w:val="center"/>
          </w:tcPr>
          <w:p>
            <w:r>
              <w:rPr>
                <w:sz w:val="16"/>
                <w:szCs w:val="16"/>
              </w:rPr>
              <w:t xml:space="preserve">+64274081313</w:t>
            </w:r>
          </w:p>
        </w:tc>
        <w:tc>
          <w:tcPr>
            <w:tcW w:type="dxa" w:w="1200"/>
            <w:vAlign w:val="center"/>
          </w:tcPr>
          <w:p>
            <w:r>
              <w:rPr>
                <w:sz w:val="16"/>
                <w:szCs w:val="16"/>
              </w:rPr>
              <w:t xml:space="preserve">โปรดชูป้ายชื่อ VLAANDEREN; Partner ref: 433770237</w:t>
            </w:r>
          </w:p>
        </w:tc>
        <w:tc>
          <w:tcPr>
            <w:tcW w:type="dxa" w:w="700"/>
            <w:vAlign w:val="center"/>
          </w:tcPr>
          <w:p>
            <w:r>
              <w:rPr>
                <w:sz w:val="16"/>
                <w:szCs w:val="16"/>
              </w:rPr>
              <w:t xml:space="preserve">10.03 USD</w:t>
            </w:r>
          </w:p>
        </w:tc>
        <w:tc>
          <w:tcPr>
            <w:tcW w:type="dxa" w:w="700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vAlign w:val="center"/>
          </w:tcPr>
          <w:p>
            <w:r>
              <w:rPr>
                <w:sz w:val="16"/>
                <w:szCs w:val="16"/>
              </w:rPr>
              <w:t xml:space="preserve">TZ5</w:t>
            </w:r>
          </w:p>
        </w:tc>
        <w:tc>
          <w:tcPr>
            <w:tcW w:type="dxa" w:w="450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750"/>
            <w:vAlign w:val="center"/>
          </w:tcPr>
          <w:p>
            <w:r>
              <w:rPr>
                <w:sz w:val="16"/>
                <w:szCs w:val="16"/>
              </w:rPr>
              <w:t xml:space="preserve">11 Aug 2026</w:t>
            </w:r>
          </w:p>
        </w:tc>
        <w:tc>
          <w:tcPr>
            <w:tcW w:type="dxa" w:w="700"/>
            <w:vAlign w:val="center"/>
          </w:tcPr>
          <w:p>
            <w:r>
              <w:rPr>
                <w:sz w:val="16"/>
                <w:szCs w:val="16"/>
              </w:rPr>
              <w:t xml:space="preserve">PXSXM8-1</w:t>
            </w:r>
          </w:p>
        </w:tc>
        <w:tc>
          <w:tcPr>
            <w:tcW w:type="dxa" w:w="550"/>
            <w:vAlign w:val="center"/>
          </w:tcPr>
          <w:p>
            <w:r>
              <w:rPr>
                <w:sz w:val="16"/>
                <w:szCs w:val="16"/>
              </w:rPr>
              <w:t xml:space="preserve">13:00</w:t>
            </w:r>
          </w:p>
        </w:tc>
        <w:tc>
          <w:tcPr>
            <w:tcW w:type="dxa" w:w="1700"/>
            <w:vAlign w:val="center"/>
          </w:tcPr>
          <w:p>
            <w:r>
              <w:rPr>
                <w:sz w:val="16"/>
                <w:szCs w:val="16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1700"/>
            <w:vAlign w:val="center"/>
          </w:tcPr>
          <w:p>
            <w:r>
              <w:rPr>
                <w:sz w:val="16"/>
                <w:szCs w:val="16"/>
              </w:rPr>
              <w:t xml:space="preserve">T2 The Portal Sukhumvit, Khlong Toei, Bangkok 10110, Thailand</w:t>
            </w:r>
          </w:p>
        </w:tc>
        <w:tc>
          <w:tcPr>
            <w:tcW w:type="dxa" w:w="900"/>
            <w:vAlign w:val="center"/>
          </w:tcPr>
          <w:p>
            <w:r>
              <w:rPr>
                <w:sz w:val="16"/>
                <w:szCs w:val="16"/>
              </w:rPr>
              <w:t xml:space="preserve">Evan Cannon</w:t>
            </w:r>
          </w:p>
        </w:tc>
        <w:tc>
          <w:tcPr>
            <w:tcW w:type="dxa" w:w="700"/>
            <w:vAlign w:val="center"/>
          </w:tcPr>
          <w:p>
            <w:r>
              <w:rPr>
                <w:sz w:val="16"/>
                <w:szCs w:val="16"/>
              </w:rPr>
              <w:t xml:space="preserve">Economy sedan</w:t>
            </w:r>
          </w:p>
        </w:tc>
        <w:tc>
          <w:tcPr>
            <w:tcW w:type="dxa" w:w="600"/>
            <w:vAlign w:val="center"/>
          </w:tcPr>
          <w:p>
            <w:r>
              <w:rPr>
                <w:sz w:val="16"/>
                <w:szCs w:val="16"/>
              </w:rPr>
              <w:t xml:space="preserve">VJC803</w:t>
            </w:r>
          </w:p>
        </w:tc>
        <w:tc>
          <w:tcPr>
            <w:tcW w:type="dxa" w:w="800"/>
            <w:vAlign w:val="center"/>
          </w:tcPr>
          <w:p>
            <w:r>
              <w:rPr>
                <w:sz w:val="16"/>
                <w:szCs w:val="16"/>
              </w:rPr>
              <w:t xml:space="preserve">+61435912472</w:t>
            </w:r>
          </w:p>
        </w:tc>
        <w:tc>
          <w:tcPr>
            <w:tcW w:type="dxa" w:w="1200"/>
            <w:vAlign w:val="center"/>
          </w:tcPr>
          <w:p>
            <w:r>
              <w:rPr>
                <w:sz w:val="16"/>
                <w:szCs w:val="16"/>
              </w:rPr>
              <w:t xml:space="preserve">Partner ref: 502476684</w:t>
            </w:r>
          </w:p>
        </w:tc>
        <w:tc>
          <w:tcPr>
            <w:tcW w:type="dxa" w:w="700"/>
            <w:vAlign w:val="center"/>
          </w:tcPr>
          <w:p>
            <w:r>
              <w:rPr>
                <w:sz w:val="16"/>
                <w:szCs w:val="16"/>
              </w:rPr>
              <w:t xml:space="preserve">10.03 USD</w:t>
            </w:r>
          </w:p>
        </w:tc>
        <w:tc>
          <w:tcPr>
            <w:tcW w:type="dxa" w:w="700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vAlign w:val="center"/>
          </w:tcPr>
          <w:p>
            <w:r>
              <w:rPr>
                <w:sz w:val="16"/>
                <w:szCs w:val="16"/>
              </w:rPr>
              <w:t xml:space="preserve">TZ6</w:t>
            </w:r>
          </w:p>
        </w:tc>
        <w:tc>
          <w:tcPr>
            <w:tcW w:type="dxa" w:w="450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750"/>
            <w:vAlign w:val="center"/>
          </w:tcPr>
          <w:p>
            <w:r>
              <w:rPr>
                <w:sz w:val="16"/>
                <w:szCs w:val="16"/>
              </w:rPr>
              <w:t xml:space="preserve">07 Sept 2026</w:t>
            </w:r>
          </w:p>
        </w:tc>
        <w:tc>
          <w:tcPr>
            <w:tcW w:type="dxa" w:w="700"/>
            <w:vAlign w:val="center"/>
          </w:tcPr>
          <w:p>
            <w:r>
              <w:rPr>
                <w:sz w:val="16"/>
                <w:szCs w:val="16"/>
              </w:rPr>
              <w:t xml:space="preserve">XN59ZG-1</w:t>
            </w:r>
          </w:p>
        </w:tc>
        <w:tc>
          <w:tcPr>
            <w:tcW w:type="dxa" w:w="550"/>
            <w:vAlign w:val="center"/>
          </w:tcPr>
          <w:p>
            <w:r>
              <w:rPr>
                <w:sz w:val="16"/>
                <w:szCs w:val="16"/>
              </w:rPr>
              <w:t xml:space="preserve">14:40</w:t>
            </w:r>
          </w:p>
        </w:tc>
        <w:tc>
          <w:tcPr>
            <w:tcW w:type="dxa" w:w="1700"/>
            <w:vAlign w:val="center"/>
          </w:tcPr>
          <w:p>
            <w:r>
              <w:rPr>
                <w:sz w:val="16"/>
                <w:szCs w:val="16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1700"/>
            <w:vAlign w:val="center"/>
          </w:tcPr>
          <w:p>
            <w:r>
              <w:rPr>
                <w:sz w:val="16"/>
                <w:szCs w:val="16"/>
              </w:rPr>
              <w:t xml:space="preserve">Maison Hotel Bangkok, Khlong Toei, Bangkok 10110, Thailand</w:t>
            </w:r>
          </w:p>
        </w:tc>
        <w:tc>
          <w:tcPr>
            <w:tcW w:type="dxa" w:w="900"/>
            <w:vAlign w:val="center"/>
          </w:tcPr>
          <w:p>
            <w:r>
              <w:rPr>
                <w:sz w:val="16"/>
                <w:szCs w:val="16"/>
              </w:rPr>
              <w:t xml:space="preserve">Ben Ho Yongwei</w:t>
            </w:r>
          </w:p>
        </w:tc>
        <w:tc>
          <w:tcPr>
            <w:tcW w:type="dxa" w:w="700"/>
            <w:vAlign w:val="center"/>
          </w:tcPr>
          <w:p>
            <w:r>
              <w:rPr>
                <w:sz w:val="16"/>
                <w:szCs w:val="16"/>
              </w:rPr>
              <w:t xml:space="preserve">Economy sedan</w:t>
            </w:r>
          </w:p>
        </w:tc>
        <w:tc>
          <w:tcPr>
            <w:tcW w:type="dxa" w:w="600"/>
            <w:vAlign w:val="center"/>
          </w:tcPr>
          <w:p>
            <w:r>
              <w:rPr>
                <w:sz w:val="16"/>
                <w:szCs w:val="16"/>
              </w:rPr>
              <w:t xml:space="preserve">TR638</w:t>
            </w:r>
          </w:p>
        </w:tc>
        <w:tc>
          <w:tcPr>
            <w:tcW w:type="dxa" w:w="800"/>
            <w:vAlign w:val="center"/>
          </w:tcPr>
          <w:p>
            <w:r>
              <w:rPr>
                <w:sz w:val="16"/>
                <w:szCs w:val="16"/>
              </w:rPr>
              <w:t xml:space="preserve">+6597286472</w:t>
            </w:r>
          </w:p>
        </w:tc>
        <w:tc>
          <w:tcPr>
            <w:tcW w:type="dxa" w:w="1200"/>
            <w:vAlign w:val="center"/>
          </w:tcPr>
          <w:p>
            <w:r>
              <w:rPr>
                <w:sz w:val="16"/>
                <w:szCs w:val="16"/>
              </w:rPr>
              <w:t xml:space="preserve">Partner ref: 389458905</w:t>
            </w:r>
          </w:p>
        </w:tc>
        <w:tc>
          <w:tcPr>
            <w:tcW w:type="dxa" w:w="700"/>
            <w:vAlign w:val="center"/>
          </w:tcPr>
          <w:p>
            <w:r>
              <w:rPr>
                <w:sz w:val="16"/>
                <w:szCs w:val="16"/>
              </w:rPr>
              <w:t xml:space="preserve">10.03 USD</w:t>
            </w:r>
          </w:p>
        </w:tc>
        <w:tc>
          <w:tcPr>
            <w:tcW w:type="dxa" w:w="700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vAlign w:val="center"/>
          </w:tcPr>
          <w:p>
            <w:r>
              <w:rPr>
                <w:sz w:val="16"/>
                <w:szCs w:val="16"/>
              </w:rPr>
              <w:t xml:space="preserve">TZ7</w:t>
            </w:r>
          </w:p>
        </w:tc>
        <w:tc>
          <w:tcPr>
            <w:tcW w:type="dxa" w:w="450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750"/>
            <w:vAlign w:val="center"/>
          </w:tcPr>
          <w:p>
            <w:r>
              <w:rPr>
                <w:sz w:val="16"/>
                <w:szCs w:val="16"/>
              </w:rPr>
              <w:t xml:space="preserve">09 Aug 2026</w:t>
            </w:r>
          </w:p>
        </w:tc>
        <w:tc>
          <w:tcPr>
            <w:tcW w:type="dxa" w:w="700"/>
            <w:vAlign w:val="center"/>
          </w:tcPr>
          <w:p>
            <w:r>
              <w:rPr>
                <w:sz w:val="16"/>
                <w:szCs w:val="16"/>
              </w:rPr>
              <w:t xml:space="preserve">X8FRLR-1</w:t>
            </w:r>
          </w:p>
        </w:tc>
        <w:tc>
          <w:tcPr>
            <w:tcW w:type="dxa" w:w="550"/>
            <w:vAlign w:val="center"/>
          </w:tcPr>
          <w:p>
            <w:r>
              <w:rPr>
                <w:sz w:val="16"/>
                <w:szCs w:val="16"/>
              </w:rPr>
              <w:t xml:space="preserve">20:15</w:t>
            </w:r>
          </w:p>
        </w:tc>
        <w:tc>
          <w:tcPr>
            <w:tcW w:type="dxa" w:w="1700"/>
            <w:vAlign w:val="center"/>
          </w:tcPr>
          <w:p>
            <w:r>
              <w:rPr>
                <w:sz w:val="16"/>
                <w:szCs w:val="16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1700"/>
            <w:vAlign w:val="center"/>
          </w:tcPr>
          <w:p>
            <w:r>
              <w:rPr>
                <w:sz w:val="16"/>
                <w:szCs w:val="16"/>
              </w:rPr>
              <w:t xml:space="preserve">Ambassador Hotel Bangkok, Khlong Toei, Bangkok 10110, Thailand</w:t>
            </w:r>
          </w:p>
        </w:tc>
        <w:tc>
          <w:tcPr>
            <w:tcW w:type="dxa" w:w="900"/>
            <w:vAlign w:val="center"/>
          </w:tcPr>
          <w:p>
            <w:r>
              <w:rPr>
                <w:sz w:val="16"/>
                <w:szCs w:val="16"/>
              </w:rPr>
              <w:t xml:space="preserve">Ahmed Raage</w:t>
            </w:r>
          </w:p>
        </w:tc>
        <w:tc>
          <w:tcPr>
            <w:tcW w:type="dxa" w:w="700"/>
            <w:vAlign w:val="center"/>
          </w:tcPr>
          <w:p>
            <w:r>
              <w:rPr>
                <w:sz w:val="16"/>
                <w:szCs w:val="16"/>
              </w:rPr>
              <w:t xml:space="preserve">Economy sedan</w:t>
            </w:r>
          </w:p>
        </w:tc>
        <w:tc>
          <w:tcPr>
            <w:tcW w:type="dxa" w:w="600"/>
            <w:vAlign w:val="center"/>
          </w:tcPr>
          <w:p>
            <w:r>
              <w:rPr>
                <w:sz w:val="16"/>
                <w:szCs w:val="16"/>
              </w:rPr>
              <w:t xml:space="preserve">JQ65</w:t>
            </w:r>
          </w:p>
        </w:tc>
        <w:tc>
          <w:tcPr>
            <w:tcW w:type="dxa" w:w="800"/>
            <w:vAlign w:val="center"/>
          </w:tcPr>
          <w:p>
            <w:r>
              <w:rPr>
                <w:sz w:val="16"/>
                <w:szCs w:val="16"/>
              </w:rPr>
              <w:t xml:space="preserve">+61401602218</w:t>
            </w:r>
          </w:p>
        </w:tc>
        <w:tc>
          <w:tcPr>
            <w:tcW w:type="dxa" w:w="1200"/>
            <w:vAlign w:val="center"/>
          </w:tcPr>
          <w:p>
            <w:r>
              <w:rPr>
                <w:sz w:val="16"/>
                <w:szCs w:val="16"/>
              </w:rPr>
              <w:t xml:space="preserve">Partner ref: 425154460</w:t>
            </w:r>
          </w:p>
        </w:tc>
        <w:tc>
          <w:tcPr>
            <w:tcW w:type="dxa" w:w="700"/>
            <w:vAlign w:val="center"/>
          </w:tcPr>
          <w:p>
            <w:r>
              <w:rPr>
                <w:sz w:val="16"/>
                <w:szCs w:val="16"/>
              </w:rPr>
              <w:t xml:space="preserve">10.03 USD</w:t>
            </w:r>
          </w:p>
        </w:tc>
        <w:tc>
          <w:tcPr>
            <w:tcW w:type="dxa" w:w="700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vAlign w:val="center"/>
          </w:tcPr>
          <w:p>
            <w:r>
              <w:rPr>
                <w:sz w:val="16"/>
                <w:szCs w:val="16"/>
              </w:rPr>
              <w:t xml:space="preserve">TZ8</w:t>
            </w:r>
          </w:p>
        </w:tc>
        <w:tc>
          <w:tcPr>
            <w:tcW w:type="dxa" w:w="450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750"/>
            <w:vAlign w:val="center"/>
          </w:tcPr>
          <w:p>
            <w:r>
              <w:rPr>
                <w:sz w:val="16"/>
                <w:szCs w:val="16"/>
              </w:rPr>
              <w:t xml:space="preserve">14 Aug 2026</w:t>
            </w:r>
          </w:p>
        </w:tc>
        <w:tc>
          <w:tcPr>
            <w:tcW w:type="dxa" w:w="700"/>
            <w:vAlign w:val="center"/>
          </w:tcPr>
          <w:p>
            <w:r>
              <w:rPr>
                <w:sz w:val="16"/>
                <w:szCs w:val="16"/>
              </w:rPr>
              <w:t xml:space="preserve">2HNSW9-1</w:t>
            </w:r>
          </w:p>
        </w:tc>
        <w:tc>
          <w:tcPr>
            <w:tcW w:type="dxa" w:w="550"/>
            <w:vAlign w:val="center"/>
          </w:tcPr>
          <w:p>
            <w:r>
              <w:rPr>
                <w:sz w:val="16"/>
                <w:szCs w:val="16"/>
              </w:rPr>
              <w:t xml:space="preserve">20:15</w:t>
            </w:r>
          </w:p>
        </w:tc>
        <w:tc>
          <w:tcPr>
            <w:tcW w:type="dxa" w:w="1700"/>
            <w:vAlign w:val="center"/>
          </w:tcPr>
          <w:p>
            <w:r>
              <w:rPr>
                <w:sz w:val="16"/>
                <w:szCs w:val="16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1700"/>
            <w:vAlign w:val="center"/>
          </w:tcPr>
          <w:p>
            <w:r>
              <w:rPr>
                <w:sz w:val="16"/>
                <w:szCs w:val="16"/>
              </w:rPr>
              <w:t xml:space="preserve">Nysa Hotel Bangkok Sukhumvit 11, 19, Saengchan, 119 Soi Sukhumvit 13, Khwaeng Khlong Toei Nuea, Watthana, Krung Thep Maha Nakhon 10110, Thailand</w:t>
            </w:r>
          </w:p>
        </w:tc>
        <w:tc>
          <w:tcPr>
            <w:tcW w:type="dxa" w:w="900"/>
            <w:vAlign w:val="center"/>
          </w:tcPr>
          <w:p>
            <w:r>
              <w:rPr>
                <w:sz w:val="16"/>
                <w:szCs w:val="16"/>
              </w:rPr>
              <w:t xml:space="preserve">Ian Waters</w:t>
            </w:r>
          </w:p>
        </w:tc>
        <w:tc>
          <w:tcPr>
            <w:tcW w:type="dxa" w:w="700"/>
            <w:vAlign w:val="center"/>
          </w:tcPr>
          <w:p>
            <w:r>
              <w:rPr>
                <w:sz w:val="16"/>
                <w:szCs w:val="16"/>
              </w:rPr>
              <w:t xml:space="preserve">Economy sedan</w:t>
            </w:r>
          </w:p>
        </w:tc>
        <w:tc>
          <w:tcPr>
            <w:tcW w:type="dxa" w:w="600"/>
            <w:vAlign w:val="center"/>
          </w:tcPr>
          <w:p>
            <w:r>
              <w:rPr>
                <w:sz w:val="16"/>
                <w:szCs w:val="16"/>
              </w:rPr>
              <w:t xml:space="preserve">JQ65</w:t>
            </w:r>
          </w:p>
        </w:tc>
        <w:tc>
          <w:tcPr>
            <w:tcW w:type="dxa" w:w="800"/>
            <w:vAlign w:val="center"/>
          </w:tcPr>
          <w:p>
            <w:r>
              <w:rPr>
                <w:sz w:val="16"/>
                <w:szCs w:val="16"/>
              </w:rPr>
              <w:t xml:space="preserve">+61477704151</w:t>
            </w:r>
          </w:p>
        </w:tc>
        <w:tc>
          <w:tcPr>
            <w:tcW w:type="dxa" w:w="1200"/>
            <w:vAlign w:val="center"/>
          </w:tcPr>
          <w:p>
            <w:r>
              <w:rPr>
                <w:sz w:val="16"/>
                <w:szCs w:val="16"/>
              </w:rPr>
              <w:t xml:space="preserve">Partner ref: 988311916</w:t>
            </w:r>
          </w:p>
        </w:tc>
        <w:tc>
          <w:tcPr>
            <w:tcW w:type="dxa" w:w="700"/>
            <w:vAlign w:val="center"/>
          </w:tcPr>
          <w:p>
            <w:r>
              <w:rPr>
                <w:sz w:val="16"/>
                <w:szCs w:val="16"/>
              </w:rPr>
              <w:t xml:space="preserve">10.03 USD</w:t>
            </w:r>
          </w:p>
        </w:tc>
        <w:tc>
          <w:tcPr>
            <w:tcW w:type="dxa" w:w="700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vAlign w:val="center"/>
          </w:tcPr>
          <w:p>
            <w:r>
              <w:rPr>
                <w:sz w:val="16"/>
                <w:szCs w:val="16"/>
              </w:rPr>
              <w:t xml:space="preserve">TZ9</w:t>
            </w:r>
          </w:p>
        </w:tc>
        <w:tc>
          <w:tcPr>
            <w:tcW w:type="dxa" w:w="450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750"/>
            <w:vAlign w:val="center"/>
          </w:tcPr>
          <w:p>
            <w:r>
              <w:rPr>
                <w:sz w:val="16"/>
                <w:szCs w:val="16"/>
              </w:rPr>
              <w:t xml:space="preserve">24 Dec 2026</w:t>
            </w:r>
          </w:p>
        </w:tc>
        <w:tc>
          <w:tcPr>
            <w:tcW w:type="dxa" w:w="700"/>
            <w:vAlign w:val="center"/>
          </w:tcPr>
          <w:p>
            <w:r>
              <w:rPr>
                <w:sz w:val="16"/>
                <w:szCs w:val="16"/>
              </w:rPr>
              <w:t xml:space="preserve">VHDRQR-1</w:t>
            </w:r>
          </w:p>
        </w:tc>
        <w:tc>
          <w:tcPr>
            <w:tcW w:type="dxa" w:w="550"/>
            <w:vAlign w:val="center"/>
          </w:tcPr>
          <w:p>
            <w:r>
              <w:rPr>
                <w:sz w:val="16"/>
                <w:szCs w:val="16"/>
              </w:rPr>
              <w:t xml:space="preserve">16:15</w:t>
            </w:r>
          </w:p>
        </w:tc>
        <w:tc>
          <w:tcPr>
            <w:tcW w:type="dxa" w:w="1700"/>
            <w:vAlign w:val="center"/>
          </w:tcPr>
          <w:p>
            <w:r>
              <w:rPr>
                <w:sz w:val="16"/>
                <w:szCs w:val="16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1700"/>
            <w:vAlign w:val="center"/>
          </w:tcPr>
          <w:p>
            <w:r>
              <w:rPr>
                <w:sz w:val="16"/>
                <w:szCs w:val="16"/>
              </w:rPr>
              <w:t xml:space="preserve">Watana Hotel, แขวงรัชดาภิเษก เขตดินแดง กรุงเทพมหานคร 10400 ประเทศไทย</w:t>
            </w:r>
          </w:p>
        </w:tc>
        <w:tc>
          <w:tcPr>
            <w:tcW w:type="dxa" w:w="900"/>
            <w:vAlign w:val="center"/>
          </w:tcPr>
          <w:p>
            <w:r>
              <w:rPr>
                <w:sz w:val="16"/>
                <w:szCs w:val="16"/>
              </w:rPr>
              <w:t xml:space="preserve">Amonwan Sa nguanbun</w:t>
            </w:r>
          </w:p>
        </w:tc>
        <w:tc>
          <w:tcPr>
            <w:tcW w:type="dxa" w:w="700"/>
            <w:vAlign w:val="center"/>
          </w:tcPr>
          <w:p>
            <w:r>
              <w:rPr>
                <w:sz w:val="16"/>
                <w:szCs w:val="16"/>
              </w:rPr>
              <w:t xml:space="preserve">Economy sedan</w:t>
            </w:r>
          </w:p>
        </w:tc>
        <w:tc>
          <w:tcPr>
            <w:tcW w:type="dxa" w:w="600"/>
            <w:vAlign w:val="center"/>
          </w:tcPr>
          <w:p>
            <w:r>
              <w:rPr>
                <w:sz w:val="16"/>
                <w:szCs w:val="16"/>
              </w:rPr>
              <w:t xml:space="preserve">BR68</w:t>
            </w:r>
          </w:p>
        </w:tc>
        <w:tc>
          <w:tcPr>
            <w:tcW w:type="dxa" w:w="800"/>
            <w:vAlign w:val="center"/>
          </w:tcPr>
          <w:p>
            <w:r>
              <w:rPr>
                <w:sz w:val="16"/>
                <w:szCs w:val="16"/>
              </w:rPr>
              <w:t xml:space="preserve">+66807563357</w:t>
            </w:r>
          </w:p>
        </w:tc>
        <w:tc>
          <w:tcPr>
            <w:tcW w:type="dxa" w:w="1200"/>
            <w:vAlign w:val="center"/>
          </w:tcPr>
          <w:p>
            <w:r>
              <w:rPr>
                <w:sz w:val="16"/>
                <w:szCs w:val="16"/>
              </w:rPr>
              <w:t xml:space="preserve">Partner ref: 215773691</w:t>
            </w:r>
          </w:p>
        </w:tc>
        <w:tc>
          <w:tcPr>
            <w:tcW w:type="dxa" w:w="700"/>
            <w:vAlign w:val="center"/>
          </w:tcPr>
          <w:p>
            <w:r>
              <w:rPr>
                <w:sz w:val="16"/>
                <w:szCs w:val="16"/>
              </w:rPr>
              <w:t xml:space="preserve">11.10 USD</w:t>
            </w:r>
          </w:p>
        </w:tc>
        <w:tc>
          <w:tcPr>
            <w:tcW w:type="dxa" w:w="700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vAlign w:val="center"/>
          </w:tcPr>
          <w:p>
            <w:r>
              <w:rPr>
                <w:sz w:val="16"/>
                <w:szCs w:val="16"/>
              </w:rPr>
              <w:t xml:space="preserve">TZ10</w:t>
            </w:r>
          </w:p>
        </w:tc>
        <w:tc>
          <w:tcPr>
            <w:tcW w:type="dxa" w:w="450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750"/>
            <w:vAlign w:val="center"/>
          </w:tcPr>
          <w:p>
            <w:r>
              <w:rPr>
                <w:sz w:val="16"/>
                <w:szCs w:val="16"/>
              </w:rPr>
              <w:t xml:space="preserve">04 Sept 2026</w:t>
            </w:r>
          </w:p>
        </w:tc>
        <w:tc>
          <w:tcPr>
            <w:tcW w:type="dxa" w:w="700"/>
            <w:vAlign w:val="center"/>
          </w:tcPr>
          <w:p>
            <w:r>
              <w:rPr>
                <w:sz w:val="16"/>
                <w:szCs w:val="16"/>
              </w:rPr>
              <w:t xml:space="preserve">FDW53S-1</w:t>
            </w:r>
          </w:p>
        </w:tc>
        <w:tc>
          <w:tcPr>
            <w:tcW w:type="dxa" w:w="550"/>
            <w:vAlign w:val="center"/>
          </w:tcPr>
          <w:p>
            <w:r>
              <w:rPr>
                <w:sz w:val="16"/>
                <w:szCs w:val="16"/>
              </w:rPr>
              <w:t xml:space="preserve">12:25</w:t>
            </w:r>
          </w:p>
        </w:tc>
        <w:tc>
          <w:tcPr>
            <w:tcW w:type="dxa" w:w="1700"/>
            <w:vAlign w:val="center"/>
          </w:tcPr>
          <w:p>
            <w:r>
              <w:rPr>
                <w:sz w:val="16"/>
                <w:szCs w:val="16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1700"/>
            <w:vAlign w:val="center"/>
          </w:tcPr>
          <w:p>
            <w:r>
              <w:rPr>
                <w:sz w:val="16"/>
                <w:szCs w:val="16"/>
              </w:rPr>
              <w:t xml:space="preserve">Ascott Thonglor Bangkok, Phra Khanong, Khlong Toei, Bangkok 10110, Thailand</w:t>
            </w:r>
          </w:p>
        </w:tc>
        <w:tc>
          <w:tcPr>
            <w:tcW w:type="dxa" w:w="900"/>
            <w:vAlign w:val="center"/>
          </w:tcPr>
          <w:p>
            <w:r>
              <w:rPr>
                <w:sz w:val="16"/>
                <w:szCs w:val="16"/>
              </w:rPr>
              <w:t xml:space="preserve">Jason Qua</w:t>
            </w:r>
          </w:p>
        </w:tc>
        <w:tc>
          <w:tcPr>
            <w:tcW w:type="dxa" w:w="700"/>
            <w:vAlign w:val="center"/>
          </w:tcPr>
          <w:p>
            <w:r>
              <w:rPr>
                <w:sz w:val="16"/>
                <w:szCs w:val="16"/>
              </w:rPr>
              <w:t xml:space="preserve">Economy sedan</w:t>
            </w:r>
          </w:p>
        </w:tc>
        <w:tc>
          <w:tcPr>
            <w:tcW w:type="dxa" w:w="600"/>
            <w:vAlign w:val="center"/>
          </w:tcPr>
          <w:p>
            <w:r>
              <w:rPr>
                <w:sz w:val="16"/>
                <w:szCs w:val="16"/>
              </w:rPr>
              <w:t xml:space="preserve">PR730</w:t>
            </w:r>
          </w:p>
        </w:tc>
        <w:tc>
          <w:tcPr>
            <w:tcW w:type="dxa" w:w="800"/>
            <w:vAlign w:val="center"/>
          </w:tcPr>
          <w:p>
            <w:r>
              <w:rPr>
                <w:sz w:val="16"/>
                <w:szCs w:val="16"/>
              </w:rPr>
              <w:t xml:space="preserve">+639175487125</w:t>
            </w:r>
          </w:p>
        </w:tc>
        <w:tc>
          <w:tcPr>
            <w:tcW w:type="dxa" w:w="1200"/>
            <w:vAlign w:val="center"/>
          </w:tcPr>
          <w:p>
            <w:r>
              <w:rPr>
                <w:sz w:val="16"/>
                <w:szCs w:val="16"/>
              </w:rPr>
              <w:t xml:space="preserve">Partner ref: 849255906</w:t>
            </w:r>
          </w:p>
        </w:tc>
        <w:tc>
          <w:tcPr>
            <w:tcW w:type="dxa" w:w="700"/>
            <w:vAlign w:val="center"/>
          </w:tcPr>
          <w:p>
            <w:r>
              <w:rPr>
                <w:sz w:val="16"/>
                <w:szCs w:val="16"/>
              </w:rPr>
              <w:t xml:space="preserve">10.03 USD</w:t>
            </w:r>
          </w:p>
        </w:tc>
        <w:tc>
          <w:tcPr>
            <w:tcW w:type="dxa" w:w="700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</w:tbl>
    <w:p>
      <w:pPr>
        <w:spacing w:after="300"/>
      </w:pPr>
    </w:p>
    <w:p>
      <w:pPr>
        <w:spacing w:after="150" w:before="200"/>
      </w:pPr>
      <w:r>
        <w:rPr>
          <w:b/>
          <w:bCs/>
          <w:sz w:val="22"/>
          <w:szCs w:val="22"/>
        </w:rPr>
        <w:t xml:space="preserve">อีเมลอื่น ๆ ที่ไม่มี label</w:t>
      </w:r>
    </w:p>
    <w:p>
      <w:r>
        <w:rPr>
          <w:b/>
          <w:bCs/>
        </w:rPr>
        <w:t xml:space="preserve">ผู้ส่ง: </w:t>
      </w:r>
      <w:r>
        <w:t xml:space="preserve">elsa@promo.elsanow.io</w:t>
      </w:r>
    </w:p>
    <w:p>
      <w:r>
        <w:rPr>
          <w:b/>
          <w:bCs/>
        </w:rPr>
        <w:t xml:space="preserve">หัวข้อ: </w:t>
      </w:r>
      <w:r>
        <w:t xml:space="preserve">[ส่วนลดพิเศษ] EXCLUSIVE เฉพาะผู้ใช้แอป ELSA Speak — ELSA Premium 1 ปี เหลือเพียง 2,640 บาท</w:t>
      </w:r>
    </w:p>
    <w:p>
      <w:r>
        <w:rPr>
          <w:b/>
          <w:bCs/>
        </w:rPr>
        <w:t xml:space="preserve">เวลาที่ได้รับ: </w:t>
      </w:r>
      <w:r>
        <w:t xml:space="preserve">08 ส.ค. 2026, 02:00 UTC</w:t>
      </w:r>
    </w:p>
    <w:p>
      <w:r>
        <w:rPr>
          <w:b/>
          <w:bCs/>
        </w:rPr>
        <w:t xml:space="preserve">สรุป: </w:t>
      </w:r>
      <w:r>
        <w:t xml:space="preserve">อีเมลโฆษณาจาก ELSA Speak เสนอส่วนลดพิเศษสำหรับแพ็กเกจ ELSA Premium 1 ปี จากราคาปกติ 3,500 บาท ลดเหลือ 2,640 บาท (ประมาณ 25%) โดยระบุว่าเป็นสิทธิพิเศษเฉพาะผู้ที่ได้รับข้อความนี้และซื้อผ่านแอปเท่านั้น มีจำนวนจำกัดและเป็นข้อเสนอชั่วคราว</w:t>
      </w:r>
    </w:p>
    <w:p>
      <w:r>
        <w:rPr>
          <w:b/>
          <w:bCs/>
        </w:rPr>
        <w:t xml:space="preserve">Action items: </w:t>
      </w:r>
      <w:r>
        <w:t xml:space="preserve">ไม่มี action item ที่เกี่ยวข้องกับธุรกิจ — เป็นอีเมลการตลาด/โฆษณาทั่วไป สามารถเพิกเฉยหรือยกเลิกการรับข่าวสารได้หากไม่ต้องการ</w:t>
      </w:r>
    </w:p>
    <w:p>
      <w:pPr>
        <w:pBdr>
          <w:bottom w:val="single" w:color="CCCCCC" w:sz="4" w:space="4"/>
        </w:pBdr>
        <w:spacing w:after="200"/>
      </w:pPr>
    </w:p>
    <w:sectPr>
      <w:pgSz w:w="16838" w:h="11906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2026-08-08T02:36:52.250Z</dcterms:created>
  <dcterms:modified xsi:type="dcterms:W3CDTF">2026-08-08T02:36:52.250Z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