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Eight: Portfolio Project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Keefe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Global</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CSC450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Haseltine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06.06.2024</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software engineering, concurrency and multithreading is essential for creating high performance and responsive applications. Both Java and C++ provide mechanisms for creating and managing threads, which are lightweight sub-processes that can execute concurrently within a single process. However, the thread implementations in these two languages differ in several ways, leading to variations in performance.</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Threads in Java</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 thread implementation is built upon the Java Virtual Machine (JVM), which provides a platform-independent execution environment. The JVM manages thread creation, scheduling, and synchronization through its own internal mechanisms. In Java, creating a new thread is relatively lightweight compared to creating a new process. This is because threads within the same process share the same memory space and can communicate efficiently through shared data structures. However, the overhead of creating a Java thread is still higher than creating a thread in C++, primarily due to the additional management required by the JVM. Java also provides built-in synchronization primitives, such as monitors (implemented using the </w:t>
      </w:r>
      <w:r w:rsidDel="00000000" w:rsidR="00000000" w:rsidRPr="00000000">
        <w:rPr>
          <w:rFonts w:ascii="Times New Roman" w:cs="Times New Roman" w:eastAsia="Times New Roman" w:hAnsi="Times New Roman"/>
          <w:i w:val="1"/>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keyword) and various synchronization classes (e.g., </w:t>
      </w:r>
      <w:r w:rsidDel="00000000" w:rsidR="00000000" w:rsidRPr="00000000">
        <w:rPr>
          <w:rFonts w:ascii="Times New Roman" w:cs="Times New Roman" w:eastAsia="Times New Roman" w:hAnsi="Times New Roman"/>
          <w:i w:val="1"/>
          <w:sz w:val="24"/>
          <w:szCs w:val="24"/>
          <w:rtl w:val="0"/>
        </w:rPr>
        <w:t xml:space="preserve">Semaphore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ReentrantLock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Threads in C++</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provides lower-level thread management capabilities through the use of platform-specific thread implementations, such as POSIX threads (pthreads) on Unix-like systems or the Windows Thread Library on Windows, as well as </w:t>
      </w:r>
      <w:r w:rsidDel="00000000" w:rsidR="00000000" w:rsidRPr="00000000">
        <w:rPr>
          <w:rFonts w:ascii="Times New Roman" w:cs="Times New Roman" w:eastAsia="Times New Roman" w:hAnsi="Times New Roman"/>
          <w:i w:val="1"/>
          <w:sz w:val="24"/>
          <w:szCs w:val="24"/>
          <w:rtl w:val="0"/>
        </w:rPr>
        <w:t xml:space="preserve">std::thread</w:t>
      </w:r>
      <w:r w:rsidDel="00000000" w:rsidR="00000000" w:rsidRPr="00000000">
        <w:rPr>
          <w:rFonts w:ascii="Times New Roman" w:cs="Times New Roman" w:eastAsia="Times New Roman" w:hAnsi="Times New Roman"/>
          <w:sz w:val="24"/>
          <w:szCs w:val="24"/>
          <w:rtl w:val="0"/>
        </w:rPr>
        <w:t xml:space="preserve">. In C++, creating a new thread is generally more lightweight than in Java, as it involves directly interacting with the underlying operating system's thread management facilities. The overhead of creating a C++ thread is typically lower than in Java, as there is no intermediate layer like the JVM. Thread scheduling in C++ is primarily handled by the operating system's scheduler, which can vary depending on the specific platform (UNIX / Windows). C++ does not provide built-in synchronization primitives like Java, but newer versions of C++ provide classes for semaphores, mutexes, and other synchronization mechanisms, although sometimes these classes are platform dependent as well. C++ also relies heavily on lower-level mechanisms provided by the operating system or third-party libraries. While C/C++ offer more control and flexibility, they also require more manual effort and can be more error-prone if not used correctly. </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Considerations</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creating and switching between threads in C++ is more efficient than in Java, as it involves direct interaction with the OS's thread management system. However, the difference in performance may be minor for applications with a small number of threads. Java's built-in synchronization primitives, while convenient and easy to implement, can introduce additional overhead compared to the lower-level synchronization mechanisms used in C++. However, this overhead may be outweighed by the increased productivity and maintainability offered by Java's higher-level threads. C++ requires more manual memory management, which can be more error-prone but can also provide better control over performance, whereas Java's automatic memory management through garbage collection can introduce pauses and unpredictable performance, especially in applications with frequent memory allocation and deallocation. Both Java and C++ can take advantage of modern hardware parallelism through the use of multithreading. However, the performance of threaded applications can vary depending on the specific algorithms, data structures, and synchronization mechanisms used.</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thread implementations in Java and C++ can vary depending on the specific use case and workload. While C++ generally offers lower-level control and potentially better performance for thread creation and synchronization, Java's higher-level abstractions and automatic memory management can provide productivity and maintainability benefits. The choice between Java and C++ for multithreaded applications will ultimately depend on factors such as performance requirements, development team expertise, project constraints, and the trade-offs between low-level control and higher-level abstractions. In many cases, a combination of benchmarking and careful design can help optimize the performance of multithreaded applications in either language.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