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Specs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womanwmask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$100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(this one don't got dimensions, i forgot to measure it in seattle, jus don't include it)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painting should be placed on the top left.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will be the most recent painting on the studies page, on the left of amygdala painting.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