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50B2" w14:textId="056D0B85" w:rsidR="00237D10" w:rsidRDefault="00F31F34" w:rsidP="00F31F34">
      <w:pPr>
        <w:spacing w:after="0"/>
        <w:ind w:left="-720" w:firstLine="720"/>
      </w:pPr>
      <w:r>
        <w:t>Keegan Smith</w:t>
      </w:r>
    </w:p>
    <w:p w14:paraId="479F924C" w14:textId="45EDE44A" w:rsidR="00F31F34" w:rsidRDefault="00F31F34" w:rsidP="00F31F34">
      <w:pPr>
        <w:spacing w:after="0"/>
      </w:pPr>
      <w:r>
        <w:t>Computer Architecture and Design</w:t>
      </w:r>
    </w:p>
    <w:p w14:paraId="287F3D63" w14:textId="58D0FA02" w:rsidR="00F31F34" w:rsidRDefault="00F31F34" w:rsidP="00F31F34">
      <w:pPr>
        <w:spacing w:after="0"/>
      </w:pPr>
      <w:r>
        <w:t>HW 4</w:t>
      </w:r>
    </w:p>
    <w:p w14:paraId="7024C276" w14:textId="634652DB" w:rsidR="00F31F34" w:rsidRDefault="00F31F34" w:rsidP="00F31F34">
      <w:pPr>
        <w:spacing w:after="0"/>
      </w:pPr>
      <w:r>
        <w:t>11/28/23</w:t>
      </w:r>
    </w:p>
    <w:p w14:paraId="64EB7695" w14:textId="77777777" w:rsidR="00F31F34" w:rsidRDefault="00F31F34" w:rsidP="00F31F34">
      <w:pPr>
        <w:spacing w:after="0"/>
      </w:pPr>
    </w:p>
    <w:p w14:paraId="4FAA37FA" w14:textId="77777777" w:rsidR="00F31F34" w:rsidRDefault="00F31F34" w:rsidP="00F31F34">
      <w:pPr>
        <w:spacing w:after="0"/>
      </w:pPr>
    </w:p>
    <w:p w14:paraId="35147DFD" w14:textId="2C39730D" w:rsidR="00F31F34" w:rsidRDefault="00F31F34" w:rsidP="00F31F34">
      <w:pPr>
        <w:pStyle w:val="ListParagraph"/>
        <w:numPr>
          <w:ilvl w:val="0"/>
          <w:numId w:val="1"/>
        </w:numPr>
        <w:spacing w:after="0"/>
      </w:pPr>
      <w:r>
        <w:t>In this question, we examine how pipelining affects the clock cycle time of the processor. Assume that individual stages of the datapath have the following latencies:</w:t>
      </w:r>
    </w:p>
    <w:p w14:paraId="5C876C24" w14:textId="77777777" w:rsidR="00F31F34" w:rsidRDefault="00F31F34" w:rsidP="00F31F34">
      <w:pPr>
        <w:spacing w:after="0"/>
      </w:pPr>
    </w:p>
    <w:tbl>
      <w:tblPr>
        <w:tblStyle w:val="TableGrid"/>
        <w:tblW w:w="0" w:type="auto"/>
        <w:jc w:val="center"/>
        <w:tblLook w:val="04A0" w:firstRow="1" w:lastRow="0" w:firstColumn="1" w:lastColumn="0" w:noHBand="0" w:noVBand="1"/>
      </w:tblPr>
      <w:tblGrid>
        <w:gridCol w:w="742"/>
        <w:gridCol w:w="742"/>
        <w:gridCol w:w="742"/>
        <w:gridCol w:w="742"/>
        <w:gridCol w:w="742"/>
      </w:tblGrid>
      <w:tr w:rsidR="00F31F34" w14:paraId="6B59F9C7" w14:textId="67944E85" w:rsidTr="00F31F34">
        <w:trPr>
          <w:jc w:val="center"/>
        </w:trPr>
        <w:tc>
          <w:tcPr>
            <w:tcW w:w="622" w:type="dxa"/>
          </w:tcPr>
          <w:p w14:paraId="45F2D869" w14:textId="3FB33045" w:rsidR="00F31F34" w:rsidRDefault="00F31F34" w:rsidP="00F31F34">
            <w:pPr>
              <w:jc w:val="center"/>
            </w:pPr>
            <w:r>
              <w:t>IF</w:t>
            </w:r>
          </w:p>
        </w:tc>
        <w:tc>
          <w:tcPr>
            <w:tcW w:w="547" w:type="dxa"/>
          </w:tcPr>
          <w:p w14:paraId="1064FF4D" w14:textId="66F1CDA0" w:rsidR="00F31F34" w:rsidRDefault="00F31F34" w:rsidP="00F31F34">
            <w:pPr>
              <w:jc w:val="center"/>
            </w:pPr>
            <w:r>
              <w:t>ID</w:t>
            </w:r>
          </w:p>
        </w:tc>
        <w:tc>
          <w:tcPr>
            <w:tcW w:w="546" w:type="dxa"/>
          </w:tcPr>
          <w:p w14:paraId="0DA2E792" w14:textId="3E16C35D" w:rsidR="00F31F34" w:rsidRDefault="00F31F34" w:rsidP="00F31F34">
            <w:pPr>
              <w:jc w:val="center"/>
            </w:pPr>
            <w:r>
              <w:t>EX</w:t>
            </w:r>
          </w:p>
        </w:tc>
        <w:tc>
          <w:tcPr>
            <w:tcW w:w="742" w:type="dxa"/>
          </w:tcPr>
          <w:p w14:paraId="3D9A812A" w14:textId="2B2004B7" w:rsidR="00F31F34" w:rsidRDefault="00F31F34" w:rsidP="00F31F34">
            <w:pPr>
              <w:jc w:val="center"/>
            </w:pPr>
            <w:r>
              <w:t>MEM</w:t>
            </w:r>
          </w:p>
        </w:tc>
        <w:tc>
          <w:tcPr>
            <w:tcW w:w="243" w:type="dxa"/>
          </w:tcPr>
          <w:p w14:paraId="3F9540D9" w14:textId="203017FA" w:rsidR="00F31F34" w:rsidRDefault="00F31F34" w:rsidP="00F31F34">
            <w:pPr>
              <w:jc w:val="center"/>
            </w:pPr>
            <w:r>
              <w:t>WB</w:t>
            </w:r>
          </w:p>
        </w:tc>
      </w:tr>
      <w:tr w:rsidR="00F31F34" w14:paraId="2C73F9A1" w14:textId="5BE59A53" w:rsidTr="00F31F34">
        <w:trPr>
          <w:jc w:val="center"/>
        </w:trPr>
        <w:tc>
          <w:tcPr>
            <w:tcW w:w="622" w:type="dxa"/>
          </w:tcPr>
          <w:p w14:paraId="75D0391B" w14:textId="55A1D05C" w:rsidR="00F31F34" w:rsidRDefault="00F31F34" w:rsidP="00F31F34">
            <w:pPr>
              <w:jc w:val="center"/>
            </w:pPr>
            <w:r>
              <w:t>250</w:t>
            </w:r>
            <w:r w:rsidR="0005335F">
              <w:t>ps</w:t>
            </w:r>
          </w:p>
        </w:tc>
        <w:tc>
          <w:tcPr>
            <w:tcW w:w="547" w:type="dxa"/>
          </w:tcPr>
          <w:p w14:paraId="502BBDB7" w14:textId="4D866100" w:rsidR="00F31F34" w:rsidRDefault="00F31F34" w:rsidP="00F31F34">
            <w:pPr>
              <w:jc w:val="center"/>
            </w:pPr>
            <w:r>
              <w:t>350</w:t>
            </w:r>
            <w:r w:rsidR="0005335F">
              <w:t>ps</w:t>
            </w:r>
          </w:p>
        </w:tc>
        <w:tc>
          <w:tcPr>
            <w:tcW w:w="546" w:type="dxa"/>
          </w:tcPr>
          <w:p w14:paraId="3919E787" w14:textId="48A8F93C" w:rsidR="00F31F34" w:rsidRDefault="00F31F34" w:rsidP="00F31F34">
            <w:pPr>
              <w:jc w:val="center"/>
            </w:pPr>
            <w:r>
              <w:t>150</w:t>
            </w:r>
            <w:r w:rsidR="0005335F">
              <w:t>ps</w:t>
            </w:r>
          </w:p>
        </w:tc>
        <w:tc>
          <w:tcPr>
            <w:tcW w:w="742" w:type="dxa"/>
          </w:tcPr>
          <w:p w14:paraId="31D3FBE9" w14:textId="46505A6D" w:rsidR="00F31F34" w:rsidRDefault="00F31F34" w:rsidP="00F31F34">
            <w:pPr>
              <w:jc w:val="center"/>
            </w:pPr>
            <w:r>
              <w:t>300</w:t>
            </w:r>
            <w:r w:rsidR="0005335F">
              <w:t>ps</w:t>
            </w:r>
          </w:p>
        </w:tc>
        <w:tc>
          <w:tcPr>
            <w:tcW w:w="243" w:type="dxa"/>
          </w:tcPr>
          <w:p w14:paraId="125E45A9" w14:textId="775FB5AD" w:rsidR="00F31F34" w:rsidRDefault="00F31F34" w:rsidP="00F31F34">
            <w:pPr>
              <w:jc w:val="center"/>
            </w:pPr>
            <w:r>
              <w:t>200</w:t>
            </w:r>
            <w:r w:rsidR="0005335F">
              <w:t>ps</w:t>
            </w:r>
          </w:p>
        </w:tc>
      </w:tr>
    </w:tbl>
    <w:p w14:paraId="2C9E200C" w14:textId="77777777" w:rsidR="00F31F34" w:rsidRDefault="00F31F34" w:rsidP="00F31F34">
      <w:pPr>
        <w:spacing w:after="0"/>
      </w:pPr>
      <w:r>
        <w:tab/>
      </w:r>
    </w:p>
    <w:p w14:paraId="7EBD8A64" w14:textId="11D4D28D" w:rsidR="00F31F34" w:rsidRDefault="00F31F34" w:rsidP="00F31F34">
      <w:pPr>
        <w:spacing w:after="0"/>
        <w:ind w:firstLine="720"/>
      </w:pPr>
      <w:r>
        <w:t>Assume also that instructions execute by the process are broken down as follows:</w:t>
      </w:r>
    </w:p>
    <w:p w14:paraId="329CBE3A" w14:textId="77777777" w:rsidR="00F31F34" w:rsidRDefault="00F31F34" w:rsidP="00F31F34">
      <w:pPr>
        <w:spacing w:after="0"/>
      </w:pPr>
    </w:p>
    <w:tbl>
      <w:tblPr>
        <w:tblStyle w:val="TableGrid"/>
        <w:tblpPr w:leftFromText="180" w:rightFromText="180" w:vertAnchor="text" w:horzAnchor="page" w:tblpXSpec="center" w:tblpY="33"/>
        <w:tblW w:w="0" w:type="auto"/>
        <w:tblLook w:val="04A0" w:firstRow="1" w:lastRow="0" w:firstColumn="1" w:lastColumn="0" w:noHBand="0" w:noVBand="1"/>
      </w:tblPr>
      <w:tblGrid>
        <w:gridCol w:w="669"/>
        <w:gridCol w:w="656"/>
        <w:gridCol w:w="620"/>
        <w:gridCol w:w="620"/>
      </w:tblGrid>
      <w:tr w:rsidR="00F31F34" w14:paraId="02811264" w14:textId="77777777" w:rsidTr="00F31F34">
        <w:tc>
          <w:tcPr>
            <w:tcW w:w="669" w:type="dxa"/>
          </w:tcPr>
          <w:p w14:paraId="17C1F81E" w14:textId="77777777" w:rsidR="00F31F34" w:rsidRDefault="00F31F34" w:rsidP="00F31F34">
            <w:pPr>
              <w:jc w:val="center"/>
            </w:pPr>
            <w:r>
              <w:t>ALU</w:t>
            </w:r>
          </w:p>
        </w:tc>
        <w:tc>
          <w:tcPr>
            <w:tcW w:w="656" w:type="dxa"/>
          </w:tcPr>
          <w:p w14:paraId="0758631B" w14:textId="77777777" w:rsidR="00F31F34" w:rsidRDefault="00F31F34" w:rsidP="00F31F34">
            <w:pPr>
              <w:jc w:val="center"/>
            </w:pPr>
            <w:r>
              <w:t>BEQ</w:t>
            </w:r>
          </w:p>
        </w:tc>
        <w:tc>
          <w:tcPr>
            <w:tcW w:w="620" w:type="dxa"/>
          </w:tcPr>
          <w:p w14:paraId="64DEABDE" w14:textId="77777777" w:rsidR="00F31F34" w:rsidRDefault="00F31F34" w:rsidP="00F31F34">
            <w:pPr>
              <w:jc w:val="center"/>
            </w:pPr>
            <w:r>
              <w:t>LW</w:t>
            </w:r>
          </w:p>
        </w:tc>
        <w:tc>
          <w:tcPr>
            <w:tcW w:w="236" w:type="dxa"/>
          </w:tcPr>
          <w:p w14:paraId="4D74522B" w14:textId="77777777" w:rsidR="00F31F34" w:rsidRDefault="00F31F34" w:rsidP="00F31F34">
            <w:pPr>
              <w:jc w:val="center"/>
            </w:pPr>
            <w:r>
              <w:t>SW</w:t>
            </w:r>
          </w:p>
        </w:tc>
      </w:tr>
      <w:tr w:rsidR="00F31F34" w14:paraId="2CE3C098" w14:textId="77777777" w:rsidTr="00F31F34">
        <w:tc>
          <w:tcPr>
            <w:tcW w:w="669" w:type="dxa"/>
          </w:tcPr>
          <w:p w14:paraId="2CAB46D8" w14:textId="77777777" w:rsidR="00F31F34" w:rsidRDefault="00F31F34" w:rsidP="00F31F34">
            <w:pPr>
              <w:jc w:val="center"/>
            </w:pPr>
            <w:r>
              <w:t>45%</w:t>
            </w:r>
          </w:p>
        </w:tc>
        <w:tc>
          <w:tcPr>
            <w:tcW w:w="656" w:type="dxa"/>
          </w:tcPr>
          <w:p w14:paraId="41C98F02" w14:textId="77777777" w:rsidR="00F31F34" w:rsidRDefault="00F31F34" w:rsidP="00F31F34">
            <w:pPr>
              <w:jc w:val="center"/>
            </w:pPr>
            <w:r>
              <w:t>20%</w:t>
            </w:r>
          </w:p>
        </w:tc>
        <w:tc>
          <w:tcPr>
            <w:tcW w:w="620" w:type="dxa"/>
          </w:tcPr>
          <w:p w14:paraId="6C801598" w14:textId="77777777" w:rsidR="00F31F34" w:rsidRDefault="00F31F34" w:rsidP="00F31F34">
            <w:pPr>
              <w:jc w:val="center"/>
            </w:pPr>
            <w:r>
              <w:t>20%</w:t>
            </w:r>
          </w:p>
        </w:tc>
        <w:tc>
          <w:tcPr>
            <w:tcW w:w="236" w:type="dxa"/>
          </w:tcPr>
          <w:p w14:paraId="08C94835" w14:textId="77777777" w:rsidR="00F31F34" w:rsidRDefault="00F31F34" w:rsidP="00F31F34">
            <w:pPr>
              <w:jc w:val="center"/>
            </w:pPr>
            <w:r>
              <w:t>15%</w:t>
            </w:r>
          </w:p>
        </w:tc>
      </w:tr>
    </w:tbl>
    <w:p w14:paraId="251B60C5" w14:textId="77777777" w:rsidR="00F31F34" w:rsidRDefault="00F31F34" w:rsidP="00F31F34">
      <w:pPr>
        <w:spacing w:after="0"/>
      </w:pPr>
      <w:r>
        <w:tab/>
      </w:r>
    </w:p>
    <w:p w14:paraId="5BA24EA5" w14:textId="473A5D55" w:rsidR="00F31F34" w:rsidRDefault="00F31F34" w:rsidP="00F31F34">
      <w:pPr>
        <w:spacing w:after="0"/>
      </w:pPr>
    </w:p>
    <w:p w14:paraId="13DAB215" w14:textId="77777777" w:rsidR="00F31F34" w:rsidRDefault="00F31F34" w:rsidP="00F31F34">
      <w:pPr>
        <w:spacing w:after="0"/>
      </w:pPr>
    </w:p>
    <w:p w14:paraId="258A1B94" w14:textId="3D3263F6" w:rsidR="00F31F34" w:rsidRDefault="00F31F34" w:rsidP="00F31F34">
      <w:pPr>
        <w:pStyle w:val="ListParagraph"/>
        <w:numPr>
          <w:ilvl w:val="0"/>
          <w:numId w:val="2"/>
        </w:numPr>
        <w:spacing w:after="0"/>
        <w:ind w:left="1440"/>
      </w:pPr>
      <w:r>
        <w:t xml:space="preserve">What is the clock cycle time in a pipelined and non-pipelined processor? </w:t>
      </w:r>
    </w:p>
    <w:p w14:paraId="7FE7A55B" w14:textId="26A96EFA" w:rsidR="00F31F34" w:rsidRDefault="0005335F" w:rsidP="0005335F">
      <w:pPr>
        <w:spacing w:after="0"/>
        <w:ind w:left="2160"/>
      </w:pPr>
      <w:r>
        <w:t>Non-pipelined: 250 + 350 + 150 + 300 + 200 = 1250 ps</w:t>
      </w:r>
    </w:p>
    <w:p w14:paraId="7EEE6D33" w14:textId="775C2D13" w:rsidR="0005335F" w:rsidRDefault="0005335F" w:rsidP="0005335F">
      <w:pPr>
        <w:spacing w:after="0"/>
        <w:ind w:left="2160"/>
      </w:pPr>
      <w:r>
        <w:t>Pipelined: 350 ps</w:t>
      </w:r>
    </w:p>
    <w:p w14:paraId="39D746FD" w14:textId="77777777" w:rsidR="0005335F" w:rsidRDefault="0005335F" w:rsidP="00F31F34">
      <w:pPr>
        <w:spacing w:after="0"/>
        <w:ind w:left="360"/>
      </w:pPr>
    </w:p>
    <w:p w14:paraId="3B9F6880" w14:textId="3C4BA62A" w:rsidR="00F31F34" w:rsidRDefault="00F31F34" w:rsidP="00F31F34">
      <w:pPr>
        <w:pStyle w:val="ListParagraph"/>
        <w:numPr>
          <w:ilvl w:val="0"/>
          <w:numId w:val="2"/>
        </w:numPr>
        <w:spacing w:after="0"/>
        <w:ind w:left="1440"/>
      </w:pPr>
      <w:r>
        <w:t xml:space="preserve">What is the total latency of an LW instruction in a pipelined and non-pipelined processor? </w:t>
      </w:r>
    </w:p>
    <w:p w14:paraId="4C97F689" w14:textId="399ABEA7" w:rsidR="00F31F34" w:rsidRDefault="0005335F" w:rsidP="0005335F">
      <w:pPr>
        <w:pStyle w:val="ListParagraph"/>
        <w:ind w:left="2160"/>
      </w:pPr>
      <w:r>
        <w:t xml:space="preserve">Non-pipelined: </w:t>
      </w:r>
      <w:r>
        <w:t>250 + 350 + 150 + 300 + 200 = 1250 ps</w:t>
      </w:r>
    </w:p>
    <w:p w14:paraId="4741E717" w14:textId="7F234034" w:rsidR="0005335F" w:rsidRDefault="0005335F" w:rsidP="0005335F">
      <w:pPr>
        <w:pStyle w:val="ListParagraph"/>
        <w:ind w:left="2160"/>
      </w:pPr>
      <w:r>
        <w:t xml:space="preserve">Pipelined: </w:t>
      </w:r>
      <w:r>
        <w:t>5 * 350 = 1750 ps</w:t>
      </w:r>
    </w:p>
    <w:p w14:paraId="24542EE6" w14:textId="77777777" w:rsidR="00F31F34" w:rsidRDefault="00F31F34" w:rsidP="00F31F34">
      <w:pPr>
        <w:spacing w:after="0"/>
        <w:ind w:left="360"/>
      </w:pPr>
    </w:p>
    <w:p w14:paraId="50D194C6" w14:textId="0658F29B" w:rsidR="00F31F34" w:rsidRDefault="00F31F34" w:rsidP="00167EA5">
      <w:pPr>
        <w:pStyle w:val="ListParagraph"/>
        <w:numPr>
          <w:ilvl w:val="0"/>
          <w:numId w:val="2"/>
        </w:numPr>
        <w:spacing w:after="0"/>
        <w:ind w:left="1440"/>
      </w:pPr>
      <w:r>
        <w:t xml:space="preserve">If we can split one stage of the pipelined datapath into two new stages, each with half the latency of the original stage, which stage would you split and what is the new clock cycle time? </w:t>
      </w:r>
    </w:p>
    <w:p w14:paraId="7EAA10EC" w14:textId="50894B21" w:rsidR="00167EA5" w:rsidRDefault="00167EA5" w:rsidP="00167EA5">
      <w:pPr>
        <w:spacing w:after="0"/>
        <w:ind w:left="2160"/>
      </w:pPr>
      <w:r>
        <w:t>The stage that I would split would be the ID stage into two, 125 ps stages. This make the new clock cycle dependent on the MEM cycle so, the new time would be 300ps.</w:t>
      </w:r>
    </w:p>
    <w:p w14:paraId="380FD76A" w14:textId="77777777" w:rsidR="00F31F34" w:rsidRDefault="00F31F34" w:rsidP="00F31F34">
      <w:pPr>
        <w:spacing w:after="0"/>
        <w:ind w:left="360"/>
      </w:pPr>
    </w:p>
    <w:p w14:paraId="160A0689" w14:textId="77777777" w:rsidR="00F31F34" w:rsidRDefault="00F31F34" w:rsidP="00F31F34">
      <w:pPr>
        <w:spacing w:after="0"/>
        <w:ind w:left="360"/>
      </w:pPr>
    </w:p>
    <w:p w14:paraId="65E0C894" w14:textId="56D83344" w:rsidR="00F31F34" w:rsidRDefault="00F31F34" w:rsidP="00F31F34">
      <w:pPr>
        <w:pStyle w:val="ListParagraph"/>
        <w:numPr>
          <w:ilvl w:val="0"/>
          <w:numId w:val="2"/>
        </w:numPr>
        <w:spacing w:after="0"/>
        <w:ind w:left="1440"/>
      </w:pPr>
      <w:r>
        <w:t xml:space="preserve">Assuming there are no hazards, what is the utilization of the data memory? </w:t>
      </w:r>
    </w:p>
    <w:p w14:paraId="15617B77" w14:textId="3D23659C" w:rsidR="00F31F34" w:rsidRDefault="00167EA5" w:rsidP="00167EA5">
      <w:pPr>
        <w:pStyle w:val="ListParagraph"/>
        <w:ind w:left="2160"/>
      </w:pPr>
      <w:r>
        <w:t>Utilization = LW + SW = 20% + 15% = 35%</w:t>
      </w:r>
    </w:p>
    <w:p w14:paraId="623B3B5E" w14:textId="77777777" w:rsidR="00F31F34" w:rsidRDefault="00F31F34" w:rsidP="00F31F34">
      <w:pPr>
        <w:spacing w:after="0"/>
        <w:ind w:left="-360" w:firstLine="720"/>
      </w:pPr>
    </w:p>
    <w:p w14:paraId="42254073" w14:textId="7B7BC8ED" w:rsidR="00F31F34" w:rsidRDefault="00F31F34" w:rsidP="00F31F34">
      <w:pPr>
        <w:pStyle w:val="ListParagraph"/>
        <w:numPr>
          <w:ilvl w:val="0"/>
          <w:numId w:val="2"/>
        </w:numPr>
        <w:spacing w:after="0"/>
        <w:ind w:left="1440"/>
      </w:pPr>
      <w:r>
        <w:t>Assuming there are no hazards, what is the utilization of the write-register port of the Registers unit?</w:t>
      </w:r>
    </w:p>
    <w:p w14:paraId="176D5710" w14:textId="70B04A5C" w:rsidR="00F31F34" w:rsidRDefault="00167EA5" w:rsidP="00167EA5">
      <w:pPr>
        <w:spacing w:after="0"/>
        <w:ind w:left="2160"/>
      </w:pPr>
      <w:r>
        <w:t>Utilization = ALU + LW = 45% + 20% = 65%</w:t>
      </w:r>
    </w:p>
    <w:p w14:paraId="4F41B494" w14:textId="5474BB71" w:rsidR="00F31F34" w:rsidRDefault="00F31F34" w:rsidP="00167EA5">
      <w:pPr>
        <w:spacing w:after="0"/>
        <w:ind w:left="2160"/>
      </w:pPr>
    </w:p>
    <w:p w14:paraId="32732A35" w14:textId="77777777" w:rsidR="00F31F34" w:rsidRDefault="00F31F34" w:rsidP="00F31F34">
      <w:pPr>
        <w:spacing w:after="0"/>
      </w:pPr>
    </w:p>
    <w:p w14:paraId="7C684ED7" w14:textId="77777777" w:rsidR="00F31F34" w:rsidRDefault="00F31F34" w:rsidP="00F31F34">
      <w:pPr>
        <w:spacing w:after="0"/>
      </w:pPr>
    </w:p>
    <w:p w14:paraId="12C9F904" w14:textId="77777777" w:rsidR="00F31F34" w:rsidRDefault="00F31F34" w:rsidP="00F31F34">
      <w:pPr>
        <w:spacing w:after="0"/>
      </w:pPr>
    </w:p>
    <w:p w14:paraId="107F4D8E" w14:textId="77777777" w:rsidR="00F31F34" w:rsidRDefault="00F31F34" w:rsidP="00F31F34">
      <w:pPr>
        <w:spacing w:after="0"/>
      </w:pPr>
    </w:p>
    <w:p w14:paraId="633C8994" w14:textId="77777777" w:rsidR="00F31F34" w:rsidRDefault="00F31F34" w:rsidP="00F31F34">
      <w:pPr>
        <w:spacing w:after="0"/>
      </w:pPr>
    </w:p>
    <w:p w14:paraId="25845A67" w14:textId="77777777" w:rsidR="00F31F34" w:rsidRDefault="00F31F34" w:rsidP="00F31F34">
      <w:pPr>
        <w:spacing w:after="0"/>
      </w:pPr>
    </w:p>
    <w:p w14:paraId="4D289047" w14:textId="3F3BC39B" w:rsidR="00F31F34" w:rsidRDefault="00F31F34" w:rsidP="00F31F34">
      <w:pPr>
        <w:pStyle w:val="ListParagraph"/>
        <w:numPr>
          <w:ilvl w:val="0"/>
          <w:numId w:val="1"/>
        </w:numPr>
        <w:spacing w:after="0"/>
      </w:pPr>
      <w:r>
        <w:lastRenderedPageBreak/>
        <w:t>The importance of having a good branch predictor depends on how often conditional branches are executed. Together with branch predictor accuracy, this will determine how much time is spent stalling due to mispredicted branches. In this exercise, assume that the breakdown of dynamic instructions into various instruction categories is as follows:</w:t>
      </w:r>
    </w:p>
    <w:p w14:paraId="28685A77" w14:textId="77777777" w:rsidR="00F31F34" w:rsidRDefault="00F31F34" w:rsidP="00F31F34">
      <w:pPr>
        <w:spacing w:after="0"/>
      </w:pPr>
    </w:p>
    <w:tbl>
      <w:tblPr>
        <w:tblStyle w:val="TableGrid"/>
        <w:tblW w:w="0" w:type="auto"/>
        <w:jc w:val="center"/>
        <w:tblLook w:val="04A0" w:firstRow="1" w:lastRow="0" w:firstColumn="1" w:lastColumn="0" w:noHBand="0" w:noVBand="1"/>
      </w:tblPr>
      <w:tblGrid>
        <w:gridCol w:w="916"/>
        <w:gridCol w:w="680"/>
        <w:gridCol w:w="620"/>
        <w:gridCol w:w="620"/>
        <w:gridCol w:w="584"/>
      </w:tblGrid>
      <w:tr w:rsidR="00F31F34" w14:paraId="2FEA9239" w14:textId="1D4CD5FD" w:rsidTr="00F31F34">
        <w:trPr>
          <w:jc w:val="center"/>
        </w:trPr>
        <w:tc>
          <w:tcPr>
            <w:tcW w:w="916" w:type="dxa"/>
          </w:tcPr>
          <w:p w14:paraId="724FD656" w14:textId="030DDE60" w:rsidR="00F31F34" w:rsidRDefault="00F31F34" w:rsidP="00F31F34">
            <w:pPr>
              <w:jc w:val="center"/>
            </w:pPr>
            <w:r>
              <w:t>R-Type</w:t>
            </w:r>
          </w:p>
        </w:tc>
        <w:tc>
          <w:tcPr>
            <w:tcW w:w="680" w:type="dxa"/>
          </w:tcPr>
          <w:p w14:paraId="7BDE9FDE" w14:textId="7F72CA08" w:rsidR="00F31F34" w:rsidRDefault="00F31F34" w:rsidP="00F31F34">
            <w:pPr>
              <w:jc w:val="center"/>
            </w:pPr>
            <w:r>
              <w:t>BEQ</w:t>
            </w:r>
          </w:p>
        </w:tc>
        <w:tc>
          <w:tcPr>
            <w:tcW w:w="620" w:type="dxa"/>
          </w:tcPr>
          <w:p w14:paraId="26A806F4" w14:textId="005DA97E" w:rsidR="00F31F34" w:rsidRDefault="00F31F34" w:rsidP="00F31F34">
            <w:pPr>
              <w:jc w:val="center"/>
            </w:pPr>
            <w:r>
              <w:t>JMP</w:t>
            </w:r>
          </w:p>
        </w:tc>
        <w:tc>
          <w:tcPr>
            <w:tcW w:w="620" w:type="dxa"/>
          </w:tcPr>
          <w:p w14:paraId="171F897F" w14:textId="7353118D" w:rsidR="00F31F34" w:rsidRDefault="00F31F34" w:rsidP="00F31F34">
            <w:pPr>
              <w:jc w:val="center"/>
            </w:pPr>
            <w:r>
              <w:t>LW</w:t>
            </w:r>
          </w:p>
        </w:tc>
        <w:tc>
          <w:tcPr>
            <w:tcW w:w="584" w:type="dxa"/>
          </w:tcPr>
          <w:p w14:paraId="27BA0FEC" w14:textId="396BAEDE" w:rsidR="00F31F34" w:rsidRDefault="00F31F34" w:rsidP="00F31F34">
            <w:pPr>
              <w:jc w:val="center"/>
            </w:pPr>
            <w:r>
              <w:t>SW</w:t>
            </w:r>
          </w:p>
        </w:tc>
      </w:tr>
      <w:tr w:rsidR="00F31F34" w14:paraId="2D7DBD5E" w14:textId="28018F60" w:rsidTr="00F31F34">
        <w:trPr>
          <w:jc w:val="center"/>
        </w:trPr>
        <w:tc>
          <w:tcPr>
            <w:tcW w:w="916" w:type="dxa"/>
          </w:tcPr>
          <w:p w14:paraId="54F85A51" w14:textId="2A86A89C" w:rsidR="00F31F34" w:rsidRDefault="00F31F34" w:rsidP="00F31F34">
            <w:pPr>
              <w:jc w:val="center"/>
            </w:pPr>
            <w:r>
              <w:t>40%</w:t>
            </w:r>
          </w:p>
        </w:tc>
        <w:tc>
          <w:tcPr>
            <w:tcW w:w="680" w:type="dxa"/>
          </w:tcPr>
          <w:p w14:paraId="56ADA573" w14:textId="5C684615" w:rsidR="00F31F34" w:rsidRDefault="00F31F34" w:rsidP="00F31F34">
            <w:pPr>
              <w:jc w:val="center"/>
            </w:pPr>
            <w:r>
              <w:t>25%</w:t>
            </w:r>
          </w:p>
        </w:tc>
        <w:tc>
          <w:tcPr>
            <w:tcW w:w="620" w:type="dxa"/>
          </w:tcPr>
          <w:p w14:paraId="5EB10651" w14:textId="13276856" w:rsidR="00F31F34" w:rsidRDefault="00F31F34" w:rsidP="00F31F34">
            <w:pPr>
              <w:jc w:val="center"/>
            </w:pPr>
            <w:r>
              <w:t>5%</w:t>
            </w:r>
          </w:p>
        </w:tc>
        <w:tc>
          <w:tcPr>
            <w:tcW w:w="620" w:type="dxa"/>
          </w:tcPr>
          <w:p w14:paraId="484C2D96" w14:textId="5D107FC3" w:rsidR="00F31F34" w:rsidRDefault="00F31F34" w:rsidP="00F31F34">
            <w:pPr>
              <w:jc w:val="center"/>
            </w:pPr>
            <w:r>
              <w:t>25%</w:t>
            </w:r>
          </w:p>
        </w:tc>
        <w:tc>
          <w:tcPr>
            <w:tcW w:w="584" w:type="dxa"/>
          </w:tcPr>
          <w:p w14:paraId="5EE62A05" w14:textId="3A2B165D" w:rsidR="00F31F34" w:rsidRDefault="00F31F34" w:rsidP="00F31F34">
            <w:pPr>
              <w:jc w:val="center"/>
            </w:pPr>
            <w:r>
              <w:t>5%</w:t>
            </w:r>
          </w:p>
        </w:tc>
      </w:tr>
    </w:tbl>
    <w:p w14:paraId="5CE381C6" w14:textId="77777777" w:rsidR="00F31F34" w:rsidRDefault="00F31F34" w:rsidP="00F31F34">
      <w:pPr>
        <w:spacing w:after="0"/>
      </w:pPr>
      <w:r>
        <w:tab/>
      </w:r>
    </w:p>
    <w:p w14:paraId="78D5E0A0" w14:textId="72035A03" w:rsidR="00F31F34" w:rsidRDefault="00F31F34" w:rsidP="00F31F34">
      <w:pPr>
        <w:spacing w:after="0"/>
        <w:ind w:firstLine="720"/>
      </w:pPr>
      <w:r>
        <w:t>Also, assume the following branch predictor accuracies:</w:t>
      </w:r>
    </w:p>
    <w:tbl>
      <w:tblPr>
        <w:tblStyle w:val="TableGrid"/>
        <w:tblpPr w:leftFromText="180" w:rightFromText="180" w:vertAnchor="text" w:tblpXSpec="center" w:tblpY="144"/>
        <w:tblW w:w="0" w:type="auto"/>
        <w:tblLook w:val="04A0" w:firstRow="1" w:lastRow="0" w:firstColumn="1" w:lastColumn="0" w:noHBand="0" w:noVBand="1"/>
      </w:tblPr>
      <w:tblGrid>
        <w:gridCol w:w="1554"/>
        <w:gridCol w:w="1956"/>
        <w:gridCol w:w="720"/>
      </w:tblGrid>
      <w:tr w:rsidR="00F31F34" w14:paraId="5C88BD80" w14:textId="77777777" w:rsidTr="00F31F34">
        <w:tc>
          <w:tcPr>
            <w:tcW w:w="1554" w:type="dxa"/>
          </w:tcPr>
          <w:p w14:paraId="4992B2F2" w14:textId="77777777" w:rsidR="00F31F34" w:rsidRDefault="00F31F34" w:rsidP="00F31F34">
            <w:pPr>
              <w:jc w:val="center"/>
            </w:pPr>
            <w:r>
              <w:t>Always-Taken</w:t>
            </w:r>
          </w:p>
        </w:tc>
        <w:tc>
          <w:tcPr>
            <w:tcW w:w="1956" w:type="dxa"/>
          </w:tcPr>
          <w:p w14:paraId="1BE7C702" w14:textId="77777777" w:rsidR="00F31F34" w:rsidRDefault="00F31F34" w:rsidP="00F31F34">
            <w:pPr>
              <w:jc w:val="center"/>
            </w:pPr>
            <w:r>
              <w:t>Always-Not-Taken</w:t>
            </w:r>
          </w:p>
        </w:tc>
        <w:tc>
          <w:tcPr>
            <w:tcW w:w="720" w:type="dxa"/>
          </w:tcPr>
          <w:p w14:paraId="25CA4A15" w14:textId="77777777" w:rsidR="00F31F34" w:rsidRDefault="00F31F34" w:rsidP="00F31F34">
            <w:pPr>
              <w:jc w:val="center"/>
            </w:pPr>
            <w:r>
              <w:t>2-bit</w:t>
            </w:r>
          </w:p>
        </w:tc>
      </w:tr>
      <w:tr w:rsidR="00F31F34" w14:paraId="7C37D88C" w14:textId="77777777" w:rsidTr="00F31F34">
        <w:tc>
          <w:tcPr>
            <w:tcW w:w="1554" w:type="dxa"/>
          </w:tcPr>
          <w:p w14:paraId="04DAC859" w14:textId="77777777" w:rsidR="00F31F34" w:rsidRDefault="00F31F34" w:rsidP="00F31F34">
            <w:pPr>
              <w:jc w:val="center"/>
            </w:pPr>
            <w:r>
              <w:t>45%</w:t>
            </w:r>
          </w:p>
        </w:tc>
        <w:tc>
          <w:tcPr>
            <w:tcW w:w="1956" w:type="dxa"/>
          </w:tcPr>
          <w:p w14:paraId="5844A093" w14:textId="77777777" w:rsidR="00F31F34" w:rsidRDefault="00F31F34" w:rsidP="00F31F34">
            <w:pPr>
              <w:jc w:val="center"/>
            </w:pPr>
            <w:r>
              <w:t>55%</w:t>
            </w:r>
          </w:p>
        </w:tc>
        <w:tc>
          <w:tcPr>
            <w:tcW w:w="720" w:type="dxa"/>
          </w:tcPr>
          <w:p w14:paraId="5BD1019D" w14:textId="77777777" w:rsidR="00F31F34" w:rsidRDefault="00F31F34" w:rsidP="00F31F34">
            <w:pPr>
              <w:jc w:val="center"/>
            </w:pPr>
            <w:r>
              <w:t>85%</w:t>
            </w:r>
          </w:p>
        </w:tc>
      </w:tr>
    </w:tbl>
    <w:p w14:paraId="12CFD808" w14:textId="77777777" w:rsidR="00F31F34" w:rsidRDefault="00F31F34" w:rsidP="00F31F34">
      <w:pPr>
        <w:spacing w:after="0"/>
        <w:ind w:firstLine="720"/>
      </w:pPr>
    </w:p>
    <w:p w14:paraId="2772A505" w14:textId="77777777" w:rsidR="00F31F34" w:rsidRDefault="00F31F34" w:rsidP="00F31F34">
      <w:pPr>
        <w:spacing w:after="0"/>
        <w:ind w:firstLine="720"/>
      </w:pPr>
      <w:r>
        <w:tab/>
      </w:r>
      <w:r>
        <w:tab/>
      </w:r>
      <w:r>
        <w:tab/>
      </w:r>
    </w:p>
    <w:p w14:paraId="6175AA6F" w14:textId="58CF656B" w:rsidR="00F31F34" w:rsidRDefault="00F31F34" w:rsidP="00F31F34">
      <w:pPr>
        <w:spacing w:after="0"/>
        <w:ind w:firstLine="720"/>
      </w:pPr>
    </w:p>
    <w:p w14:paraId="2AA46704" w14:textId="77777777" w:rsidR="00F31F34" w:rsidRDefault="00F31F34" w:rsidP="00F31F34">
      <w:pPr>
        <w:spacing w:after="0"/>
        <w:ind w:firstLine="720"/>
      </w:pPr>
    </w:p>
    <w:p w14:paraId="67B7F3FA" w14:textId="1E73F47D" w:rsidR="00F31F34" w:rsidRDefault="00F31F34" w:rsidP="00F31F34">
      <w:pPr>
        <w:pStyle w:val="ListParagraph"/>
        <w:numPr>
          <w:ilvl w:val="0"/>
          <w:numId w:val="3"/>
        </w:numPr>
        <w:spacing w:after="0"/>
      </w:pPr>
      <w:r>
        <w:t xml:space="preserve">Stall cycles due to mispredicted branches increase the CPI. What is the extra CPI due to mispredicted branches with the always-taken predictor? Assume that 2 branch outcomes are determined in the EX stage, that there are no data hazards, and that no delay slots are used. </w:t>
      </w:r>
    </w:p>
    <w:p w14:paraId="338E5668" w14:textId="77777777" w:rsidR="00C94D11" w:rsidRDefault="00C94D11" w:rsidP="00167EA5">
      <w:pPr>
        <w:spacing w:after="0"/>
        <w:ind w:left="2160"/>
      </w:pPr>
    </w:p>
    <w:p w14:paraId="5F12F8C0" w14:textId="7FC9F373" w:rsidR="00C94D11" w:rsidRDefault="00C94D11" w:rsidP="00167EA5">
      <w:pPr>
        <w:spacing w:after="0"/>
        <w:ind w:left="2160"/>
      </w:pPr>
      <w:r>
        <w:t>Accuracy of mispredicted always-taken branches = 100 – 45 = 0.55</w:t>
      </w:r>
    </w:p>
    <w:p w14:paraId="31DCCBF7" w14:textId="776EE021" w:rsidR="00F31F34" w:rsidRDefault="00C94D11" w:rsidP="00167EA5">
      <w:pPr>
        <w:spacing w:after="0"/>
        <w:ind w:left="2160"/>
      </w:pPr>
      <w:r>
        <w:t xml:space="preserve">Extra CPI = 1 + 2 * 0.55 * 0.25 = 1.275 </w:t>
      </w:r>
    </w:p>
    <w:p w14:paraId="5FC2B8FF" w14:textId="77777777" w:rsidR="00F31F34" w:rsidRDefault="00F31F34" w:rsidP="00F31F34">
      <w:pPr>
        <w:spacing w:after="0"/>
      </w:pPr>
    </w:p>
    <w:p w14:paraId="02FED395" w14:textId="141C584B" w:rsidR="00F31F34" w:rsidRDefault="00F31F34" w:rsidP="00F31F34">
      <w:pPr>
        <w:pStyle w:val="ListParagraph"/>
        <w:numPr>
          <w:ilvl w:val="0"/>
          <w:numId w:val="3"/>
        </w:numPr>
        <w:spacing w:after="0"/>
      </w:pPr>
      <w:r>
        <w:t xml:space="preserve">Repeat 2.a for the “always-not-taken” predictor. </w:t>
      </w:r>
    </w:p>
    <w:p w14:paraId="5E0BC70C" w14:textId="77777777" w:rsidR="00F31F34" w:rsidRDefault="00F31F34" w:rsidP="00C94D11">
      <w:pPr>
        <w:spacing w:after="0"/>
        <w:ind w:left="2160"/>
      </w:pPr>
    </w:p>
    <w:p w14:paraId="380A6FA1" w14:textId="0CC68ECD" w:rsidR="00C94D11" w:rsidRDefault="00C94D11" w:rsidP="00C94D11">
      <w:pPr>
        <w:spacing w:after="0"/>
        <w:ind w:left="2160"/>
      </w:pPr>
      <w:r>
        <w:t>Accuracy of mispredicted always</w:t>
      </w:r>
      <w:r>
        <w:t>-not-</w:t>
      </w:r>
      <w:r>
        <w:t xml:space="preserve">taken branches = 100 – </w:t>
      </w:r>
      <w:r>
        <w:t>55</w:t>
      </w:r>
      <w:r>
        <w:t xml:space="preserve"> = 0.</w:t>
      </w:r>
      <w:r>
        <w:t>45</w:t>
      </w:r>
    </w:p>
    <w:p w14:paraId="03693222" w14:textId="595DD14B" w:rsidR="00C94D11" w:rsidRDefault="00C94D11" w:rsidP="00C94D11">
      <w:pPr>
        <w:spacing w:after="0"/>
        <w:ind w:left="2160"/>
      </w:pPr>
      <w:r>
        <w:t xml:space="preserve">Extra CPI = </w:t>
      </w:r>
      <w:r>
        <w:t xml:space="preserve">1 + </w:t>
      </w:r>
      <w:r>
        <w:t>2 * 0.</w:t>
      </w:r>
      <w:r>
        <w:t>45</w:t>
      </w:r>
      <w:r>
        <w:t xml:space="preserve"> * 0.25 = </w:t>
      </w:r>
      <w:r>
        <w:t>1</w:t>
      </w:r>
      <w:r>
        <w:t>.</w:t>
      </w:r>
      <w:r>
        <w:t>225</w:t>
      </w:r>
      <w:r>
        <w:t xml:space="preserve"> </w:t>
      </w:r>
    </w:p>
    <w:p w14:paraId="1B56800A" w14:textId="77777777" w:rsidR="00F31F34" w:rsidRDefault="00F31F34" w:rsidP="00C94D11">
      <w:pPr>
        <w:spacing w:after="0"/>
        <w:ind w:left="2160"/>
      </w:pPr>
    </w:p>
    <w:p w14:paraId="12F5FFA8" w14:textId="31A4A360" w:rsidR="00F31F34" w:rsidRDefault="00F31F34" w:rsidP="00F31F34">
      <w:pPr>
        <w:pStyle w:val="ListParagraph"/>
        <w:numPr>
          <w:ilvl w:val="0"/>
          <w:numId w:val="3"/>
        </w:numPr>
        <w:spacing w:after="0"/>
      </w:pPr>
      <w:r>
        <w:t>Repeat 2.a for the 2-bit predictor.</w:t>
      </w:r>
    </w:p>
    <w:p w14:paraId="6AC6B12C" w14:textId="77777777" w:rsidR="00C94D11" w:rsidRDefault="00C94D11" w:rsidP="00C94D11">
      <w:pPr>
        <w:pStyle w:val="ListParagraph"/>
        <w:spacing w:after="0"/>
        <w:ind w:left="2520"/>
      </w:pPr>
    </w:p>
    <w:p w14:paraId="68E1FB52" w14:textId="026B55C9" w:rsidR="00C94D11" w:rsidRDefault="00C94D11" w:rsidP="00C94D11">
      <w:pPr>
        <w:pStyle w:val="ListParagraph"/>
        <w:spacing w:after="0"/>
        <w:ind w:left="2520"/>
      </w:pPr>
      <w:r>
        <w:t xml:space="preserve">Accuracy of mispredicted </w:t>
      </w:r>
      <w:r>
        <w:t>2-bit</w:t>
      </w:r>
      <w:r>
        <w:t xml:space="preserve"> branches = 100 – </w:t>
      </w:r>
      <w:r>
        <w:t>85</w:t>
      </w:r>
      <w:r>
        <w:t xml:space="preserve"> = 0.</w:t>
      </w:r>
      <w:r>
        <w:t>15</w:t>
      </w:r>
    </w:p>
    <w:p w14:paraId="2ABFC012" w14:textId="627E59AE" w:rsidR="00F31F34" w:rsidRDefault="00C94D11" w:rsidP="00C94D11">
      <w:pPr>
        <w:pStyle w:val="ListParagraph"/>
        <w:spacing w:after="0"/>
        <w:ind w:left="2520"/>
      </w:pPr>
      <w:r>
        <w:t xml:space="preserve">Extra CPI = </w:t>
      </w:r>
      <w:r>
        <w:t xml:space="preserve">1 + </w:t>
      </w:r>
      <w:r>
        <w:t>2 * 0.</w:t>
      </w:r>
      <w:r>
        <w:t>15</w:t>
      </w:r>
      <w:r>
        <w:t xml:space="preserve"> * 0.25 = </w:t>
      </w:r>
      <w:r>
        <w:t>1</w:t>
      </w:r>
      <w:r>
        <w:t>.</w:t>
      </w:r>
      <w:r>
        <w:t>075</w:t>
      </w:r>
    </w:p>
    <w:p w14:paraId="5B677351" w14:textId="77777777" w:rsidR="00F31F34" w:rsidRDefault="00F31F34" w:rsidP="00F31F34">
      <w:pPr>
        <w:spacing w:after="0"/>
      </w:pPr>
    </w:p>
    <w:p w14:paraId="5C4D7C99" w14:textId="678D4533" w:rsidR="00F31F34" w:rsidRDefault="00F31F34" w:rsidP="00F31F34">
      <w:pPr>
        <w:pStyle w:val="ListParagraph"/>
        <w:numPr>
          <w:ilvl w:val="0"/>
          <w:numId w:val="3"/>
        </w:numPr>
        <w:spacing w:after="0"/>
      </w:pPr>
      <w:r>
        <w:t xml:space="preserve">With the 2-bit predictor, what speedup would be achieved if we could convert half of the branch instructions in a way that replaces a branch instruction with </w:t>
      </w:r>
      <w:r w:rsidRPr="00C96BD9">
        <w:rPr>
          <w:u w:val="single"/>
        </w:rPr>
        <w:t>an ALU instruction</w:t>
      </w:r>
      <w:r>
        <w:t xml:space="preserve">? Assume that correctly and incorrectly predicted instructions have the same chance of being replaced. </w:t>
      </w:r>
    </w:p>
    <w:p w14:paraId="76D6565F" w14:textId="77777777" w:rsidR="00C94D11" w:rsidRDefault="00C94D11" w:rsidP="00C94D11">
      <w:pPr>
        <w:spacing w:after="0"/>
        <w:ind w:left="2880"/>
      </w:pPr>
    </w:p>
    <w:p w14:paraId="47041375" w14:textId="2DC36704" w:rsidR="00C94D11" w:rsidRDefault="00C94D11" w:rsidP="00C94D11">
      <w:pPr>
        <w:spacing w:after="0"/>
        <w:ind w:left="2880"/>
      </w:pPr>
      <w:r>
        <w:t>CPI without conversion = 1 + 3 * (1 – 0.85) * 0.25 = 1.</w:t>
      </w:r>
      <w:r w:rsidR="00C96BD9">
        <w:t>1125</w:t>
      </w:r>
    </w:p>
    <w:p w14:paraId="7713C578" w14:textId="36457050" w:rsidR="00C96BD9" w:rsidRDefault="00C96BD9" w:rsidP="00C94D11">
      <w:pPr>
        <w:spacing w:after="0"/>
        <w:ind w:left="2880"/>
      </w:pPr>
      <w:r>
        <w:t xml:space="preserve">CPI with conversion = 1 + </w:t>
      </w:r>
      <w:r>
        <w:t>3 * (1 – 0.85)</w:t>
      </w:r>
      <w:r>
        <w:t xml:space="preserve"> * 0.25 * 0.5 = 1.05625</w:t>
      </w:r>
    </w:p>
    <w:p w14:paraId="20B90B8E" w14:textId="431427F1" w:rsidR="00F31F34" w:rsidRDefault="00C96BD9" w:rsidP="00F31F34">
      <w:pPr>
        <w:spacing w:after="0"/>
      </w:pPr>
      <w:r>
        <w:tab/>
      </w:r>
      <w:r>
        <w:tab/>
      </w:r>
      <w:r>
        <w:tab/>
      </w:r>
      <w:r>
        <w:tab/>
        <w:t xml:space="preserve">Speed up = </w:t>
      </w:r>
      <w:r>
        <w:t>1.1125</w:t>
      </w:r>
      <w:r>
        <w:t xml:space="preserve"> / </w:t>
      </w:r>
      <w:r>
        <w:t>1.</w:t>
      </w:r>
      <w:r>
        <w:t>05625 = 1.0532</w:t>
      </w:r>
    </w:p>
    <w:p w14:paraId="4BB7D721" w14:textId="77777777" w:rsidR="00F31F34" w:rsidRDefault="00F31F34" w:rsidP="00F31F34">
      <w:pPr>
        <w:spacing w:after="0"/>
      </w:pPr>
    </w:p>
    <w:p w14:paraId="7035BBE5" w14:textId="77777777" w:rsidR="00C96BD9" w:rsidRDefault="00C96BD9" w:rsidP="00F31F34">
      <w:pPr>
        <w:spacing w:after="0"/>
      </w:pPr>
    </w:p>
    <w:p w14:paraId="49BF8964" w14:textId="77777777" w:rsidR="00C96BD9" w:rsidRDefault="00C96BD9" w:rsidP="00F31F34">
      <w:pPr>
        <w:spacing w:after="0"/>
      </w:pPr>
    </w:p>
    <w:p w14:paraId="1A060E9E" w14:textId="77777777" w:rsidR="00C96BD9" w:rsidRDefault="00C96BD9" w:rsidP="00F31F34">
      <w:pPr>
        <w:spacing w:after="0"/>
      </w:pPr>
    </w:p>
    <w:p w14:paraId="39B03F09" w14:textId="77777777" w:rsidR="00C96BD9" w:rsidRDefault="00C96BD9" w:rsidP="00F31F34">
      <w:pPr>
        <w:spacing w:after="0"/>
      </w:pPr>
    </w:p>
    <w:p w14:paraId="742ED32C" w14:textId="77777777" w:rsidR="00C96BD9" w:rsidRDefault="00C96BD9" w:rsidP="00F31F34">
      <w:pPr>
        <w:spacing w:after="0"/>
      </w:pPr>
    </w:p>
    <w:p w14:paraId="0DC08F0E" w14:textId="77777777" w:rsidR="00C96BD9" w:rsidRDefault="00C96BD9" w:rsidP="00F31F34">
      <w:pPr>
        <w:spacing w:after="0"/>
      </w:pPr>
    </w:p>
    <w:p w14:paraId="4937615B" w14:textId="77777777" w:rsidR="00C96BD9" w:rsidRDefault="00C96BD9" w:rsidP="00F31F34">
      <w:pPr>
        <w:spacing w:after="0"/>
      </w:pPr>
    </w:p>
    <w:p w14:paraId="7B20AB3D" w14:textId="1BC4D423" w:rsidR="00F31F34" w:rsidRDefault="00F31F34" w:rsidP="00F31F34">
      <w:pPr>
        <w:pStyle w:val="ListParagraph"/>
        <w:numPr>
          <w:ilvl w:val="0"/>
          <w:numId w:val="3"/>
        </w:numPr>
        <w:spacing w:after="0"/>
      </w:pPr>
      <w:r>
        <w:lastRenderedPageBreak/>
        <w:t xml:space="preserve">With the 2-bit predictor, what speedup would be achieved if we could convert half of the branch instructions in a way that replaced each branch instruction with </w:t>
      </w:r>
      <w:r w:rsidRPr="00C96BD9">
        <w:rPr>
          <w:u w:val="single"/>
        </w:rPr>
        <w:t>two ALU instructions</w:t>
      </w:r>
      <w:r>
        <w:t xml:space="preserve">? Assume that correctly and incorrectly predicted instructions have the same chance of being replaced. </w:t>
      </w:r>
    </w:p>
    <w:p w14:paraId="56630F30" w14:textId="77777777" w:rsidR="00F31F34" w:rsidRDefault="00F31F34" w:rsidP="00C96BD9">
      <w:pPr>
        <w:pStyle w:val="ListParagraph"/>
        <w:ind w:left="2160"/>
      </w:pPr>
    </w:p>
    <w:p w14:paraId="57D7AFE8" w14:textId="77777777" w:rsidR="00C96BD9" w:rsidRDefault="00C96BD9" w:rsidP="00C96BD9">
      <w:pPr>
        <w:spacing w:after="0"/>
        <w:ind w:left="2880"/>
      </w:pPr>
      <w:r>
        <w:t>CPI without conversion = 1 + 3 * (1 – 0.85) * 0.25 = 1.1125</w:t>
      </w:r>
    </w:p>
    <w:p w14:paraId="088443DB" w14:textId="2FF1E49A" w:rsidR="00C96BD9" w:rsidRDefault="00C96BD9" w:rsidP="00C96BD9">
      <w:pPr>
        <w:spacing w:after="0"/>
        <w:ind w:left="2880"/>
      </w:pPr>
      <w:r>
        <w:t xml:space="preserve">CPI with conversion = 1 + </w:t>
      </w:r>
      <w:r>
        <w:t xml:space="preserve">(1+ </w:t>
      </w:r>
      <w:r>
        <w:t>3 * (1 – 0.85)) * 0.25 * 0.5 = 1.</w:t>
      </w:r>
      <w:r>
        <w:t>18125</w:t>
      </w:r>
    </w:p>
    <w:p w14:paraId="552BE39A" w14:textId="4EE64107" w:rsidR="00C96BD9" w:rsidRDefault="00C96BD9" w:rsidP="00C96BD9">
      <w:pPr>
        <w:spacing w:after="0"/>
      </w:pPr>
      <w:r>
        <w:tab/>
      </w:r>
      <w:r>
        <w:tab/>
      </w:r>
      <w:r>
        <w:tab/>
      </w:r>
      <w:r>
        <w:tab/>
        <w:t>Speed up = 1.1125 / 1.</w:t>
      </w:r>
      <w:r>
        <w:t>18125</w:t>
      </w:r>
      <w:r>
        <w:t xml:space="preserve"> = </w:t>
      </w:r>
      <w:r>
        <w:t>0.941</w:t>
      </w:r>
    </w:p>
    <w:p w14:paraId="34525A68" w14:textId="77777777" w:rsidR="00F31F34" w:rsidRDefault="00F31F34" w:rsidP="00F31F34">
      <w:pPr>
        <w:spacing w:after="0"/>
      </w:pPr>
    </w:p>
    <w:p w14:paraId="0DBF8C2D" w14:textId="2F5645E9" w:rsidR="00F31F34" w:rsidRDefault="00F31F34" w:rsidP="00F31F34">
      <w:pPr>
        <w:pStyle w:val="ListParagraph"/>
        <w:numPr>
          <w:ilvl w:val="0"/>
          <w:numId w:val="3"/>
        </w:numPr>
        <w:spacing w:after="0"/>
      </w:pPr>
      <w:r>
        <w:t>Some branch instructions are much more predictable than others. If we know that 80% of all executed branch instructions are easy-to-predict loop-back branches that are always predicted correctly, what is the accuracy of the 2-bit predictor on the remaining 20% of the branch instructions?</w:t>
      </w:r>
    </w:p>
    <w:p w14:paraId="722894B5" w14:textId="77777777" w:rsidR="00C96BD9" w:rsidRDefault="00C96BD9" w:rsidP="00C96BD9">
      <w:pPr>
        <w:spacing w:after="0"/>
        <w:ind w:left="2880"/>
      </w:pPr>
    </w:p>
    <w:p w14:paraId="75CCBF57" w14:textId="5B140809" w:rsidR="00C96BD9" w:rsidRDefault="00C96BD9" w:rsidP="00C96BD9">
      <w:pPr>
        <w:spacing w:after="0"/>
        <w:ind w:left="2880"/>
      </w:pPr>
      <w:r>
        <w:t>Accuracy = 0.15 / 0.2 = 75%</w:t>
      </w:r>
    </w:p>
    <w:sectPr w:rsidR="00C9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315D"/>
    <w:multiLevelType w:val="hybridMultilevel"/>
    <w:tmpl w:val="029A1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609CB"/>
    <w:multiLevelType w:val="hybridMultilevel"/>
    <w:tmpl w:val="EE84D930"/>
    <w:lvl w:ilvl="0" w:tplc="4A680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60EC6"/>
    <w:multiLevelType w:val="hybridMultilevel"/>
    <w:tmpl w:val="DAA46AF2"/>
    <w:lvl w:ilvl="0" w:tplc="CB262F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23975624">
    <w:abstractNumId w:val="0"/>
  </w:num>
  <w:num w:numId="2" w16cid:durableId="153423159">
    <w:abstractNumId w:val="1"/>
  </w:num>
  <w:num w:numId="3" w16cid:durableId="149332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34"/>
    <w:rsid w:val="0005335F"/>
    <w:rsid w:val="00167EA5"/>
    <w:rsid w:val="00237D10"/>
    <w:rsid w:val="00763268"/>
    <w:rsid w:val="007D25E4"/>
    <w:rsid w:val="00C94D11"/>
    <w:rsid w:val="00C96BD9"/>
    <w:rsid w:val="00F3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BC3A"/>
  <w15:chartTrackingRefBased/>
  <w15:docId w15:val="{33109E2E-7C0A-4FE7-AF6B-0B2C230D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34"/>
    <w:pPr>
      <w:ind w:left="720"/>
      <w:contextualSpacing/>
    </w:pPr>
  </w:style>
  <w:style w:type="table" w:styleId="TableGrid">
    <w:name w:val="Table Grid"/>
    <w:basedOn w:val="TableNormal"/>
    <w:uiPriority w:val="39"/>
    <w:rsid w:val="00F31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2</cp:revision>
  <dcterms:created xsi:type="dcterms:W3CDTF">2023-11-28T21:29:00Z</dcterms:created>
  <dcterms:modified xsi:type="dcterms:W3CDTF">2023-11-28T22:18:00Z</dcterms:modified>
</cp:coreProperties>
</file>