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pStyle w:val="12"/>
      </w:pP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QuantourExploration</w:t>
      </w: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单元测试报告</w:t>
      </w:r>
      <w:bookmarkStart w:id="3" w:name="_GoBack"/>
      <w:bookmarkEnd w:id="3"/>
    </w:p>
    <w:p>
      <w:pPr>
        <w:pStyle w:val="5"/>
        <w:jc w:val="center"/>
      </w:pPr>
    </w:p>
    <w:p>
      <w:pPr>
        <w:pStyle w:val="5"/>
        <w:jc w:val="center"/>
      </w:pPr>
      <w:r>
        <w:rPr>
          <w:rFonts w:hint="eastAsia"/>
        </w:rPr>
        <w:t>V2.0 正式版</w:t>
      </w:r>
    </w:p>
    <w:p>
      <w:pPr>
        <w:pStyle w:val="13"/>
      </w:pPr>
    </w:p>
    <w:p>
      <w:pPr>
        <w:pStyle w:val="13"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13"/>
        <w:jc w:val="center"/>
        <w:rPr>
          <w:sz w:val="40"/>
        </w:rPr>
      </w:pPr>
    </w:p>
    <w:p>
      <w:pPr>
        <w:pStyle w:val="13"/>
        <w:jc w:val="center"/>
        <w:rPr>
          <w:sz w:val="40"/>
        </w:rPr>
      </w:pPr>
      <w:r>
        <w:rPr>
          <w:rFonts w:hint="eastAsia"/>
          <w:sz w:val="40"/>
        </w:rPr>
        <w:t>Team No.</w:t>
      </w:r>
      <w:r>
        <w:rPr>
          <w:rFonts w:hint="eastAsia"/>
          <w:sz w:val="40"/>
          <w:lang w:val="en-US" w:eastAsia="zh-CN"/>
        </w:rPr>
        <w:t>666</w:t>
      </w:r>
    </w:p>
    <w:p>
      <w:pPr>
        <w:pStyle w:val="14"/>
        <w:rPr>
          <w:sz w:val="32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</w:pPr>
    </w:p>
    <w:p>
      <w:pPr>
        <w:pStyle w:val="2"/>
      </w:pPr>
      <w:bookmarkStart w:id="0" w:name="_Toc470444946"/>
      <w:bookmarkStart w:id="1" w:name="_Toc470380239"/>
      <w:bookmarkStart w:id="2" w:name="_Toc470444840"/>
      <w:r>
        <w:rPr>
          <w:rFonts w:hint="eastAsia"/>
        </w:rPr>
        <w:t>更新历史</w:t>
      </w:r>
      <w:bookmarkEnd w:id="0"/>
      <w:bookmarkEnd w:id="1"/>
      <w:bookmarkEnd w:id="2"/>
    </w:p>
    <w:p>
      <w:pPr>
        <w:jc w:val="center"/>
        <w:rPr>
          <w:b/>
          <w:sz w:val="28"/>
        </w:rPr>
      </w:pPr>
    </w:p>
    <w:tbl>
      <w:tblPr>
        <w:tblStyle w:val="7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邱昌政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宋少威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</w:tcPr>
          <w:p>
            <w:pPr>
              <w:spacing w:before="40" w:after="40"/>
            </w:pPr>
            <w:r>
              <w:rPr>
                <w:rFonts w:hint="eastAsia"/>
              </w:rPr>
              <w:t>评审后的正式版</w:t>
            </w:r>
          </w:p>
        </w:tc>
        <w:tc>
          <w:tcPr>
            <w:tcW w:w="1584" w:type="dxa"/>
          </w:tcPr>
          <w:p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撰写单元测试报告目的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整理和汇总单元测试成果，形成正式的文档</w:t>
      </w:r>
    </w:p>
    <w:p>
      <w:pPr>
        <w:pStyle w:val="11"/>
        <w:numPr>
          <w:ilvl w:val="0"/>
          <w:numId w:val="2"/>
        </w:numPr>
        <w:ind w:firstLineChars="0"/>
      </w:pPr>
      <w:r>
        <w:t>为团队内部对单元的评审提供依据</w:t>
      </w:r>
    </w:p>
    <w:p>
      <w:pPr>
        <w:pStyle w:val="11"/>
        <w:numPr>
          <w:ilvl w:val="0"/>
          <w:numId w:val="2"/>
        </w:numPr>
        <w:ind w:firstLineChars="0"/>
      </w:pPr>
      <w:r>
        <w:t>将该文档纳入软件产品配置管理库</w:t>
      </w:r>
    </w:p>
    <w:p>
      <w:pPr>
        <w:pStyle w:val="11"/>
        <w:numPr>
          <w:ilvl w:val="0"/>
          <w:numId w:val="1"/>
        </w:numPr>
        <w:ind w:firstLineChars="0"/>
      </w:pPr>
      <w:r>
        <w:t>单元测试的范围和工具</w:t>
      </w:r>
    </w:p>
    <w:p>
      <w:pPr>
        <w:pStyle w:val="11"/>
        <w:ind w:left="360" w:firstLine="0" w:firstLineChars="0"/>
      </w:pPr>
      <w:r>
        <w:t>单元测试使用工具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nit完成主要类的方法的测试</w:t>
      </w:r>
    </w:p>
    <w:p>
      <w:pPr>
        <w:pStyle w:val="11"/>
        <w:numPr>
          <w:ilvl w:val="0"/>
          <w:numId w:val="1"/>
        </w:numPr>
        <w:ind w:firstLineChars="0"/>
      </w:pPr>
      <w:r>
        <w:t>测试用例执行情况记录</w:t>
      </w:r>
    </w:p>
    <w:tbl>
      <w:tblPr>
        <w:tblStyle w:val="8"/>
        <w:tblW w:w="83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374"/>
        <w:gridCol w:w="2076"/>
        <w:gridCol w:w="1946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Test</w:t>
            </w:r>
            <w:r>
              <w:t>CompareBl-001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Test</w:t>
            </w:r>
            <w:r>
              <w:t>CompareBl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输入需要对比的股票名和日期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返回股票比较的结果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返回股票比较的结果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邱昌政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>
            <w:r>
              <w:t>2017/3/17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0.1人日</w:t>
            </w:r>
          </w:p>
        </w:tc>
      </w:tr>
    </w:tbl>
    <w:p/>
    <w:p/>
    <w:tbl>
      <w:tblPr>
        <w:tblStyle w:val="8"/>
        <w:tblW w:w="83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374"/>
        <w:gridCol w:w="2076"/>
        <w:gridCol w:w="1946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Test</w:t>
            </w:r>
            <w:r>
              <w:t>KMapBl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Test</w:t>
            </w:r>
            <w:r>
              <w:t>KM</w:t>
            </w:r>
            <w:r>
              <w:rPr>
                <w:rFonts w:hint="eastAsia"/>
              </w:rPr>
              <w:t>ap</w:t>
            </w:r>
            <w:r>
              <w:t>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输入关键字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返回对应的K线图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返回对应的K线图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邱昌政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>
            <w:r>
              <w:t>2017/3/17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0.1人日</w:t>
            </w:r>
          </w:p>
        </w:tc>
      </w:tr>
    </w:tbl>
    <w:p/>
    <w:p/>
    <w:tbl>
      <w:tblPr>
        <w:tblStyle w:val="8"/>
        <w:tblW w:w="83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374"/>
        <w:gridCol w:w="2076"/>
        <w:gridCol w:w="1946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Test</w:t>
            </w:r>
            <w:r>
              <w:t>M</w:t>
            </w:r>
            <w:r>
              <w:rPr>
                <w:rFonts w:hint="eastAsia"/>
              </w:rPr>
              <w:t>arket</w:t>
            </w:r>
            <w:r>
              <w:t>Thermometer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Test</w:t>
            </w:r>
            <w:r>
              <w:t>M</w:t>
            </w:r>
            <w:r>
              <w:rPr>
                <w:rFonts w:hint="eastAsia"/>
              </w:rPr>
              <w:t>arket</w:t>
            </w:r>
            <w:r>
              <w:t>Thermometer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输入年份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返回对应的市场温度计信息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返回对应的市场温度计信息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邱昌政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>
            <w:r>
              <w:t>2017/3/17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0.1人日</w:t>
            </w:r>
          </w:p>
        </w:tc>
      </w:tr>
    </w:tbl>
    <w:p/>
    <w:p/>
    <w:tbl>
      <w:tblPr>
        <w:tblStyle w:val="8"/>
        <w:tblW w:w="83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374"/>
        <w:gridCol w:w="2076"/>
        <w:gridCol w:w="1946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Test</w:t>
            </w:r>
            <w:r>
              <w:t>S</w:t>
            </w:r>
            <w:r>
              <w:rPr>
                <w:rFonts w:hint="eastAsia"/>
              </w:rPr>
              <w:t>tockBl-</w:t>
            </w:r>
            <w: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Test</w:t>
            </w:r>
            <w:r>
              <w:t>StockBl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输入查询时间和股票名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返回相关股票数据数组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返回相关股票数据数组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邱昌政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>
            <w:r>
              <w:t>2017/3/17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0.1人日</w:t>
            </w:r>
          </w:p>
        </w:tc>
      </w:tr>
    </w:tbl>
    <w:p/>
    <w:p/>
    <w:tbl>
      <w:tblPr>
        <w:tblStyle w:val="8"/>
        <w:tblW w:w="834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374"/>
        <w:gridCol w:w="2076"/>
        <w:gridCol w:w="1946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Test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Dao</w:t>
            </w:r>
            <w:r>
              <w:rPr>
                <w:rFonts w:hint="eastAsia"/>
              </w:rPr>
              <w:t>-</w:t>
            </w:r>
            <w: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Test</w:t>
            </w:r>
            <w:r>
              <w:t>S</w:t>
            </w:r>
            <w:r>
              <w:rPr>
                <w:rFonts w:hint="eastAsia"/>
              </w:rPr>
              <w:t>tock</w:t>
            </w:r>
            <w:r>
              <w:t>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>
            <w:r>
              <w:rPr>
                <w:rFonts w:hint="eastAsia"/>
              </w:rPr>
              <w:t>输入大盘代号和起始和结束时间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返回相关大盘数据数组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返回大盘股票数据数组</w:t>
            </w:r>
          </w:p>
        </w:tc>
        <w:tc>
          <w:tcPr>
            <w:tcW w:w="982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gridSpan w:val="2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邱昌政</w:t>
            </w:r>
          </w:p>
        </w:tc>
        <w:tc>
          <w:tcPr>
            <w:tcW w:w="1946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>
            <w:r>
              <w:t>2017/3/17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gridSpan w:val="3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>
            <w:r>
              <w:rPr>
                <w:rFonts w:hint="eastAsia"/>
              </w:rPr>
              <w:t>0.1人日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3"/>
              <w:tabs>
                <w:tab w:val="center" w:pos="4320"/>
                <w:tab w:val="right" w:pos="8640"/>
                <w:tab w:val="clear" w:pos="4153"/>
                <w:tab w:val="clear" w:pos="8306"/>
              </w:tabs>
            </w:pPr>
            <w:r>
              <w:rPr>
                <w:i w:val="0"/>
                <w:lang w:val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3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17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  <w:tabs>
        <w:tab w:val="center" w:pos="4320"/>
        <w:tab w:val="right" w:pos="864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928D9"/>
    <w:multiLevelType w:val="multilevel"/>
    <w:tmpl w:val="37E928D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622B9A"/>
    <w:multiLevelType w:val="multilevel"/>
    <w:tmpl w:val="6C622B9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05"/>
    <w:rsid w:val="00005D55"/>
    <w:rsid w:val="0019373B"/>
    <w:rsid w:val="00196551"/>
    <w:rsid w:val="00296136"/>
    <w:rsid w:val="002B433D"/>
    <w:rsid w:val="002C6F32"/>
    <w:rsid w:val="002F3744"/>
    <w:rsid w:val="00362705"/>
    <w:rsid w:val="0039604A"/>
    <w:rsid w:val="004075A0"/>
    <w:rsid w:val="00470EF3"/>
    <w:rsid w:val="004C49CF"/>
    <w:rsid w:val="005307B7"/>
    <w:rsid w:val="005D6D53"/>
    <w:rsid w:val="007770E9"/>
    <w:rsid w:val="0083086F"/>
    <w:rsid w:val="009333C2"/>
    <w:rsid w:val="009A7161"/>
    <w:rsid w:val="00A07EBC"/>
    <w:rsid w:val="00AA0D4E"/>
    <w:rsid w:val="00B1418A"/>
    <w:rsid w:val="00BB36B8"/>
    <w:rsid w:val="00CC3931"/>
    <w:rsid w:val="00DD36E0"/>
    <w:rsid w:val="00DD41C8"/>
    <w:rsid w:val="00E95F98"/>
    <w:rsid w:val="00F82803"/>
    <w:rsid w:val="00FC246B"/>
    <w:rsid w:val="4E822C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qFormat/>
    <w:uiPriority w:val="10"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line"/>
    <w:basedOn w:val="5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3">
    <w:name w:val="ByLine"/>
    <w:basedOn w:val="5"/>
    <w:qFormat/>
    <w:uiPriority w:val="0"/>
    <w:rPr>
      <w:sz w:val="28"/>
    </w:rPr>
  </w:style>
  <w:style w:type="paragraph" w:customStyle="1" w:styleId="14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1025</Characters>
  <Lines>8</Lines>
  <Paragraphs>2</Paragraphs>
  <TotalTime>0</TotalTime>
  <ScaleCrop>false</ScaleCrop>
  <LinksUpToDate>false</LinksUpToDate>
  <CharactersWithSpaces>1202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2016-03-11T17:00:00Z</dcterms:created>
  <dc:creator>Mouse</dc:creator>
  <cp:lastModifiedBy>ssw</cp:lastModifiedBy>
  <dcterms:modified xsi:type="dcterms:W3CDTF">2017-03-18T08:27:51Z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