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F435" w14:textId="77777777" w:rsidR="0070423C" w:rsidRDefault="00BF5687" w:rsidP="00DC1E39">
      <w:pPr>
        <w:pStyle w:val="ListParagraph"/>
        <w:numPr>
          <w:ilvl w:val="0"/>
          <w:numId w:val="2"/>
        </w:numPr>
      </w:pPr>
      <w:r>
        <w:t>16614 codes from working file for MIDAS including all SNIPE codes</w:t>
      </w:r>
      <w:r w:rsidR="00DB3034">
        <w:t>.</w:t>
      </w:r>
    </w:p>
    <w:p w14:paraId="03AB619C" w14:textId="77777777" w:rsidR="00BF5687" w:rsidRDefault="00BF5687" w:rsidP="00DC1E39">
      <w:pPr>
        <w:pStyle w:val="ListParagraph"/>
        <w:numPr>
          <w:ilvl w:val="0"/>
          <w:numId w:val="2"/>
        </w:numPr>
      </w:pPr>
      <w:r>
        <w:t xml:space="preserve">Merged to </w:t>
      </w:r>
      <w:r w:rsidR="00DB3034">
        <w:t xml:space="preserve">sites from </w:t>
      </w:r>
      <w:r>
        <w:t xml:space="preserve">7269 Read codes used in (and since updated) </w:t>
      </w:r>
      <w:r w:rsidRPr="00BF5687">
        <w:t>Jordan KP, Kadam UT, Hayward R, Porcheret M, Young C, Croft P. Annual consultation prevalence of regional musculoskeletal problems in primary care: an observational study. BMC Musculoskeletal Disorders, 2010; 11:144</w:t>
      </w:r>
      <w:r>
        <w:t xml:space="preserve"> (and presumably Tan el al. 2018)</w:t>
      </w:r>
      <w:r w:rsidRPr="00BF5687">
        <w:t>.</w:t>
      </w:r>
      <w:r w:rsidR="00DB3034">
        <w:t xml:space="preserve"> Checked no obvious codes missing from 16614 compared to 7269.</w:t>
      </w:r>
    </w:p>
    <w:p w14:paraId="60CC54AB" w14:textId="77777777" w:rsidR="00DC1E39" w:rsidRDefault="00181319" w:rsidP="00B90B65">
      <w:pPr>
        <w:pStyle w:val="ListParagraph"/>
        <w:numPr>
          <w:ilvl w:val="0"/>
          <w:numId w:val="2"/>
        </w:numPr>
      </w:pPr>
      <w:r>
        <w:t>Excluded those coded as malignancy or referral in SNIPE</w:t>
      </w:r>
      <w:r w:rsidR="008F7285">
        <w:t>; r</w:t>
      </w:r>
      <w:r w:rsidR="00966978">
        <w:t>emoved fractures</w:t>
      </w:r>
      <w:r w:rsidR="00624652">
        <w:t>,</w:t>
      </w:r>
      <w:r w:rsidR="00966978">
        <w:t xml:space="preserve"> procedures, spinal cord, open wound, nerve injuries</w:t>
      </w:r>
      <w:r w:rsidR="00624652">
        <w:t>, H/O, questionnaires</w:t>
      </w:r>
      <w:r w:rsidR="0074194D">
        <w:t>, amputation, superficial injury, bruise, contusion, burn</w:t>
      </w:r>
      <w:r w:rsidR="00052ADA">
        <w:t>, congenital</w:t>
      </w:r>
    </w:p>
    <w:p w14:paraId="19D90A67" w14:textId="77777777" w:rsidR="00972F59" w:rsidRDefault="00624652" w:rsidP="00DC1E39">
      <w:pPr>
        <w:pStyle w:val="ListParagraph"/>
        <w:ind w:left="360"/>
      </w:pPr>
      <w:r>
        <w:t>?on examination</w:t>
      </w:r>
      <w:r w:rsidR="006B36C8">
        <w:t>, pathological dislocation</w:t>
      </w:r>
      <w:r w:rsidR="00972F59">
        <w:t>, dislocation, subluxation - kept</w:t>
      </w:r>
    </w:p>
    <w:p w14:paraId="3670C292" w14:textId="77777777" w:rsidR="00972F59" w:rsidRDefault="00972F59" w:rsidP="00DC1E39">
      <w:pPr>
        <w:pStyle w:val="ListParagraph"/>
        <w:ind w:left="360"/>
      </w:pPr>
      <w:r>
        <w:t>?</w:t>
      </w:r>
      <w:r w:rsidR="0097254C">
        <w:t>tuberculosis, villonodular synovitis</w:t>
      </w:r>
      <w:r w:rsidR="00CC53E2">
        <w:t>, monitoring/ annual review</w:t>
      </w:r>
      <w:r w:rsidR="00A25C36">
        <w:t>, osteoporosis collapse/fracture</w:t>
      </w:r>
      <w:r>
        <w:t xml:space="preserve"> - dropped</w:t>
      </w:r>
    </w:p>
    <w:p w14:paraId="1EE53AE0" w14:textId="77777777" w:rsidR="00DC1E39" w:rsidRDefault="00DC1E39" w:rsidP="00DC1E39">
      <w:pPr>
        <w:pStyle w:val="ListParagraph"/>
        <w:numPr>
          <w:ilvl w:val="0"/>
          <w:numId w:val="2"/>
        </w:numPr>
      </w:pPr>
      <w:r w:rsidRPr="00DC1E39">
        <w:rPr>
          <w:b/>
        </w:rPr>
        <w:t>Consensus of JPr, MT, KDu, JB, KJ 11/8/22</w:t>
      </w:r>
      <w:r>
        <w:t xml:space="preserve"> on types of MSK to include. Decided to keep non-fracture trauma (exclude fracture and crush injury), pain associated with other conditions such as infection.</w:t>
      </w:r>
      <w:r w:rsidR="00A31393">
        <w:t xml:space="preserve"> See Categories for selection after consensus.xlsx</w:t>
      </w:r>
    </w:p>
    <w:p w14:paraId="5B106310" w14:textId="77777777" w:rsidR="000E7E60" w:rsidRDefault="000E7E60" w:rsidP="000E7E60">
      <w:pPr>
        <w:pStyle w:val="ListParagraph"/>
        <w:ind w:left="360"/>
      </w:pPr>
      <w:r>
        <w:rPr>
          <w:b/>
        </w:rPr>
        <w:t>Post consensus: amputation moved to excluded as procedure. Acquired moved to included as often not defined as acquired or congenital. Chap F excluded as due to nervous system</w:t>
      </w:r>
    </w:p>
    <w:p w14:paraId="1EB545CA" w14:textId="77777777" w:rsidR="00D96C80" w:rsidRDefault="00D96C80" w:rsidP="00EA763D">
      <w:pPr>
        <w:pStyle w:val="ListParagraph"/>
        <w:ind w:left="360"/>
      </w:pPr>
      <w:r>
        <w:t xml:space="preserve">From prior assessment: </w:t>
      </w:r>
      <w:r w:rsidR="000E7E60" w:rsidRPr="00DC1E39">
        <w:t>acquired deformity</w:t>
      </w:r>
      <w:r w:rsidR="000E7E60">
        <w:t xml:space="preserve">. </w:t>
      </w:r>
      <w:r>
        <w:t>bruise/contusion, congenital, pathological dislocation, subluxation, tuberculosis, villonodular synovitis, monitoring/annual review, osteoporosis, malignancy, O/E</w:t>
      </w:r>
      <w:r w:rsidR="00654412">
        <w:t>, chest pain, head/face pain, rheumatic fever</w:t>
      </w:r>
      <w:r>
        <w:t xml:space="preserve"> are INCLUDED (but may be removed with others for prognosis).</w:t>
      </w:r>
    </w:p>
    <w:p w14:paraId="2B431C38" w14:textId="3E737AE6" w:rsidR="00DC1E39" w:rsidRDefault="00DC1E39" w:rsidP="00DC1E39">
      <w:pPr>
        <w:pStyle w:val="ListParagraph"/>
        <w:ind w:left="360"/>
      </w:pPr>
      <w:r w:rsidRPr="00DC1E39">
        <w:t xml:space="preserve">EXCLUDED:, </w:t>
      </w:r>
      <w:r w:rsidR="00E75F48">
        <w:t xml:space="preserve">amputation (as a procedure), </w:t>
      </w:r>
      <w:r w:rsidRPr="00DC1E39">
        <w:t>cellulitis, crush injury, degloving, diabetes neuropathy, division, fracture, haemarthrosis, H/O, nerve injury, investigations, lesion, lump, mycosis, neuralgia/neuritis, neuropathic pain, open wound, pathological fracture, procedures, referrals, spinal cord, superficial injury, questionnaires</w:t>
      </w:r>
      <w:r w:rsidR="000E7E60">
        <w:t>, Chap F</w:t>
      </w:r>
      <w:r w:rsidRPr="00DC1E39">
        <w:t>.</w:t>
      </w:r>
    </w:p>
    <w:p w14:paraId="3D6C538B" w14:textId="77777777" w:rsidR="00622870" w:rsidRDefault="00FC3E04" w:rsidP="0062287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Revised Consensus of </w:t>
      </w:r>
      <w:r w:rsidRPr="00DC1E39">
        <w:rPr>
          <w:b/>
        </w:rPr>
        <w:t xml:space="preserve">JPr, MT, KDu, </w:t>
      </w:r>
      <w:r>
        <w:rPr>
          <w:b/>
        </w:rPr>
        <w:t>FM</w:t>
      </w:r>
      <w:r w:rsidRPr="00DC1E39">
        <w:rPr>
          <w:b/>
        </w:rPr>
        <w:t xml:space="preserve">, KJ </w:t>
      </w:r>
      <w:r>
        <w:rPr>
          <w:b/>
        </w:rPr>
        <w:t xml:space="preserve">Oct </w:t>
      </w:r>
      <w:r w:rsidRPr="00DC1E39">
        <w:rPr>
          <w:b/>
        </w:rPr>
        <w:t>22</w:t>
      </w:r>
      <w:r>
        <w:t xml:space="preserve"> on types of MSK to include</w:t>
      </w:r>
      <w:r w:rsidR="00622870">
        <w:t xml:space="preserve">: </w:t>
      </w:r>
    </w:p>
    <w:p w14:paraId="4043DC00" w14:textId="0133DB2F" w:rsidR="00622870" w:rsidRDefault="00622870" w:rsidP="00622870">
      <w:pPr>
        <w:pStyle w:val="ListParagraph"/>
        <w:ind w:left="360"/>
      </w:pPr>
      <w:r>
        <w:t>INCLUDED</w:t>
      </w:r>
    </w:p>
    <w:p w14:paraId="50B49D3C" w14:textId="7CE244F5" w:rsidR="00622870" w:rsidRDefault="00622870" w:rsidP="00622870">
      <w:pPr>
        <w:pStyle w:val="ListParagraph"/>
        <w:ind w:left="360"/>
      </w:pPr>
      <w:r>
        <w:t>Obvious MSK pain such as knee pain, shoulder pain, JIA, etc, Acquired deformity, bone marrow oedema syndrome (NEW), Bruise/contusion, Chest pain if not recorded as cardiac(CHECK), Congenital, Head/face pain, Malignancy with bone/joint involvement, Monitoring/annual review, O/E (On Examination) relevant symptoms, Pathological dislocation, subluxation, Psychogenic(CHECK), Transient osteoporosis</w:t>
      </w:r>
      <w:r w:rsidR="00762852">
        <w:t xml:space="preserve"> (NEW)</w:t>
      </w:r>
      <w:r>
        <w:t>, Tuberculosis related to MSK, Villonodular synovitis</w:t>
      </w:r>
    </w:p>
    <w:p w14:paraId="3C00D5FF" w14:textId="3FF5ED3A" w:rsidR="00622870" w:rsidRDefault="00622870" w:rsidP="00622870">
      <w:pPr>
        <w:pStyle w:val="ListParagraph"/>
        <w:ind w:left="360"/>
      </w:pPr>
      <w:r>
        <w:t>EXCLUDED</w:t>
      </w:r>
    </w:p>
    <w:p w14:paraId="489E4EE9" w14:textId="4D760F5D" w:rsidR="00DC1E39" w:rsidRDefault="00622870" w:rsidP="005455D0">
      <w:pPr>
        <w:pStyle w:val="ListParagraph"/>
        <w:ind w:left="360"/>
        <w:rPr>
          <w:i/>
        </w:rPr>
      </w:pPr>
      <w:r>
        <w:t>Abscess, Amputation/disarticulation (as a procedure),</w:t>
      </w:r>
      <w:r w:rsidR="00762852">
        <w:t xml:space="preserve"> </w:t>
      </w:r>
      <w:r>
        <w:t>Cellulitis,</w:t>
      </w:r>
      <w:r w:rsidR="00762852">
        <w:t xml:space="preserve"> </w:t>
      </w:r>
      <w:r>
        <w:t>Crush injury,</w:t>
      </w:r>
      <w:r w:rsidR="00762852">
        <w:t xml:space="preserve"> </w:t>
      </w:r>
      <w:r>
        <w:t>Degloving,</w:t>
      </w:r>
      <w:r w:rsidR="00762852">
        <w:t xml:space="preserve"> </w:t>
      </w:r>
      <w:r>
        <w:t>Diabetes neuropathy,</w:t>
      </w:r>
      <w:r w:rsidR="00762852">
        <w:t xml:space="preserve"> </w:t>
      </w:r>
      <w:r>
        <w:t>Division,</w:t>
      </w:r>
      <w:r w:rsidR="00762852">
        <w:t xml:space="preserve"> </w:t>
      </w:r>
      <w:r>
        <w:t>Dupuytren's contracture</w:t>
      </w:r>
      <w:r w:rsidR="00762852">
        <w:t xml:space="preserve">, </w:t>
      </w:r>
      <w:r>
        <w:t>Fracture,</w:t>
      </w:r>
      <w:r w:rsidR="00762852">
        <w:t xml:space="preserve"> </w:t>
      </w:r>
      <w:r>
        <w:t>H/O,</w:t>
      </w:r>
      <w:r w:rsidR="00762852">
        <w:t xml:space="preserve"> </w:t>
      </w:r>
      <w:r>
        <w:t>Hemarthrosis,</w:t>
      </w:r>
      <w:r w:rsidR="00762852">
        <w:t xml:space="preserve"> </w:t>
      </w:r>
      <w:r>
        <w:t>Infection</w:t>
      </w:r>
      <w:r w:rsidR="00762852">
        <w:t xml:space="preserve">, </w:t>
      </w:r>
      <w:r>
        <w:t>Investigations,</w:t>
      </w:r>
      <w:r w:rsidR="00762852">
        <w:t xml:space="preserve"> </w:t>
      </w:r>
      <w:r>
        <w:t>Lesion,</w:t>
      </w:r>
      <w:r w:rsidR="00762852">
        <w:t xml:space="preserve"> </w:t>
      </w:r>
      <w:r>
        <w:t>Lump,</w:t>
      </w:r>
      <w:r w:rsidR="00762852">
        <w:t xml:space="preserve"> </w:t>
      </w:r>
      <w:r>
        <w:t>Lupus</w:t>
      </w:r>
      <w:r w:rsidR="00762852">
        <w:t xml:space="preserve">, </w:t>
      </w:r>
      <w:r>
        <w:t>Mycosis,</w:t>
      </w:r>
      <w:r w:rsidR="00762852">
        <w:t xml:space="preserve"> </w:t>
      </w:r>
      <w:r>
        <w:t>Nerve injury,</w:t>
      </w:r>
      <w:r w:rsidR="00762852">
        <w:t xml:space="preserve"> </w:t>
      </w:r>
      <w:r>
        <w:t>Neuralgia/neuritis,</w:t>
      </w:r>
      <w:r w:rsidR="00762852">
        <w:t xml:space="preserve"> </w:t>
      </w:r>
      <w:r>
        <w:t>Neuropathic pain,</w:t>
      </w:r>
      <w:r w:rsidR="00762852">
        <w:t xml:space="preserve"> </w:t>
      </w:r>
      <w:r>
        <w:t>Open wound,</w:t>
      </w:r>
      <w:r w:rsidR="00762852">
        <w:t xml:space="preserve"> </w:t>
      </w:r>
      <w:r>
        <w:t>Osteomyelitis</w:t>
      </w:r>
      <w:r w:rsidR="00762852">
        <w:t xml:space="preserve">, </w:t>
      </w:r>
      <w:r>
        <w:t>Osteoporosis unless specifically diagnosed in children (see Included)</w:t>
      </w:r>
      <w:r w:rsidR="00762852">
        <w:t xml:space="preserve">, </w:t>
      </w:r>
      <w:r>
        <w:t>Pathological fracture,</w:t>
      </w:r>
      <w:r w:rsidR="00762852">
        <w:t xml:space="preserve"> </w:t>
      </w:r>
      <w:r>
        <w:t>Procedures (Read codes starting 7),</w:t>
      </w:r>
      <w:r w:rsidR="00762852">
        <w:t xml:space="preserve"> </w:t>
      </w:r>
      <w:r>
        <w:t>Questionnaires/tools,</w:t>
      </w:r>
      <w:r w:rsidR="00762852">
        <w:t xml:space="preserve"> </w:t>
      </w:r>
      <w:r>
        <w:t>Nervous system codes</w:t>
      </w:r>
      <w:r w:rsidR="00762852">
        <w:t xml:space="preserve">, </w:t>
      </w:r>
      <w:r>
        <w:t>Referrals,</w:t>
      </w:r>
      <w:r w:rsidR="00762852">
        <w:t xml:space="preserve"> </w:t>
      </w:r>
      <w:r>
        <w:t>Rheumatic fever/heart</w:t>
      </w:r>
      <w:r w:rsidR="00762852">
        <w:t xml:space="preserve"> ,</w:t>
      </w:r>
      <w:r>
        <w:t>Spinal cord involvement,</w:t>
      </w:r>
      <w:r w:rsidR="00762852">
        <w:t xml:space="preserve"> </w:t>
      </w:r>
      <w:r>
        <w:t>Superficial injury</w:t>
      </w:r>
      <w:r w:rsidR="007006FB">
        <w:t xml:space="preserve">, </w:t>
      </w:r>
      <w:r w:rsidR="005455D0">
        <w:t>Viral, Bacterial, Climacteric, Sexual, Collapse, Sequelae</w:t>
      </w:r>
    </w:p>
    <w:p w14:paraId="7C460DD1" w14:textId="77777777" w:rsidR="005B5ED9" w:rsidRPr="00025669" w:rsidRDefault="00025669" w:rsidP="00BF5687">
      <w:r w:rsidRPr="00025669">
        <w:t>Checks</w:t>
      </w:r>
    </w:p>
    <w:p w14:paraId="268D0E94" w14:textId="77777777" w:rsidR="00ED56BC" w:rsidRPr="00025669" w:rsidRDefault="00ED56BC" w:rsidP="00ED56BC">
      <w:pPr>
        <w:pStyle w:val="ListParagraph"/>
        <w:numPr>
          <w:ilvl w:val="0"/>
          <w:numId w:val="1"/>
        </w:numPr>
      </w:pPr>
      <w:r w:rsidRPr="00025669">
        <w:t>against original MSK code list – 33 concept IDs not included in 16614 but i</w:t>
      </w:r>
      <w:r w:rsidR="00E92763" w:rsidRPr="00025669">
        <w:t>n final MIDAS list – JB checked</w:t>
      </w:r>
      <w:r w:rsidRPr="00025669">
        <w:t xml:space="preserve"> against Aurum browser; </w:t>
      </w:r>
    </w:p>
    <w:p w14:paraId="0C74FCCA" w14:textId="77777777" w:rsidR="003B5778" w:rsidRPr="00025669" w:rsidRDefault="003B5778" w:rsidP="00ED56BC">
      <w:pPr>
        <w:pStyle w:val="ListParagraph"/>
        <w:numPr>
          <w:ilvl w:val="0"/>
          <w:numId w:val="1"/>
        </w:numPr>
      </w:pPr>
      <w:r w:rsidRPr="00025669">
        <w:t xml:space="preserve">Checked against suggestions by JP and MT </w:t>
      </w:r>
      <w:r w:rsidR="00E92763" w:rsidRPr="00025669">
        <w:t>–</w:t>
      </w:r>
      <w:r w:rsidRPr="00025669">
        <w:t xml:space="preserve"> done</w:t>
      </w:r>
    </w:p>
    <w:p w14:paraId="7F128D9F" w14:textId="77777777" w:rsidR="00E92763" w:rsidRPr="00025669" w:rsidRDefault="00E92763" w:rsidP="00ED56BC">
      <w:pPr>
        <w:pStyle w:val="ListParagraph"/>
        <w:numPr>
          <w:ilvl w:val="0"/>
          <w:numId w:val="1"/>
        </w:numPr>
      </w:pPr>
      <w:r w:rsidRPr="00025669">
        <w:t>JB checked in Aurum browser to get</w:t>
      </w:r>
      <w:r w:rsidR="00025669" w:rsidRPr="00025669">
        <w:t xml:space="preserve"> counts of use in AURUM, other M</w:t>
      </w:r>
      <w:r w:rsidRPr="00025669">
        <w:t>edcodes within</w:t>
      </w:r>
      <w:r w:rsidR="00025669" w:rsidRPr="00025669">
        <w:t xml:space="preserve"> included Concept ID and other M</w:t>
      </w:r>
      <w:r w:rsidRPr="00025669">
        <w:t xml:space="preserve">edcodes with same </w:t>
      </w:r>
      <w:r w:rsidR="00025669" w:rsidRPr="00025669">
        <w:t>term</w:t>
      </w:r>
      <w:r w:rsidRPr="00025669">
        <w:t xml:space="preserve">. This </w:t>
      </w:r>
      <w:r w:rsidR="00025669" w:rsidRPr="00025669">
        <w:t>increased number to</w:t>
      </w:r>
      <w:r w:rsidR="00F52781">
        <w:t xml:space="preserve"> 16764</w:t>
      </w:r>
      <w:r w:rsidRPr="00025669">
        <w:t>.</w:t>
      </w:r>
    </w:p>
    <w:p w14:paraId="05D00E77" w14:textId="3B3664D0" w:rsidR="000C596F" w:rsidRPr="006524F5" w:rsidRDefault="000C596F" w:rsidP="00432D45">
      <w:pPr>
        <w:pStyle w:val="ListParagraph"/>
        <w:numPr>
          <w:ilvl w:val="0"/>
          <w:numId w:val="1"/>
        </w:numPr>
        <w:rPr>
          <w:iCs/>
        </w:rPr>
      </w:pPr>
      <w:r w:rsidRPr="006524F5">
        <w:rPr>
          <w:iCs/>
        </w:rPr>
        <w:lastRenderedPageBreak/>
        <w:t>Consensus from group</w:t>
      </w:r>
      <w:r w:rsidR="00FC3E04" w:rsidRPr="006524F5">
        <w:rPr>
          <w:iCs/>
        </w:rPr>
        <w:t>: KD, JP, FM, KJ, MT  - done</w:t>
      </w:r>
    </w:p>
    <w:p w14:paraId="19C7AEE5" w14:textId="2CB44132" w:rsidR="00ED56BC" w:rsidRPr="006524F5" w:rsidRDefault="00FC3E04" w:rsidP="00432D45">
      <w:pPr>
        <w:pStyle w:val="ListParagraph"/>
        <w:numPr>
          <w:ilvl w:val="0"/>
          <w:numId w:val="1"/>
        </w:numPr>
        <w:rPr>
          <w:iCs/>
        </w:rPr>
      </w:pPr>
      <w:r w:rsidRPr="006524F5">
        <w:rPr>
          <w:iCs/>
        </w:rPr>
        <w:t xml:space="preserve">Checked </w:t>
      </w:r>
      <w:r w:rsidR="005B5ED9" w:rsidRPr="006524F5">
        <w:rPr>
          <w:iCs/>
        </w:rPr>
        <w:t xml:space="preserve">ordering by Read code </w:t>
      </w:r>
      <w:r w:rsidRPr="006524F5">
        <w:rPr>
          <w:iCs/>
        </w:rPr>
        <w:t xml:space="preserve"> - done</w:t>
      </w:r>
    </w:p>
    <w:p w14:paraId="1A35D935" w14:textId="664471E9" w:rsidR="00FC3E04" w:rsidRPr="006524F5" w:rsidRDefault="00FC3E04" w:rsidP="00432D45">
      <w:pPr>
        <w:pStyle w:val="ListParagraph"/>
        <w:numPr>
          <w:ilvl w:val="0"/>
          <w:numId w:val="1"/>
        </w:numPr>
        <w:rPr>
          <w:iCs/>
        </w:rPr>
      </w:pPr>
      <w:r w:rsidRPr="006524F5">
        <w:rPr>
          <w:iCs/>
        </w:rPr>
        <w:t>Searched included for excluded terms and included for excluded terms</w:t>
      </w:r>
      <w:r w:rsidR="007110C9" w:rsidRPr="006524F5">
        <w:rPr>
          <w:iCs/>
        </w:rPr>
        <w:t xml:space="preserve"> - done</w:t>
      </w:r>
    </w:p>
    <w:p w14:paraId="7130225E" w14:textId="6263FAF6" w:rsidR="009A7DE2" w:rsidRPr="006524F5" w:rsidRDefault="009C0EFD" w:rsidP="005B5ED9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Check of </w:t>
      </w:r>
      <w:r w:rsidR="009A7DE2" w:rsidRPr="006524F5">
        <w:rPr>
          <w:iCs/>
        </w:rPr>
        <w:t xml:space="preserve">counts of </w:t>
      </w:r>
      <w:r w:rsidR="00FC3E04" w:rsidRPr="006524F5">
        <w:rPr>
          <w:iCs/>
        </w:rPr>
        <w:t>included and down to counts &lt;1000</w:t>
      </w:r>
      <w:r w:rsidR="007110C9" w:rsidRPr="006524F5">
        <w:rPr>
          <w:iCs/>
        </w:rPr>
        <w:t xml:space="preserve"> - </w:t>
      </w:r>
      <w:r w:rsidR="00FC3E04" w:rsidRPr="006524F5">
        <w:rPr>
          <w:iCs/>
        </w:rPr>
        <w:t xml:space="preserve"> done</w:t>
      </w:r>
    </w:p>
    <w:p w14:paraId="05DD1041" w14:textId="11A733D0" w:rsidR="007110C9" w:rsidRDefault="009C0EFD" w:rsidP="00646081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Check of </w:t>
      </w:r>
      <w:r w:rsidR="007110C9" w:rsidRPr="006524F5">
        <w:rPr>
          <w:iCs/>
        </w:rPr>
        <w:t>concept IDs w</w:t>
      </w:r>
      <w:r>
        <w:rPr>
          <w:iCs/>
        </w:rPr>
        <w:t>hich had</w:t>
      </w:r>
      <w:r w:rsidR="007110C9" w:rsidRPr="006524F5">
        <w:rPr>
          <w:iCs/>
        </w:rPr>
        <w:t xml:space="preserve"> included and excluded codes </w:t>
      </w:r>
      <w:r w:rsidR="009773C6">
        <w:rPr>
          <w:iCs/>
        </w:rPr>
        <w:t>- done</w:t>
      </w:r>
    </w:p>
    <w:p w14:paraId="56DE92C1" w14:textId="656DC68A" w:rsidR="00646081" w:rsidRDefault="009C0EFD" w:rsidP="00646081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Check </w:t>
      </w:r>
      <w:r w:rsidR="00646081">
        <w:rPr>
          <w:iCs/>
        </w:rPr>
        <w:t>concept IDs again</w:t>
      </w:r>
      <w:r w:rsidR="00756A24">
        <w:rPr>
          <w:iCs/>
        </w:rPr>
        <w:t xml:space="preserve"> - done</w:t>
      </w:r>
    </w:p>
    <w:p w14:paraId="6B713D9C" w14:textId="77495C6C" w:rsidR="00646081" w:rsidRDefault="00646081" w:rsidP="00646081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check specified diagnoses in erap</w:t>
      </w:r>
      <w:r w:rsidR="00756A24">
        <w:rPr>
          <w:iCs/>
        </w:rPr>
        <w:t xml:space="preserve"> - done</w:t>
      </w:r>
    </w:p>
    <w:p w14:paraId="4FEA2E91" w14:textId="77777777" w:rsidR="00646081" w:rsidRPr="00646081" w:rsidRDefault="00646081" w:rsidP="00756A24">
      <w:pPr>
        <w:pStyle w:val="ListParagraph"/>
        <w:rPr>
          <w:iCs/>
        </w:rPr>
      </w:pPr>
    </w:p>
    <w:p w14:paraId="5EA368EE" w14:textId="6BA673E7" w:rsidR="00992A7C" w:rsidRDefault="007110C9" w:rsidP="00BF5687">
      <w:pPr>
        <w:rPr>
          <w:i/>
        </w:rPr>
      </w:pPr>
      <w:r>
        <w:rPr>
          <w:i/>
        </w:rPr>
        <w:t>6</w:t>
      </w:r>
      <w:r w:rsidR="00A9711D">
        <w:rPr>
          <w:i/>
        </w:rPr>
        <w:t>7</w:t>
      </w:r>
      <w:r w:rsidR="005455D0">
        <w:rPr>
          <w:i/>
        </w:rPr>
        <w:t>4</w:t>
      </w:r>
      <w:r w:rsidR="00966A6E">
        <w:rPr>
          <w:i/>
        </w:rPr>
        <w:t>4</w:t>
      </w:r>
      <w:r w:rsidR="003B5778">
        <w:rPr>
          <w:i/>
        </w:rPr>
        <w:t xml:space="preserve"> included</w:t>
      </w:r>
      <w:r w:rsidR="00264337">
        <w:rPr>
          <w:i/>
        </w:rPr>
        <w:t xml:space="preserve"> – see </w:t>
      </w:r>
      <w:r w:rsidR="007B171F">
        <w:rPr>
          <w:i/>
        </w:rPr>
        <w:t>“</w:t>
      </w:r>
      <w:r w:rsidR="00264337">
        <w:rPr>
          <w:i/>
        </w:rPr>
        <w:t>MSK codes after initial consensus 11 Oct 2022</w:t>
      </w:r>
      <w:r w:rsidR="007B171F">
        <w:rPr>
          <w:i/>
        </w:rPr>
        <w:t>” and “MSK codes for inclusion 17 Oct 2022 n=6744” EXCEL files</w:t>
      </w:r>
    </w:p>
    <w:p w14:paraId="333110B9" w14:textId="36FA3853" w:rsidR="001744D0" w:rsidRDefault="00B75174" w:rsidP="00BF5687">
      <w:pPr>
        <w:rPr>
          <w:iCs/>
        </w:rPr>
      </w:pPr>
      <w:r>
        <w:rPr>
          <w:iCs/>
        </w:rPr>
        <w:t xml:space="preserve">Final check: JB checked against Aurum browser which did not include 1211/6744 codes. These were all the codes with zero count. </w:t>
      </w:r>
      <w:r w:rsidR="00666FC3">
        <w:rPr>
          <w:iCs/>
        </w:rPr>
        <w:t xml:space="preserve">After checking next browser reiteration, </w:t>
      </w:r>
      <w:r w:rsidR="009726EA">
        <w:rPr>
          <w:iCs/>
        </w:rPr>
        <w:t>another 13 codes were removed b</w:t>
      </w:r>
      <w:r w:rsidR="00EA0D7E">
        <w:rPr>
          <w:iCs/>
        </w:rPr>
        <w:t>ut</w:t>
      </w:r>
      <w:r w:rsidR="009726EA">
        <w:rPr>
          <w:iCs/>
        </w:rPr>
        <w:t xml:space="preserve"> 54 codes added back in. </w:t>
      </w:r>
      <w:r w:rsidR="007315BC">
        <w:rPr>
          <w:iCs/>
        </w:rPr>
        <w:t>S</w:t>
      </w:r>
      <w:r>
        <w:rPr>
          <w:iCs/>
        </w:rPr>
        <w:t xml:space="preserve">o final total is </w:t>
      </w:r>
      <w:r>
        <w:rPr>
          <w:iCs/>
          <w:u w:val="single"/>
        </w:rPr>
        <w:t>55</w:t>
      </w:r>
      <w:r w:rsidR="001D5C50">
        <w:rPr>
          <w:iCs/>
          <w:u w:val="single"/>
        </w:rPr>
        <w:t>74</w:t>
      </w:r>
      <w:r>
        <w:rPr>
          <w:iCs/>
        </w:rPr>
        <w:t xml:space="preserve">. </w:t>
      </w:r>
    </w:p>
    <w:p w14:paraId="58894202" w14:textId="3695764D" w:rsidR="004F1184" w:rsidRDefault="004F1184" w:rsidP="00BF5687">
      <w:pPr>
        <w:rPr>
          <w:iCs/>
        </w:rPr>
      </w:pPr>
      <w:r>
        <w:rPr>
          <w:iCs/>
        </w:rPr>
        <w:t>These were allocated to body site by KJ based on SNIPE definitions, with checking and codes not included in SNIPE allocated by KJ.</w:t>
      </w:r>
    </w:p>
    <w:p w14:paraId="4DAAABD2" w14:textId="4E16C7BF" w:rsidR="004F1184" w:rsidRDefault="004F1184" w:rsidP="004F1184">
      <w:pPr>
        <w:rPr>
          <w:i/>
        </w:rPr>
      </w:pPr>
      <w:r>
        <w:rPr>
          <w:iCs/>
        </w:rPr>
        <w:t>“</w:t>
      </w:r>
      <w:r>
        <w:rPr>
          <w:i/>
        </w:rPr>
        <w:t>MSK codes for inclusion n=55</w:t>
      </w:r>
      <w:r w:rsidR="001D5C50">
        <w:rPr>
          <w:i/>
        </w:rPr>
        <w:t>74</w:t>
      </w:r>
      <w:r>
        <w:rPr>
          <w:i/>
        </w:rPr>
        <w:t xml:space="preserve"> 31 Oct 2022 with body site”</w:t>
      </w:r>
    </w:p>
    <w:p w14:paraId="5AF9C9C5" w14:textId="4FE57C21" w:rsidR="008C14BF" w:rsidRDefault="008C14BF" w:rsidP="004F1184">
      <w:pPr>
        <w:rPr>
          <w:iCs/>
        </w:rPr>
      </w:pPr>
      <w:r>
        <w:rPr>
          <w:iCs/>
        </w:rPr>
        <w:t>FM then removed 1 code “</w:t>
      </w:r>
      <w:r w:rsidR="00CD4F8C">
        <w:rPr>
          <w:iCs/>
        </w:rPr>
        <w:t>D</w:t>
      </w:r>
      <w:r w:rsidRPr="008C14BF">
        <w:rPr>
          <w:iCs/>
        </w:rPr>
        <w:t>iastasis recti</w:t>
      </w:r>
      <w:r>
        <w:rPr>
          <w:iCs/>
        </w:rPr>
        <w:t xml:space="preserve">” which was removed </w:t>
      </w:r>
      <w:r w:rsidR="00CD4F8C">
        <w:rPr>
          <w:iCs/>
        </w:rPr>
        <w:t>along with “Diastasis of muscle”, “</w:t>
      </w:r>
      <w:r w:rsidR="00CD4F8C" w:rsidRPr="00CD4F8C">
        <w:rPr>
          <w:iCs/>
        </w:rPr>
        <w:t>Divarification of recti</w:t>
      </w:r>
      <w:r w:rsidR="00CD4F8C">
        <w:rPr>
          <w:iCs/>
        </w:rPr>
        <w:t>” and “</w:t>
      </w:r>
      <w:r w:rsidR="00CD4F8C" w:rsidRPr="00CD4F8C">
        <w:rPr>
          <w:iCs/>
        </w:rPr>
        <w:t>Divarication of recti</w:t>
      </w:r>
      <w:r w:rsidR="00CD4F8C">
        <w:rPr>
          <w:iCs/>
        </w:rPr>
        <w:t>”</w:t>
      </w:r>
    </w:p>
    <w:p w14:paraId="42B8D815" w14:textId="45C5913D" w:rsidR="00B45146" w:rsidRDefault="00B45146" w:rsidP="00B45146">
      <w:pPr>
        <w:rPr>
          <w:i/>
        </w:rPr>
      </w:pPr>
      <w:r>
        <w:rPr>
          <w:iCs/>
        </w:rPr>
        <w:t>“</w:t>
      </w:r>
      <w:r>
        <w:rPr>
          <w:i/>
        </w:rPr>
        <w:t xml:space="preserve">MSK codes for inclusion </w:t>
      </w:r>
      <w:r>
        <w:rPr>
          <w:i/>
        </w:rPr>
        <w:t xml:space="preserve">FINAL </w:t>
      </w:r>
      <w:r>
        <w:rPr>
          <w:i/>
        </w:rPr>
        <w:t>n=557</w:t>
      </w:r>
      <w:r>
        <w:rPr>
          <w:i/>
        </w:rPr>
        <w:t>0</w:t>
      </w:r>
      <w:r>
        <w:rPr>
          <w:i/>
        </w:rPr>
        <w:t xml:space="preserve"> </w:t>
      </w:r>
      <w:r>
        <w:rPr>
          <w:i/>
        </w:rPr>
        <w:t>15 Nov</w:t>
      </w:r>
      <w:r>
        <w:rPr>
          <w:i/>
        </w:rPr>
        <w:t xml:space="preserve"> 2022 with body site”</w:t>
      </w:r>
    </w:p>
    <w:p w14:paraId="31D7E6AA" w14:textId="77777777" w:rsidR="00B45146" w:rsidRPr="008C14BF" w:rsidRDefault="00B45146" w:rsidP="004F1184">
      <w:pPr>
        <w:rPr>
          <w:iCs/>
        </w:rPr>
      </w:pPr>
    </w:p>
    <w:p w14:paraId="1EE837A0" w14:textId="77777777" w:rsidR="004F1184" w:rsidRPr="004F1184" w:rsidRDefault="004F1184" w:rsidP="00BF5687">
      <w:pPr>
        <w:rPr>
          <w:iCs/>
        </w:rPr>
      </w:pPr>
    </w:p>
    <w:sectPr w:rsidR="004F1184" w:rsidRPr="004F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DC9"/>
    <w:multiLevelType w:val="hybridMultilevel"/>
    <w:tmpl w:val="DEEA5F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863B3"/>
    <w:multiLevelType w:val="hybridMultilevel"/>
    <w:tmpl w:val="E43674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687"/>
    <w:rsid w:val="00025669"/>
    <w:rsid w:val="00052ADA"/>
    <w:rsid w:val="000A476D"/>
    <w:rsid w:val="000C596F"/>
    <w:rsid w:val="000E7E60"/>
    <w:rsid w:val="00113988"/>
    <w:rsid w:val="001744D0"/>
    <w:rsid w:val="00181319"/>
    <w:rsid w:val="001D5C50"/>
    <w:rsid w:val="00264337"/>
    <w:rsid w:val="003B5778"/>
    <w:rsid w:val="0043103A"/>
    <w:rsid w:val="004F1184"/>
    <w:rsid w:val="005455D0"/>
    <w:rsid w:val="005B5ED9"/>
    <w:rsid w:val="005D0905"/>
    <w:rsid w:val="00622870"/>
    <w:rsid w:val="00624652"/>
    <w:rsid w:val="00646081"/>
    <w:rsid w:val="006524F5"/>
    <w:rsid w:val="00654412"/>
    <w:rsid w:val="00666FC3"/>
    <w:rsid w:val="006B36C8"/>
    <w:rsid w:val="006F1C0E"/>
    <w:rsid w:val="007006FB"/>
    <w:rsid w:val="0070423C"/>
    <w:rsid w:val="007110C9"/>
    <w:rsid w:val="007315BC"/>
    <w:rsid w:val="0074194D"/>
    <w:rsid w:val="00756A24"/>
    <w:rsid w:val="00762852"/>
    <w:rsid w:val="007B171F"/>
    <w:rsid w:val="00804C02"/>
    <w:rsid w:val="0088121C"/>
    <w:rsid w:val="008C14BF"/>
    <w:rsid w:val="008F7285"/>
    <w:rsid w:val="00966978"/>
    <w:rsid w:val="00966A6E"/>
    <w:rsid w:val="0097254C"/>
    <w:rsid w:val="009726EA"/>
    <w:rsid w:val="00972F59"/>
    <w:rsid w:val="009773C6"/>
    <w:rsid w:val="00992A7C"/>
    <w:rsid w:val="00992F1C"/>
    <w:rsid w:val="009A7DE2"/>
    <w:rsid w:val="009C02D0"/>
    <w:rsid w:val="009C0EFD"/>
    <w:rsid w:val="00A25C36"/>
    <w:rsid w:val="00A31393"/>
    <w:rsid w:val="00A9711D"/>
    <w:rsid w:val="00B45146"/>
    <w:rsid w:val="00B75174"/>
    <w:rsid w:val="00BF5687"/>
    <w:rsid w:val="00CB4C98"/>
    <w:rsid w:val="00CC53E2"/>
    <w:rsid w:val="00CD4F8C"/>
    <w:rsid w:val="00D96C80"/>
    <w:rsid w:val="00DB3034"/>
    <w:rsid w:val="00DC1E39"/>
    <w:rsid w:val="00DF45A5"/>
    <w:rsid w:val="00E75F48"/>
    <w:rsid w:val="00E92763"/>
    <w:rsid w:val="00EA0D7E"/>
    <w:rsid w:val="00EA763D"/>
    <w:rsid w:val="00ED56BC"/>
    <w:rsid w:val="00F52781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6E1F"/>
  <w15:chartTrackingRefBased/>
  <w15:docId w15:val="{79EC4699-467E-4E07-B768-5A0B1C38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CFED8608A7D468FC423D1D580AE09" ma:contentTypeVersion="6" ma:contentTypeDescription="Create a new document." ma:contentTypeScope="" ma:versionID="d6e84a0f328ae73a65264243ddc4150f">
  <xsd:schema xmlns:xsd="http://www.w3.org/2001/XMLSchema" xmlns:xs="http://www.w3.org/2001/XMLSchema" xmlns:p="http://schemas.microsoft.com/office/2006/metadata/properties" xmlns:ns2="4408d1ad-e8c3-4226-816d-f034d7bffb98" xmlns:ns3="9d6d13b0-516a-47da-872f-94bb813945ab" targetNamespace="http://schemas.microsoft.com/office/2006/metadata/properties" ma:root="true" ma:fieldsID="0be20d72de9971472588a047ce7c48ab" ns2:_="" ns3:_="">
    <xsd:import namespace="4408d1ad-e8c3-4226-816d-f034d7bffb98"/>
    <xsd:import namespace="9d6d13b0-516a-47da-872f-94bb81394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d1ad-e8c3-4226-816d-f034d7bff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d13b0-516a-47da-872f-94bb813945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9E09C-704F-4D3C-A1D4-A98555E7CC34}"/>
</file>

<file path=customXml/itemProps2.xml><?xml version="1.0" encoding="utf-8"?>
<ds:datastoreItem xmlns:ds="http://schemas.openxmlformats.org/officeDocument/2006/customXml" ds:itemID="{72D1FEDC-ADF9-44AB-9204-5ED18C789FEE}"/>
</file>

<file path=customXml/itemProps3.xml><?xml version="1.0" encoding="utf-8"?>
<ds:datastoreItem xmlns:ds="http://schemas.openxmlformats.org/officeDocument/2006/customXml" ds:itemID="{4F6949EF-6F00-4B08-A7E6-AAC6917989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Jordan</dc:creator>
  <cp:keywords/>
  <dc:description/>
  <cp:lastModifiedBy>Kelvin Jordan</cp:lastModifiedBy>
  <cp:revision>58</cp:revision>
  <dcterms:created xsi:type="dcterms:W3CDTF">2022-06-17T12:54:00Z</dcterms:created>
  <dcterms:modified xsi:type="dcterms:W3CDTF">2022-11-15T10:51:00Z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0x0101002A6CFED8608A7D468FC423D1D580AE09</vt:lpwstr>
  </property>
</Properties>
</file>