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59521484375" w:line="246.44877433776855" w:lineRule="auto"/>
        <w:ind w:left="243.20001602172852" w:right="1258.1005859375" w:hanging="45.599994659423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  <w:sectPr>
          <w:pgSz w:h="11880" w:w="16840" w:orient="landscape"/>
          <w:pgMar w:bottom="347.99999237060547" w:top="14.04052734375" w:left="40" w:right="304.71923828125" w:header="0" w:footer="720"/>
          <w:pgNumType w:start="1"/>
        </w:sectPr>
      </w:pPr>
      <w:r w:rsidDel="00000000" w:rsidR="00000000" w:rsidRPr="00000000">
        <w:rPr>
          <w:rFonts w:ascii="Karla" w:cs="Karla" w:eastAsia="Karla" w:hAnsi="Karl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36"/>
          <w:szCs w:val="36"/>
          <w:u w:val="none"/>
          <w:shd w:fill="f2f2f2" w:val="clear"/>
          <w:vertAlign w:val="baseline"/>
          <w:rtl w:val="0"/>
        </w:rPr>
        <w:t xml:space="preserve">Santander Customer Satisfaction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72c4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663446" cy="383274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3446" cy="383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Team Uncertainty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514350" cy="3802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8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: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1742694" cy="3802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2694" cy="38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Suraj Kumar Mondal, Saurabh Shetty, Vishal Kumar and Nazim Saifi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2835402" cy="3802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5402" cy="38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317754" cy="3802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754" cy="38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1082802" cy="3802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2802" cy="38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310121" cy="3802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121" cy="38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ccff9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-135381</wp:posOffset>
            </wp:positionH>
            <wp:positionV relativeFrom="paragraph">
              <wp:posOffset>-116814</wp:posOffset>
            </wp:positionV>
            <wp:extent cx="1217295" cy="561822"/>
            <wp:effectExtent b="0" l="0" r="0" t="0"/>
            <wp:wrapSquare wrapText="bothSides" distB="19050" distT="19050" distL="19050" distR="1905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5618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3853434</wp:posOffset>
            </wp:positionH>
            <wp:positionV relativeFrom="paragraph">
              <wp:posOffset>12968</wp:posOffset>
            </wp:positionV>
            <wp:extent cx="3641598" cy="438138"/>
            <wp:effectExtent b="0" l="0" r="0" t="0"/>
            <wp:wrapSquare wrapText="bothSides" distB="19050" distT="19050" distL="19050" distR="1905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1598" cy="438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240017</wp:posOffset>
            </wp:positionV>
            <wp:extent cx="1762506" cy="430543"/>
            <wp:effectExtent b="0" l="0" r="0" t="0"/>
            <wp:wrapSquare wrapText="bothSides" distB="19050" distT="19050" distL="19050" distR="1905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506" cy="4305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128000259399414"/>
          <w:szCs w:val="28.128000259399414"/>
          <w:u w:val="none"/>
          <w:shd w:fill="ccff9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ccff99" w:val="clear"/>
          <w:vertAlign w:val="baseline"/>
          <w:rtl w:val="0"/>
        </w:rPr>
        <w:t xml:space="preserve">Motivation and About the Project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2021484375" w:line="229.9082994461059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ccff99" w:val="clear"/>
          <w:vertAlign w:val="baseline"/>
          <w:rtl w:val="0"/>
        </w:rPr>
        <w:t xml:space="preserve">Customer satisfaction is the key idea for 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ccff99" w:val="clear"/>
          <w:vertAlign w:val="baseline"/>
          <w:rtl w:val="0"/>
        </w:rPr>
        <w:t xml:space="preserve">Organization to succeed.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30.1579523086547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ccff99" w:val="clear"/>
          <w:vertAlign w:val="baseline"/>
          <w:rtl w:val="0"/>
        </w:rPr>
        <w:t xml:space="preserve">When your customers are satisfied, they believe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ccff99" w:val="clear"/>
          <w:vertAlign w:val="baseline"/>
          <w:rtl w:val="0"/>
        </w:rPr>
        <w:t xml:space="preserve">in the brand and become loyal. This loyalty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ccff99" w:val="clear"/>
          <w:vertAlign w:val="baseline"/>
          <w:rtl w:val="0"/>
        </w:rPr>
        <w:t xml:space="preserve">increases sales and profitability.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612060546875" w:line="229.90814208984375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ccff99" w:val="clear"/>
          <w:vertAlign w:val="baseline"/>
          <w:rtl w:val="0"/>
        </w:rPr>
        <w:t xml:space="preserve">The motivation comes from here that it’s a Goal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ccff99" w:val="clear"/>
          <w:vertAlign w:val="baseline"/>
          <w:rtl w:val="0"/>
        </w:rPr>
        <w:t xml:space="preserve">for every organization and the “Santander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ccff99" w:val="clear"/>
          <w:vertAlign w:val="baseline"/>
          <w:rtl w:val="0"/>
        </w:rPr>
        <w:t xml:space="preserve">Customer Satisfaction” is one of best challenging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ccff99" w:val="clear"/>
          <w:vertAlign w:val="baseline"/>
          <w:rtl w:val="0"/>
        </w:rPr>
        <w:t xml:space="preserve">problem for our research.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29.9635457992553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ccff99" w:val="clear"/>
          <w:vertAlign w:val="baseline"/>
          <w:rtl w:val="0"/>
        </w:rPr>
        <w:t xml:space="preserve">Here we have anonymized dataset containing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ccff99" w:val="clear"/>
          <w:vertAlign w:val="baseline"/>
          <w:rtl w:val="0"/>
        </w:rPr>
        <w:t xml:space="preserve">large number of numeric variables.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ccff99" w:val="clear"/>
          <w:vertAlign w:val="baseline"/>
          <w:rtl w:val="0"/>
        </w:rPr>
        <w:t xml:space="preserve">"TARGET" column is the variable to predict. 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ccff99" w:val="clear"/>
          <w:vertAlign w:val="baseline"/>
          <w:rtl w:val="0"/>
        </w:rPr>
        <w:t xml:space="preserve">equals one for unsatisfied customers and 0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ccff99" w:val="clear"/>
          <w:vertAlign w:val="baseline"/>
          <w:rtl w:val="0"/>
        </w:rPr>
        <w:t xml:space="preserve">satisfied customers. The task is to predict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ccff99" w:val="clear"/>
          <w:vertAlign w:val="baseline"/>
          <w:rtl w:val="0"/>
        </w:rPr>
        <w:t xml:space="preserve">probability that each customer in the test set is 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ccff99" w:val="clear"/>
          <w:vertAlign w:val="baseline"/>
          <w:rtl w:val="0"/>
        </w:rPr>
        <w:t xml:space="preserve">unsatisfied customer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"/>
          <w:szCs w:val="24"/>
          <w:u w:val="none"/>
          <w:shd w:fill="ccff99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1566162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Data and Labels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1. Here the dataset has anonymous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column with numeric data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2. Data set contains many unnamed  columns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26806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3. Unnamed columns make feature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extraction tedious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4. Exploratory data analysis on the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training set can reveal latent features  which contribute to the Target column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011810302734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4"/>
          <w:szCs w:val="24"/>
          <w:u w:val="none"/>
          <w:shd w:fill="ffff9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ffff99" w:val="clear"/>
          <w:vertAlign w:val="baseline"/>
          <w:rtl w:val="0"/>
        </w:rPr>
        <w:t xml:space="preserve">References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0134277344" w:line="229.256114959716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2.079999923706055"/>
          <w:szCs w:val="22.079999923706055"/>
          <w:u w:val="none"/>
          <w:shd w:fill="ffff99" w:val="clear"/>
          <w:vertAlign w:val="baseline"/>
          <w:rtl w:val="0"/>
        </w:rPr>
        <w:t xml:space="preserve">James, G., Witten, D., Hastie, T., &amp; Tibshirani, 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2.079999923706055"/>
          <w:szCs w:val="22.079999923706055"/>
          <w:u w:val="none"/>
          <w:shd w:fill="ffff99" w:val="clear"/>
          <w:vertAlign w:val="baseline"/>
          <w:rtl w:val="0"/>
        </w:rPr>
        <w:t xml:space="preserve">(2013). An introduction to statistical learning (Vol.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2.079999923706055"/>
          <w:szCs w:val="22.079999923706055"/>
          <w:u w:val="none"/>
          <w:shd w:fill="ffff99" w:val="clear"/>
          <w:vertAlign w:val="baseline"/>
          <w:rtl w:val="0"/>
        </w:rPr>
        <w:t xml:space="preserve">112, p. 18). New York: springer.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999877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906494140625" w:line="229.110403060913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We build a machine learning algorithm using the  training data set and predict the total satisfied and  unsatisfied customers in the Santander test data.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2470703125" w:line="228.9683103561401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For initial set of experiment we have used Logistic  Regression as a base model.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8123779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29392242431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Here “Random Forrest” and “XG Boost” is used to  build a machine learning model.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9.080505371093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bdd6ee" w:val="clear"/>
          <w:vertAlign w:val="baseline"/>
          <w:rtl w:val="0"/>
        </w:rPr>
        <w:t xml:space="preserve">Results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ff99ff" w:val="clear"/>
          <w:vertAlign w:val="baseline"/>
          <w:rtl w:val="0"/>
        </w:rPr>
        <w:t xml:space="preserve">Conclusion and Future Work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306884765625" w:line="229.9077987670898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ff" w:val="clear"/>
          <w:vertAlign w:val="baseline"/>
          <w:rtl w:val="0"/>
        </w:rPr>
        <w:t xml:space="preserve">Accuracy score is not the best score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ff" w:val="clear"/>
          <w:vertAlign w:val="baseline"/>
          <w:rtl w:val="0"/>
        </w:rPr>
        <w:t xml:space="preserve">evaluate the performance of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ff" w:val="clear"/>
          <w:vertAlign w:val="baseline"/>
          <w:rtl w:val="0"/>
        </w:rPr>
        <w:t xml:space="preserve">model.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6123046875" w:line="229.9080419540405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ff" w:val="clear"/>
          <w:vertAlign w:val="baseline"/>
          <w:rtl w:val="0"/>
        </w:rPr>
        <w:t xml:space="preserve">For imbalanced dataset ROC-AUC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ff" w:val="clear"/>
          <w:vertAlign w:val="baseline"/>
          <w:rtl w:val="0"/>
        </w:rPr>
        <w:t xml:space="preserve">score and F1 score are better metrics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ff" w:val="clear"/>
          <w:vertAlign w:val="baseline"/>
          <w:rtl w:val="0"/>
        </w:rPr>
        <w:t xml:space="preserve">to evaluate the model.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3291015625" w:line="229.9911689758300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ff" w:val="clear"/>
          <w:vertAlign w:val="baseline"/>
          <w:rtl w:val="0"/>
        </w:rPr>
        <w:t xml:space="preserve">From these metrics, we find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ff" w:val="clear"/>
          <w:vertAlign w:val="baseline"/>
          <w:rtl w:val="0"/>
        </w:rPr>
        <w:t xml:space="preserve">XGBoost Classifier is the best model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ff" w:val="clear"/>
          <w:vertAlign w:val="baseline"/>
          <w:rtl w:val="0"/>
        </w:rPr>
        <w:t xml:space="preserve">followed by Random Forest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ff" w:val="clear"/>
          <w:vertAlign w:val="baseline"/>
          <w:rtl w:val="0"/>
        </w:rPr>
        <w:t xml:space="preserve">Logistic Regression trained on 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ff" w:val="clear"/>
          <w:vertAlign w:val="baseline"/>
          <w:rtl w:val="0"/>
        </w:rPr>
        <w:t xml:space="preserve">Santander Dataset.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287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ff" w:val="clear"/>
          <w:vertAlign w:val="baseline"/>
          <w:rtl w:val="0"/>
        </w:rPr>
        <w:t xml:space="preserve">For future 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ff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ff" w:val="clear"/>
          <w:vertAlign w:val="baseline"/>
          <w:rtl w:val="0"/>
        </w:rPr>
        <w:t xml:space="preserve">1. Other models can be trained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ff" w:val="clear"/>
          <w:vertAlign w:val="baseline"/>
          <w:rtl w:val="0"/>
        </w:rPr>
        <w:t xml:space="preserve">ensembled in different combinations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ff" w:val="clear"/>
          <w:vertAlign w:val="baseline"/>
          <w:rtl w:val="0"/>
        </w:rPr>
        <w:t xml:space="preserve">with each other to get better results.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6117553710938" w:line="229.9080419540405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ff" w:val="clear"/>
          <w:vertAlign w:val="baseline"/>
          <w:rtl w:val="0"/>
        </w:rPr>
        <w:t xml:space="preserve">2. We can use Bayesian optimization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ff" w:val="clear"/>
          <w:vertAlign w:val="baseline"/>
          <w:rtl w:val="0"/>
        </w:rPr>
        <w:t xml:space="preserve">to find the best hyper-parameters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ff" w:val="clear"/>
          <w:vertAlign w:val="baseline"/>
          <w:rtl w:val="0"/>
        </w:rPr>
        <w:t xml:space="preserve">each of the model.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9318237304688" w:line="229.9080419540405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f99ff" w:val="clear"/>
          <w:vertAlign w:val="baseline"/>
          <w:rtl w:val="0"/>
        </w:rPr>
        <w:t xml:space="preserve">3. We can also try implementing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deep learning models to the problem.</w:t>
      </w:r>
    </w:p>
    <w:sectPr>
      <w:type w:val="continuous"/>
      <w:pgSz w:h="11880" w:w="16840" w:orient="landscape"/>
      <w:pgMar w:bottom="347.99999237060547" w:top="14.04052734375" w:left="328.80001068115234" w:right="303.919677734375" w:header="0" w:footer="720"/>
      <w:cols w:equalWidth="0" w:num="3">
        <w:col w:space="0" w:w="5420"/>
        <w:col w:space="0" w:w="5420"/>
        <w:col w:space="0" w:w="54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Karl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Karla-regular.ttf"/><Relationship Id="rId2" Type="http://schemas.openxmlformats.org/officeDocument/2006/relationships/font" Target="fonts/Karla-bold.ttf"/><Relationship Id="rId3" Type="http://schemas.openxmlformats.org/officeDocument/2006/relationships/font" Target="fonts/Karla-italic.ttf"/><Relationship Id="rId4" Type="http://schemas.openxmlformats.org/officeDocument/2006/relationships/font" Target="fonts/Karl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