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8" w:lineRule="auto"/>
        <w:ind w:left="1" w:right="1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Plantilla del Estado del 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(s): José Francisco Arias-Orezano; Benjamín David Reyna-Barreto; Guillermo Mamani-Apaza</w:t>
      </w:r>
    </w:p>
    <w:p w:rsidR="00000000" w:rsidDel="00000000" w:rsidP="00000000" w:rsidRDefault="00000000" w:rsidRPr="00000000" w14:paraId="00000004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Títle of paper: Repercusión de arquitectura limpia y la norma ISO/IEC 25010 en la mantenibilidad de aplicativos Android</w:t>
      </w:r>
    </w:p>
    <w:p w:rsidR="00000000" w:rsidDel="00000000" w:rsidP="00000000" w:rsidRDefault="00000000" w:rsidRPr="00000000" w14:paraId="00000005">
      <w:pPr>
        <w:spacing w:before="1" w:lineRule="auto"/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Journal: TecnoLógicas</w:t>
      </w:r>
    </w:p>
    <w:p w:rsidR="00000000" w:rsidDel="00000000" w:rsidP="00000000" w:rsidRDefault="00000000" w:rsidRPr="00000000" w14:paraId="00000006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(issue): Vol. 24 (52)</w:t>
      </w:r>
    </w:p>
    <w:p w:rsidR="00000000" w:rsidDel="00000000" w:rsidP="00000000" w:rsidRDefault="00000000" w:rsidRPr="00000000" w14:paraId="00000007">
      <w:pPr>
        <w:ind w:left="143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 – pag (year): 2021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72008</wp:posOffset>
                </wp:positionH>
                <wp:positionV relativeFrom="paragraph">
                  <wp:posOffset>166959</wp:posOffset>
                </wp:positionV>
                <wp:extent cx="561911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36443" y="3775238"/>
                          <a:ext cx="5619115" cy="9525"/>
                        </a:xfrm>
                        <a:custGeom>
                          <a:rect b="b" l="l" r="r" t="t"/>
                          <a:pathLst>
                            <a:path extrusionOk="0" h="9525" w="5619115">
                              <a:moveTo>
                                <a:pt x="5618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618988" y="9144"/>
                              </a:lnTo>
                              <a:lnTo>
                                <a:pt x="5618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72008</wp:posOffset>
                </wp:positionH>
                <wp:positionV relativeFrom="paragraph">
                  <wp:posOffset>166959</wp:posOffset>
                </wp:positionV>
                <wp:extent cx="561911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11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pStyle w:val="Title"/>
        <w:ind w:firstLine="1"/>
        <w:rPr/>
      </w:pPr>
      <w:r w:rsidDel="00000000" w:rsidR="00000000" w:rsidRPr="00000000">
        <w:rPr>
          <w:color w:val="00afef"/>
          <w:rtl w:val="0"/>
        </w:rPr>
        <w:t xml:space="preserve">Escriba con sus propias palabras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left" w:leader="none" w:pos="7940"/>
        </w:tabs>
        <w:spacing w:before="251" w:lineRule="auto"/>
        <w:ind w:firstLine="143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Estado del arte que hace el autor</w:t>
        <w:tab/>
      </w:r>
      <w:r w:rsidDel="00000000" w:rsidR="00000000" w:rsidRPr="00000000">
        <w:rPr>
          <w:color w:val="e26c09"/>
          <w:rtl w:val="0"/>
        </w:rPr>
        <w:t xml:space="preserve">(1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autor menciona que en los últimos años el desarrollo de aplicaciones móviles ha crecido bastante debido al aumento del uso de smartphones y plataformas como Google Play. Sin embargo, también indica que muchas de estas aplicaciones presentan problemas de calidad, especialmente en la mantenibilidad.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estado del arte se revisan varios trabajos previos que analizan la mantenibilidad del software utilizando la norma ISO/IEC 25010. Por ejemplo, se menciona el trabajo de Irrazábal (2012), quien desarrolló un modelo llamado KEMIS para evaluar la calidad del software usando criterios como analizabilidad, estabilidad, cambiabilidad y testeabilidad.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menciona a Albeladi y Abdalkareem (2014), quienes evaluaron la mantenibilidad de software usando herramientas como Logiscope, demostrando que es posible medir correctamente esta característica mediante métricas específicas.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estudio importante es el de Malavolta y Verdecchia (2018), quienes analizaron aplicaciones Android y encontraron que los problemas de mantenibilidad aumentan con el tiempo si no se aplican buenas prácticas de desarrollo.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se mencionan investigaciones relacionadas con herramientas para medir la calidad del software, como MetricsReloaded, y estudios que analizan el impacto de patrones de diseño en la mantenibilidad.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el autor también revisa estudios sobre arquitectura limpia, donde se demuestra que su uso mejora el desarrollo, la organización del código y la facilidad de mantenimiento en aplicaciones móviles.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general, el estado del arte muestra que existen múltiples enfoques para mejorar la mantenibilidad, pero aún hay problemas en aplicaciones reales, lo que justifica la investigación.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tabs>
          <w:tab w:val="left" w:leader="none" w:pos="7224"/>
        </w:tabs>
        <w:ind w:firstLine="143"/>
        <w:rPr/>
      </w:pPr>
      <w:r w:rsidDel="00000000" w:rsidR="00000000" w:rsidRPr="00000000">
        <w:rPr>
          <w:rtl w:val="0"/>
        </w:rPr>
        <w:t xml:space="preserve">Motivación del autor (críticas del autor a otros trabajos)</w:t>
        <w:tab/>
        <w:tab/>
      </w:r>
      <w:r w:rsidDel="00000000" w:rsidR="00000000" w:rsidRPr="00000000">
        <w:rPr>
          <w:color w:val="e26c09"/>
          <w:rtl w:val="0"/>
        </w:rPr>
        <w:t xml:space="preserve">(0.5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autor identifica que muchas aplicaciones Android tienen baja calidad debido a una mala arquitectura y a la constante necesidad de actualizaciones. Esto genera problemas como alta complejidad del código, bajo acoplamiento adecuado y dificultad para realizar cambios sin afectar el sistema.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critica que, aunque existen herramientas y modelos para medir la mantenibilidad, no siempre se aplican correctamente en el desarrollo real de software.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menciona que aplicaciones como CRM Distribución presentaron fallos durante su mantenimiento, lo que causó problemas en los usuarios y retrasos en las correcciones.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autor busca demostrar que aplicar arquitectura limpia junto con la norma ISO/IEC 25010 puede mejorar significativamente la mantenibilidad del software.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tabs>
          <w:tab w:val="left" w:leader="none" w:pos="7500"/>
        </w:tabs>
        <w:ind w:firstLine="143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Descripción del aporte del autor</w:t>
        <w:tab/>
        <w:tab/>
      </w:r>
      <w:r w:rsidDel="00000000" w:rsidR="00000000" w:rsidRPr="00000000">
        <w:rPr>
          <w:color w:val="e26c09"/>
          <w:rtl w:val="0"/>
        </w:rPr>
        <w:t xml:space="preserve">(2 páginas)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principal aporte del autor es demostrar que el uso de arquitectura limpia junto con la norma ISO/IEC 25010 mejora la mantenibilidad de aplicaciones Android.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ello, se desarrolló una aplicación llamada </w:t>
      </w:r>
      <w:r w:rsidDel="00000000" w:rsidR="00000000" w:rsidRPr="00000000">
        <w:rPr>
          <w:b w:val="1"/>
          <w:bCs w:val="1"/>
          <w:rtl w:val="0"/>
        </w:rPr>
        <w:t xml:space="preserve">Educar Teacher</w:t>
      </w:r>
      <w:r w:rsidDel="00000000" w:rsidR="00000000" w:rsidRPr="00000000">
        <w:rPr>
          <w:rtl w:val="0"/>
        </w:rPr>
        <w:t xml:space="preserve">, la cual se comparó con otra aplicación llamada </w:t>
      </w:r>
      <w:r w:rsidDel="00000000" w:rsidR="00000000" w:rsidRPr="00000000">
        <w:rPr>
          <w:b w:val="1"/>
          <w:bCs w:val="1"/>
          <w:rtl w:val="0"/>
        </w:rPr>
        <w:t xml:space="preserve">CRM Distribución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principal que aborda el autor es la baja mantenibilidad en aplicaciones móviles, lo cual afecta directamente la calidad del software, generando errores, dificultad para actualizar y problemas para agregar nuevas funcionalidades.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impacto de este problema es tanto técnico como organizacional, ya que afecta la eficiencia del desarrollo, aumenta costos y genera insatisfacción en los usuarios.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autor propone usar arquitectura limpia, que separa el sistema en capas (presentación, dominio y datos), permitiendo un mejor control del código y facilitando su mantenimiento.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utiliza la norma ISO/IEC 25010 para evaluar la calidad del software, específicamente la mantenibilidad, mediante criterios como: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Analizabilidad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Testeabilidad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Cambiabilidad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aporte principal es que demuestra con datos reales que estas prácticas sí mejoran la mantenibilidad del software, especialmente en estabilidad.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tabs>
          <w:tab w:val="left" w:leader="none" w:pos="7775"/>
        </w:tabs>
        <w:ind w:firstLine="143"/>
        <w:rPr/>
      </w:pPr>
      <w:r w:rsidDel="00000000" w:rsidR="00000000" w:rsidRPr="00000000">
        <w:rPr>
          <w:rtl w:val="0"/>
        </w:rPr>
        <w:t xml:space="preserve">Proceso para obtener el aporte que considera el autor</w:t>
        <w:tab/>
        <w:tab/>
      </w:r>
      <w:r w:rsidDel="00000000" w:rsidR="00000000" w:rsidRPr="00000000">
        <w:rPr>
          <w:color w:val="e26c09"/>
          <w:rtl w:val="0"/>
        </w:rPr>
        <w:t xml:space="preserve">(1.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autor utiliza un enfoque cuasi experimental, comparando dos aplicaciones: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Grupo experimental: Educar Teacher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control: CRM Distribución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aplican métricas de mantenibilidad usando herramientas como MetricsReloaded y Logiscope.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utilizan fórmulas basadas en la ISO/IEC 25010 para calcular los criterios de mantenibilidad.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variables del estudio son: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 independiente: arquitectura limpia + ISO/IEC 25010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 dependiente: mantenibilidad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analizan elementos como: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Paquetes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de código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se obtienen resultados cuantitativos que permiten comparar ambas aplicaciones.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tabs>
          <w:tab w:val="left" w:leader="none" w:pos="7775"/>
        </w:tabs>
        <w:ind w:firstLine="143"/>
        <w:rPr/>
      </w:pPr>
      <w:r w:rsidDel="00000000" w:rsidR="00000000" w:rsidRPr="00000000">
        <w:rPr>
          <w:rtl w:val="0"/>
        </w:rPr>
        <w:t xml:space="preserve">Proceso para resolver el problema considerado por el autor</w:t>
        <w:tab/>
        <w:tab/>
      </w:r>
      <w:r w:rsidDel="00000000" w:rsidR="00000000" w:rsidRPr="00000000">
        <w:rPr>
          <w:color w:val="e26c09"/>
          <w:rtl w:val="0"/>
        </w:rPr>
        <w:t xml:space="preserve">(1.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autor desarrolla la aplicación Educar Teacher utilizando arquitectura limpia, organizando el sistema en capas: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 de presentación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 de dominio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 de datos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implementa principios SOLID para mejorar la calidad del código.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Luego, evalúa ambas aplicaciones usando métricas específicas como: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Complejidad (WMC)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Acoplamiento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de clases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funciones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se calculan los criterios de mantenibilidad y se comparan los resultados entre ambas aplicaciones.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tabs>
          <w:tab w:val="left" w:leader="none" w:pos="7224"/>
        </w:tabs>
        <w:spacing w:before="252" w:lineRule="auto"/>
        <w:ind w:right="141" w:firstLine="143"/>
        <w:rPr/>
      </w:pPr>
      <w:r w:rsidDel="00000000" w:rsidR="00000000" w:rsidRPr="00000000">
        <w:rPr>
          <w:rtl w:val="0"/>
        </w:rPr>
        <w:t xml:space="preserve">Métricas que el autor usa y resultado que obtiene. Comentar (los resultados son mejores respecto a otros)</w:t>
        <w:tab/>
      </w:r>
      <w:r w:rsidDel="00000000" w:rsidR="00000000" w:rsidRPr="00000000">
        <w:rPr>
          <w:color w:val="e26c09"/>
          <w:rtl w:val="0"/>
        </w:rPr>
        <w:t xml:space="preserve">(0.5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resultados muestran mejoras en la mantenibilidad: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Analizabilidad: mejora de 7%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Estabilidad: mejora de 56%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Testeabilidad: mejora de 0.7%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Cambiabilidad: mejora de 0.9%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observa que la mayor mejora se da en la estabilidad, lo que indica que el sistema es más resistente a cambios.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general, los resultados del aplicativo con arquitectura limpia son mejores que los del aplicativo tradicional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métricas utilizadas son adecuadas porque están basadas en estándares internacionales como ISO/IEC 25010.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se podría mejorar incluyendo más métricas relacionadas con rendimiento o experiencia de usuario.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También se podría evaluar más aplicaciones para obtener resultados más generales.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tabs>
          <w:tab w:val="left" w:leader="none" w:pos="7224"/>
        </w:tabs>
        <w:ind w:firstLine="143"/>
        <w:rPr/>
      </w:pPr>
      <w:r w:rsidDel="00000000" w:rsidR="00000000" w:rsidRPr="00000000">
        <w:rPr>
          <w:rtl w:val="0"/>
        </w:rPr>
        <w:t xml:space="preserve">Observaciones y/o críticas suyas al artículo</w:t>
        <w:tab/>
        <w:tab/>
      </w:r>
      <w:r w:rsidDel="00000000" w:rsidR="00000000" w:rsidRPr="00000000">
        <w:rPr>
          <w:color w:val="e26c09"/>
          <w:rtl w:val="0"/>
        </w:rPr>
        <w:t xml:space="preserve">(0.5 página)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crítica es que el estudio solo compara dos aplicaciones, lo que puede limitar la generalización de los resultados.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algunas métricas están fuera del rango aceptable, lo que indica que aún hay problemas en el código.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podría haber incluido pruebas en tiempo real con usuarios.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aporte, se podría integrar inteligencia artificial para analizar automáticamente la calidad del código y predecir problemas de mantenibilidad.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podría aplicar este modelo en sistemas más grandes o en otras plataformas como web o sistemas empresariales.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Finalmente, se podría combinar arquitectura limpia con metodologías ágiles para mejorar aún más el desarrollo.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MATRIZ DE OPERACIONALIZACIÓN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3"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55.0" w:type="dxa"/>
        <w:jc w:val="left"/>
        <w:tblInd w:w="-5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15"/>
        <w:gridCol w:w="1620"/>
        <w:gridCol w:w="1845"/>
        <w:gridCol w:w="1875"/>
        <w:gridCol w:w="1710"/>
        <w:gridCol w:w="1590"/>
        <w:tblGridChange w:id="0">
          <w:tblGrid>
            <w:gridCol w:w="1815"/>
            <w:gridCol w:w="1620"/>
            <w:gridCol w:w="1845"/>
            <w:gridCol w:w="1875"/>
            <w:gridCol w:w="1710"/>
            <w:gridCol w:w="15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14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14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14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14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ÍTEMS DE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14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14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14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Independiente:</w:t>
            </w:r>
            <w:r w:rsidDel="00000000" w:rsidR="00000000" w:rsidRPr="00000000">
              <w:rPr>
                <w:rtl w:val="0"/>
              </w:rPr>
              <w:t xml:space="preserve"> Arquitectura limpia + ISO/IEC 25010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143" w:firstLine="0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Estructura de arquitectura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143" w:firstLine="0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Separación en capas (presentación, dominio, datos)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¿El sistema está dividido en capas correctamente?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Análisis de código / revisión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Nominal (Sí / No)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143" w:firstLine="0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Uso de principios SOLID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¿Se aplican principios de diseño orientado a objetos?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 de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143" w:firstLine="0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Calidad del software (ISO 25010)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143" w:firstLine="0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Aplicación de criterios de 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¿Se aplican analizabilidad, estabilidad, testeabilidad y cambiabilidad?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Evaluación con métricas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Ordinal (Bajo–Medio–Alto)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143" w:firstLine="0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Uso de métricas de 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¿Se usan métricas como WMC, acoplamiento, etc.?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Herramienta MetricsReloaded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Razón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Herramientas de evaluación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Uso de Logiscope / MetricsReloaded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¿Se utilizaron herramientas de medición?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de análisis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Nominal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143"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90.0" w:type="dxa"/>
        <w:jc w:val="left"/>
        <w:tblInd w:w="-8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10"/>
        <w:gridCol w:w="1635"/>
        <w:gridCol w:w="1635"/>
        <w:gridCol w:w="1845"/>
        <w:gridCol w:w="1905"/>
        <w:gridCol w:w="1560"/>
        <w:tblGridChange w:id="0">
          <w:tblGrid>
            <w:gridCol w:w="2010"/>
            <w:gridCol w:w="1635"/>
            <w:gridCol w:w="1635"/>
            <w:gridCol w:w="1845"/>
            <w:gridCol w:w="1905"/>
            <w:gridCol w:w="15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ind w:left="14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ind w:left="14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14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ind w:left="14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ÍTEMS DE 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ind w:left="14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 / 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143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ind w:left="143" w:firstLine="0"/>
              <w:jc w:val="center"/>
              <w:rPr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Variable Dependiente:</w:t>
            </w:r>
            <w:r w:rsidDel="00000000" w:rsidR="00000000" w:rsidRPr="00000000">
              <w:rPr>
                <w:highlight w:val="yellow"/>
                <w:rtl w:val="0"/>
              </w:rPr>
              <w:t xml:space="preserve"> Mantenibilidad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ind w:lef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Analizabilidad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ind w:left="143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Complejidad del código (WMC)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Nivel de complejidad por clase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MetricsReloaded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Razón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ind w:left="143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Comprensibilidad del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Facilidad para entender el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Análisis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Ordinal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ind w:lef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Cambiabilidad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ind w:lef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Número de variables y funciones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 de elementos modificables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MetricsReloaded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Razón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Tamaño de clases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líneas de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MetricsReloaded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Razón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atributos públicos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Nivel de encapsulamiento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MetricsReloaded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Razón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funciones públicas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Nivel de acoplamiento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MetricsReloaded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Razón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Testeabilidad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Facilidad de 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Capacidad de validar cambios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 de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Ordinal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Reutilización del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Uso de clases en otros módulos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Análisis de código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left="14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Ordinal</w:t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" w:right="0" w:firstLine="0"/>
        <w:jc w:val="center"/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320" w:left="1275" w:right="155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43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41" w:lineRule="auto"/>
      <w:ind w:left="1"/>
      <w:jc w:val="center"/>
    </w:pPr>
    <w:rPr>
      <w:b w:val="1"/>
      <w:bCs w:val="1"/>
      <w:i w:val="1"/>
      <w:i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2023-01-04T00:00:00Z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2025-02-25T00:00:00Z</vt:lpwstr>
  </property>
  <property fmtid="{D5CDD505-2E9C-101B-9397-08002B2CF9AE}" pid="5" name="Producer">
    <vt:lpwstr>Microsoft® Word 2019</vt:lpwstr>
  </property>
</Properties>
</file>