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400"/>
        <w:jc w:val="center"/>
      </w:pPr>
      <w:r>
        <w:drawing>
          <wp:inline distT="0" distB="0" distL="0" distR="0">
            <wp:extent cx="1714500" cy="1714500"/>
            <wp:effectExtent t="0" r="0" b="0" l="0"/>
            <wp:docPr id="1" name="logo" descr="Swift Designz logo" title="Swift Desig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rFonts w:ascii="Arial" w:cs="Arial" w:eastAsia="Arial" w:hAnsi="Arial"/>
          <w:b/>
          <w:bCs/>
          <w:color w:val="30B0B0"/>
          <w:sz w:val="56"/>
          <w:szCs w:val="56"/>
        </w:rPr>
        <w:t xml:space="preserve">SWIFT DESIGNZ</w:t>
      </w:r>
    </w:p>
    <w:p>
      <w:pPr>
        <w:spacing w:after="60"/>
        <w:jc w:val="center"/>
      </w:pPr>
      <w:r>
        <w:rPr>
          <w:rFonts w:ascii="Arial" w:cs="Arial" w:eastAsia="Arial" w:hAnsi="Arial"/>
          <w:color w:val="303030"/>
          <w:sz w:val="26"/>
          <w:szCs w:val="26"/>
        </w:rPr>
        <w:t xml:space="preserve">Software Development Studio</w:t>
      </w:r>
    </w:p>
    <w:p>
      <w:pPr>
        <w:pBdr>
          <w:bottom w:val="single" w:color="30B0B0" w:sz="6" w:space="10"/>
        </w:pBdr>
        <w:spacing w:after="600"/>
        <w:jc w:val="center"/>
      </w:pPr>
      <w:r>
        <w:rPr>
          <w:sz w:val="8"/>
          <w:szCs w:val="8"/>
        </w:rPr>
        <w:t xml:space="preserve"> </w:t>
      </w:r>
    </w:p>
    <w:p>
      <w:pPr>
        <w:spacing w:after="80" w:before="200"/>
        <w:jc w:val="center"/>
      </w:pPr>
      <w:r>
        <w:rPr>
          <w:rFonts w:ascii="Arial" w:cs="Arial" w:eastAsia="Arial" w:hAnsi="Arial"/>
          <w:b/>
          <w:bCs/>
          <w:color w:val="303030"/>
          <w:sz w:val="40"/>
          <w:szCs w:val="40"/>
        </w:rPr>
        <w:t xml:space="preserve">INVESTOR BUSINESS PLAN</w:t>
      </w:r>
    </w:p>
    <w:p>
      <w:pPr>
        <w:spacing w:after="80"/>
        <w:jc w:val="center"/>
      </w:pPr>
      <w:r>
        <w:rPr>
          <w:rFonts w:ascii="Arial" w:cs="Arial" w:eastAsia="Arial" w:hAnsi="Arial"/>
          <w:i/>
          <w:iCs/>
          <w:color w:val="509090"/>
          <w:sz w:val="24"/>
          <w:szCs w:val="24"/>
        </w:rPr>
        <w:t xml:space="preserve">Confidential — Prepared for Private Investor Review</w:t>
      </w:r>
    </w:p>
    <w:p>
      <w:pPr>
        <w:spacing w:after="700"/>
        <w:jc w:val="center"/>
      </w:pPr>
      <w:r>
        <w:rPr>
          <w:rFonts w:ascii="Arial" w:cs="Arial" w:eastAsia="Arial" w:hAnsi="Arial"/>
          <w:color w:val="888888"/>
          <w:sz w:val="22"/>
          <w:szCs w:val="22"/>
        </w:rPr>
        <w:t xml:space="preserve">7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7
Active Clients</w:t>
            </w:r>
          </w:p>
        </w:tc>
        <w:tc>
          <w:tcPr>
            <w:tcW w:type="dxa" w:w="234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6
Service Lines</w:t>
            </w:r>
          </w:p>
        </w:tc>
        <w:tc>
          <w:tcPr>
            <w:tcW w:type="dxa" w:w="2340"/>
            <w:tcBorders>
              <w:top w:val="single" w:color="CCCCCC" w:sz="1"/>
              <w:left w:val="single" w:color="CCCCCC" w:sz="1"/>
              <w:bottom w:val="single" w:color="CCCCCC" w:sz="1"/>
              <w:right w:val="single" w:color="CCCCCC" w:sz="1"/>
            </w:tcBorders>
            <w:shd w:fill="50909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2
Countries</w:t>
            </w:r>
          </w:p>
        </w:tc>
        <w:tc>
          <w:tcPr>
            <w:tcW w:type="dxa" w:w="234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N$15,000+
Revenue</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  Executive Summary</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3</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Business Overview</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3</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3.  Problem &amp; Opportunity</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4</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4.  Services &amp; Pricing</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4</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5.  Competitive Advantage</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5</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6.  Target Market</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5</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  Revenue Model</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6</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  Current Traction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6</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9.  Growth Projections</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7</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 Operational Plan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11. Investment Ask</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12. Use of Funds</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9</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13. Roadmap</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9</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14. Risk &amp; Mitigation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10</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15. Team</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11</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16. Closing Statement</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11</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 EXECUTIVE SUMMARY</w:t>
      </w:r>
    </w:p>
    <w:p>
      <w:pPr>
        <w:spacing w:after="160"/>
        <w:jc w:val="both"/>
      </w:pPr>
      <w:r>
        <w:rPr>
          <w:rFonts w:ascii="Arial" w:cs="Arial" w:eastAsia="Arial" w:hAnsi="Arial"/>
          <w:b w:val="false"/>
          <w:bCs w:val="false"/>
          <w:i w:val="false"/>
          <w:iCs w:val="false"/>
          <w:color w:val="303030"/>
          <w:sz w:val="22"/>
          <w:szCs w:val="22"/>
        </w:rPr>
        <w:t xml:space="preserve">Swift Designz is a fast-growing freelance software development studio founded by Keenan Husselmann (BSc Software Engineering, NUST), based in Windhoek, Namibia and operating across Namibia and South Africa. The business delivers custom websites, e-commerce stores, cross-platform mobile applications, brand design, and PM/AI training to clients who want quality without agency overhead.</w:t>
      </w:r>
    </w:p>
    <w:p>
      <w:pPr>
        <w:spacing w:after="160"/>
        <w:jc w:val="both"/>
      </w:pPr>
      <w:r>
        <w:rPr>
          <w:rFonts w:ascii="Arial" w:cs="Arial" w:eastAsia="Arial" w:hAnsi="Arial"/>
          <w:b w:val="false"/>
          <w:bCs w:val="false"/>
          <w:i w:val="false"/>
          <w:iCs w:val="false"/>
          <w:color w:val="303030"/>
          <w:sz w:val="22"/>
          <w:szCs w:val="22"/>
        </w:rPr>
        <w:t xml:space="preserve">The studio currently has 7 active clients, 6 revenue-generating service lines, and N$15,000+ in revenue to date — with per-project fees ranging from N$2,500 to N$25,000+ and a recurring support retainer model generating N$800 per client per month after project sign-off.</w:t>
      </w:r>
    </w:p>
    <w:p>
      <w:pPr>
        <w:spacing w:after="160"/>
        <w:jc w:val="both"/>
      </w:pPr>
      <w:r>
        <w:rPr>
          <w:rFonts w:ascii="Arial" w:cs="Arial" w:eastAsia="Arial" w:hAnsi="Arial"/>
          <w:b w:val="false"/>
          <w:bCs w:val="false"/>
          <w:i w:val="false"/>
          <w:iCs w:val="false"/>
          <w:color w:val="303030"/>
          <w:sz w:val="22"/>
          <w:szCs w:val="22"/>
        </w:rPr>
        <w:t xml:space="preserve">Swift Designz is seeking an investment of N$100,000 to acquire cross-platform development hardware (MacBook Air M3 and a Windows workstation), onboard a junior intern developer for 12 months, and accelerate client acquisition. The investment offers an equity stake in the business and positions the investor to participate in the growth of a proven, revenue-generating tech studio at an early stage.</w:t>
      </w:r>
    </w:p>
    <w:p>
      <w:pPr>
        <w:pBdr>
          <w:bottom w:val="single" w:color="30B0B0" w:sz="4" w:space="6"/>
        </w:pBdr>
        <w:spacing w:after="200" w:before="400"/>
      </w:pPr>
      <w:r>
        <w:rPr>
          <w:rFonts w:ascii="Arial" w:cs="Arial" w:eastAsia="Arial" w:hAnsi="Arial"/>
          <w:b/>
          <w:bCs/>
          <w:color w:val="30B0B0"/>
          <w:sz w:val="34"/>
          <w:szCs w:val="34"/>
        </w:rPr>
        <w:t xml:space="preserve">2. BUSINESS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Business Name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Swift Designz</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Founder</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Keenan Husselmann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Qualification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BSc Software Engineering — NUST, Windhoek</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Founded</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2024</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Headquarters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Windhoek, Namibia</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Service Area</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Namibia, South Africa — expanding SADC and internationally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Business Model</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Project-based fees + recurring monthly retainers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Website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https://swiftdesignz.co.za</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Entity Status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Sole proprietor — Pty (Ltd) registration planned Year 2</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Clients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Revenue to Date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N$15,000+</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 co-marketing and hosting infrastructure</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3. PROBLEM &amp; OPPORTUNITY</w:t>
      </w:r>
    </w:p>
    <w:p>
      <w:pPr>
        <w:spacing w:after="140" w:before="280"/>
      </w:pPr>
      <w:r>
        <w:rPr>
          <w:rFonts w:ascii="Arial" w:cs="Arial" w:eastAsia="Arial" w:hAnsi="Arial"/>
          <w:b/>
          <w:bCs/>
          <w:color w:val="307070"/>
          <w:sz w:val="27"/>
          <w:szCs w:val="27"/>
        </w:rPr>
        <w:t xml:space="preserve">The Problem</w:t>
      </w:r>
    </w:p>
    <w:p>
      <w:pPr>
        <w:spacing w:after="160"/>
        <w:jc w:val="both"/>
      </w:pPr>
      <w:r>
        <w:rPr>
          <w:rFonts w:ascii="Arial" w:cs="Arial" w:eastAsia="Arial" w:hAnsi="Arial"/>
          <w:b w:val="false"/>
          <w:bCs w:val="false"/>
          <w:i w:val="false"/>
          <w:iCs w:val="false"/>
          <w:color w:val="303030"/>
          <w:sz w:val="22"/>
          <w:szCs w:val="22"/>
        </w:rPr>
        <w:t xml:space="preserve">Small and medium businesses across Namibia and South Africa struggle to access quality digital products at a fair price. The market is split between expensive agencies (R50,000+ for basic websites) and cheap freelancers using page builders and templates that break down, hurt SEO, and look generic. There is a significant gap for a developer who combines agency-grade quality with transparent, accessible pricing.</w:t>
      </w:r>
    </w:p>
    <w:p>
      <w:pPr>
        <w:spacing w:after="140" w:before="280"/>
      </w:pPr>
      <w:r>
        <w:rPr>
          <w:rFonts w:ascii="Arial" w:cs="Arial" w:eastAsia="Arial" w:hAnsi="Arial"/>
          <w:b/>
          <w:bCs/>
          <w:color w:val="307070"/>
          <w:sz w:val="27"/>
          <w:szCs w:val="27"/>
        </w:rPr>
        <w:t xml:space="preserve">The Opportunity</w:t>
      </w:r>
    </w:p>
    <w:p>
      <w:pPr>
        <w:pStyle w:val="ListParagraph"/>
        <w:numPr>
          <w:ilvl w:val="0"/>
          <w:numId w:val="2"/>
        </w:numPr>
        <w:spacing w:after="80"/>
      </w:pPr>
      <w:r>
        <w:rPr>
          <w:rFonts w:ascii="Arial" w:cs="Arial" w:eastAsia="Arial" w:hAnsi="Arial"/>
          <w:color w:val="303030"/>
          <w:sz w:val="22"/>
          <w:szCs w:val="22"/>
        </w:rPr>
        <w:t xml:space="preserve">Namibia and South Africa have a combined population of over 60 million people — the majority of SMEs remain digitally underserved.</w:t>
      </w:r>
    </w:p>
    <w:p>
      <w:pPr>
        <w:pStyle w:val="ListParagraph"/>
        <w:numPr>
          <w:ilvl w:val="0"/>
          <w:numId w:val="2"/>
        </w:numPr>
        <w:spacing w:after="80"/>
      </w:pPr>
      <w:r>
        <w:rPr>
          <w:rFonts w:ascii="Arial" w:cs="Arial" w:eastAsia="Arial" w:hAnsi="Arial"/>
          <w:color w:val="303030"/>
          <w:sz w:val="22"/>
          <w:szCs w:val="22"/>
        </w:rPr>
        <w:t xml:space="preserve">E-commerce adoption is accelerating across Africa. Businesses need stores and platforms that can scale.</w:t>
      </w:r>
    </w:p>
    <w:p>
      <w:pPr>
        <w:pStyle w:val="ListParagraph"/>
        <w:numPr>
          <w:ilvl w:val="0"/>
          <w:numId w:val="2"/>
        </w:numPr>
        <w:spacing w:after="80"/>
      </w:pPr>
      <w:r>
        <w:rPr>
          <w:rFonts w:ascii="Arial" w:cs="Arial" w:eastAsia="Arial" w:hAnsi="Arial"/>
          <w:color w:val="303030"/>
          <w:sz w:val="22"/>
          <w:szCs w:val="22"/>
        </w:rPr>
        <w:t xml:space="preserve">AI tools and project management training are high-demand areas as businesses attempt to modernise workflows with limited internal expertise.</w:t>
      </w:r>
    </w:p>
    <w:p>
      <w:pPr>
        <w:pStyle w:val="ListParagraph"/>
        <w:numPr>
          <w:ilvl w:val="0"/>
          <w:numId w:val="2"/>
        </w:numPr>
        <w:spacing w:after="80"/>
      </w:pPr>
      <w:r>
        <w:rPr>
          <w:rFonts w:ascii="Arial" w:cs="Arial" w:eastAsia="Arial" w:hAnsi="Arial"/>
          <w:color w:val="303030"/>
          <w:sz w:val="22"/>
          <w:szCs w:val="22"/>
        </w:rPr>
        <w:t xml:space="preserve">The shift to remote-first work normalises hiring a developer based in Namibia for clients in Cape Town, Johannesburg, Durban, or internationally.</w:t>
      </w:r>
    </w:p>
    <w:p>
      <w:pPr>
        <w:pStyle w:val="ListParagraph"/>
        <w:numPr>
          <w:ilvl w:val="0"/>
          <w:numId w:val="2"/>
        </w:numPr>
        <w:spacing w:after="80"/>
      </w:pPr>
      <w:r>
        <w:rPr>
          <w:rFonts w:ascii="Arial" w:cs="Arial" w:eastAsia="Arial" w:hAnsi="Arial"/>
          <w:color w:val="303030"/>
          <w:sz w:val="22"/>
          <w:szCs w:val="22"/>
        </w:rPr>
        <w:t xml:space="preserve">There is no single developer/studio in the Namibian market offering the combination of Next.js performance, Shopify e-commerce, Flutter mobile apps, brand design, and training under one roof at published fixed prices.</w:t>
      </w:r>
    </w:p>
    <w:p>
      <w:pPr>
        <w:spacing w:after="140" w:before="280"/>
      </w:pPr>
      <w:r>
        <w:rPr>
          <w:rFonts w:ascii="Arial" w:cs="Arial" w:eastAsia="Arial" w:hAnsi="Arial"/>
          <w:b/>
          <w:bCs/>
          <w:color w:val="307070"/>
          <w:sz w:val="27"/>
          <w:szCs w:val="27"/>
        </w:rPr>
        <w:t xml:space="preserve">Swift Designz's Position</w:t>
      </w:r>
    </w:p>
    <w:p>
      <w:pPr>
        <w:spacing w:after="160"/>
        <w:jc w:val="both"/>
      </w:pPr>
      <w:r>
        <w:rPr>
          <w:rFonts w:ascii="Arial" w:cs="Arial" w:eastAsia="Arial" w:hAnsi="Arial"/>
          <w:b w:val="false"/>
          <w:bCs w:val="false"/>
          <w:i w:val="false"/>
          <w:iCs w:val="false"/>
          <w:color w:val="303030"/>
          <w:sz w:val="22"/>
          <w:szCs w:val="22"/>
        </w:rPr>
        <w:t xml:space="preserve">Swift Designz fills this gap by combining modern technology, premium design, full-stack delivery, and transparent fixed pricing — all delivered by one qualified developer with zero agency overhead passed on to the client.</w:t>
      </w:r>
    </w:p>
    <w:p>
      <w:pPr>
        <w:pBdr>
          <w:bottom w:val="single" w:color="30B0B0" w:sz="4" w:space="6"/>
        </w:pBdr>
        <w:spacing w:after="200" w:before="400"/>
      </w:pPr>
      <w:r>
        <w:rPr>
          <w:rFonts w:ascii="Arial" w:cs="Arial" w:eastAsia="Arial" w:hAnsi="Arial"/>
          <w:b/>
          <w:bCs/>
          <w:color w:val="30B0B0"/>
          <w:sz w:val="34"/>
          <w:szCs w:val="34"/>
        </w:rPr>
        <w:t xml:space="preserve">4. SERVICES &amp; PRICING</w:t>
      </w:r>
    </w:p>
    <w:p>
      <w:pPr>
        <w:spacing w:after="160"/>
        <w:jc w:val="both"/>
      </w:pPr>
      <w:r>
        <w:rPr>
          <w:rFonts w:ascii="Arial" w:cs="Arial" w:eastAsia="Arial" w:hAnsi="Arial"/>
          <w:b w:val="false"/>
          <w:bCs w:val="false"/>
          <w:i w:val="false"/>
          <w:iCs w:val="false"/>
          <w:color w:val="303030"/>
          <w:sz w:val="22"/>
          <w:szCs w:val="22"/>
        </w:rPr>
        <w:t xml:space="preserve">All prices are in N$ (Namibian Dollar) and represent starting points. Complex projects are quoted individually based on scope. Every project begins with a free, obligation-free consultation.</w:t>
      </w:r>
    </w:p>
    <w:p>
      <w:pPr>
        <w:spacing w:after="10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Service</w:t>
            </w:r>
          </w:p>
        </w:tc>
        <w:tc>
          <w:tcPr>
            <w:tcW w:type="dxa" w:w="1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Price (from)</w:t>
            </w:r>
          </w:p>
        </w:tc>
        <w:tc>
          <w:tcPr>
            <w:tcW w:type="dxa" w:w="35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Includes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 Development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3 pages, mobile responsive, SEO basics, contact form</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Professional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 pages, custom design, animations, CMS integration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Premium</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N$10,000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 pages, full custom, advanced SEO, integrations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E-Commerce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N$4,000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20 products, catalogue only, Shopify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Business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N$7,500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100 products, advanced features, payments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Unlimited products, full custom, multi-currency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Mobile Apps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MVP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Core features, 1 platform (Flutter)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Standard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N$12,000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features, 2 platforms (iOS + Android)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Full-Scale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Enterprise-grade, cross-platform, backend included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Brand &amp; Design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Quoted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Logo, identity, collateral, brand systems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PM &amp; AI Training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Workshop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Agile, Scrum, AI workflow — remote delivery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Support &amp; Retainer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N$800/mo</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Bug fixes, updates, monitoring — per client post sign-off</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5.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Advantage</w:t>
            </w:r>
          </w:p>
        </w:tc>
        <w:tc>
          <w:tcPr>
            <w:tcW w:type="dxa" w:w="6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Modern tech stack</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Next.js, TypeScript, Tailwind CSS, Flutter — the same tools used by Vercel, Shopify, and enterprise teams globally. Real code clients own, not drag-and-drop builder exports.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Design-first</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Every project starts from a visual identity perspective. Premium aesthetics and animated interactions that make products look credible and memorable from day one.</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Transparent fixed pricing</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Published tiers from N$2,500. Clients know exactly what they are paying before the first meeting. No hourly billing surprises, no hidden fees.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One person, full stack</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Clients communicate directly with the developer. No account managers or telephone games. Front-end, back-end, deployment, and support — one person, one responsibility.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Fully remote &amp; accessible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No geographic restrictions. Serves clients across time zones. Lower operational overhead means better pricing for clients.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Partnership leverage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co-marketing and hosting partnership extends reach, provides infrastructure credibility, and generates mutual referrals.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Recurring revenue model</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Every project completion generates a N$800/month retainer. This creates a compounding passive income base that grows with every client delivered.</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Bilingual capability</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English and Afrikaans service — reaching a wider African market at no extra cost. No competitor in the Namibian market offers this.</w:t>
            </w:r>
          </w:p>
        </w:tc>
      </w:tr>
    </w:tbl>
    <w:p>
      <w:pPr>
        <w:pBdr>
          <w:bottom w:val="single" w:color="30B0B0" w:sz="4" w:space="6"/>
        </w:pBdr>
        <w:spacing w:after="200" w:before="400"/>
      </w:pPr>
      <w:r>
        <w:rPr>
          <w:rFonts w:ascii="Arial" w:cs="Arial" w:eastAsia="Arial" w:hAnsi="Arial"/>
          <w:b/>
          <w:bCs/>
          <w:color w:val="30B0B0"/>
          <w:sz w:val="34"/>
          <w:szCs w:val="34"/>
        </w:rPr>
        <w:t xml:space="preserve">6. TARGET MARKET</w:t>
      </w:r>
    </w:p>
    <w:p>
      <w:pPr>
        <w:spacing w:after="140" w:before="280"/>
      </w:pPr>
      <w:r>
        <w:rPr>
          <w:rFonts w:ascii="Arial" w:cs="Arial" w:eastAsia="Arial" w:hAnsi="Arial"/>
          <w:b/>
          <w:bCs/>
          <w:color w:val="307070"/>
          <w:sz w:val="27"/>
          <w:szCs w:val="27"/>
        </w:rPr>
        <w:t xml:space="preserve">Primary Market</w:t>
      </w:r>
    </w:p>
    <w:p>
      <w:pPr>
        <w:pStyle w:val="ListParagraph"/>
        <w:numPr>
          <w:ilvl w:val="0"/>
          <w:numId w:val="2"/>
        </w:numPr>
        <w:spacing w:after="80"/>
      </w:pPr>
      <w:r>
        <w:rPr>
          <w:rFonts w:ascii="Arial" w:cs="Arial" w:eastAsia="Arial" w:hAnsi="Arial"/>
          <w:color w:val="303030"/>
          <w:sz w:val="22"/>
          <w:szCs w:val="22"/>
        </w:rPr>
        <w:t xml:space="preserve">Small and medium businesses in Namibia and South Africa needing an online presence (website, e-commerce, app) for the first time or needing to replace outdated platforms.</w:t>
      </w:r>
    </w:p>
    <w:p>
      <w:pPr>
        <w:pStyle w:val="ListParagraph"/>
        <w:numPr>
          <w:ilvl w:val="0"/>
          <w:numId w:val="2"/>
        </w:numPr>
        <w:spacing w:after="80"/>
      </w:pPr>
      <w:r>
        <w:rPr>
          <w:rFonts w:ascii="Arial" w:cs="Arial" w:eastAsia="Arial" w:hAnsi="Arial"/>
          <w:color w:val="303030"/>
          <w:sz w:val="22"/>
          <w:szCs w:val="22"/>
        </w:rPr>
        <w:t xml:space="preserve">Startups validating product ideas — particularly those seeking MVP apps at N$5,000 before committing large budgets.</w:t>
      </w:r>
    </w:p>
    <w:p>
      <w:pPr>
        <w:pStyle w:val="ListParagraph"/>
        <w:numPr>
          <w:ilvl w:val="0"/>
          <w:numId w:val="2"/>
        </w:numPr>
        <w:spacing w:after="80"/>
      </w:pPr>
      <w:r>
        <w:rPr>
          <w:rFonts w:ascii="Arial" w:cs="Arial" w:eastAsia="Arial" w:hAnsi="Arial"/>
          <w:color w:val="303030"/>
          <w:sz w:val="22"/>
          <w:szCs w:val="22"/>
        </w:rPr>
        <w:t xml:space="preserve">Entrepreneurs and sole traders who need professional branding and digital presence on a defined budget.</w:t>
      </w:r>
    </w:p>
    <w:p>
      <w:pPr>
        <w:spacing w:after="140" w:before="280"/>
      </w:pPr>
      <w:r>
        <w:rPr>
          <w:rFonts w:ascii="Arial" w:cs="Arial" w:eastAsia="Arial" w:hAnsi="Arial"/>
          <w:b/>
          <w:bCs/>
          <w:color w:val="307070"/>
          <w:sz w:val="27"/>
          <w:szCs w:val="27"/>
        </w:rPr>
        <w:t xml:space="preserve">Secondary Market</w:t>
      </w:r>
    </w:p>
    <w:p>
      <w:pPr>
        <w:pStyle w:val="ListParagraph"/>
        <w:numPr>
          <w:ilvl w:val="0"/>
          <w:numId w:val="2"/>
        </w:numPr>
        <w:spacing w:after="80"/>
      </w:pPr>
      <w:r>
        <w:rPr>
          <w:rFonts w:ascii="Arial" w:cs="Arial" w:eastAsia="Arial" w:hAnsi="Arial"/>
          <w:color w:val="303030"/>
          <w:sz w:val="22"/>
          <w:szCs w:val="22"/>
        </w:rPr>
        <w:t xml:space="preserve">Corporate and government departments requiring PM and AI training workshops for their teams.</w:t>
      </w:r>
    </w:p>
    <w:p>
      <w:pPr>
        <w:pStyle w:val="ListParagraph"/>
        <w:numPr>
          <w:ilvl w:val="0"/>
          <w:numId w:val="2"/>
        </w:numPr>
        <w:spacing w:after="80"/>
      </w:pPr>
      <w:r>
        <w:rPr>
          <w:rFonts w:ascii="Arial" w:cs="Arial" w:eastAsia="Arial" w:hAnsi="Arial"/>
          <w:color w:val="303030"/>
          <w:sz w:val="22"/>
          <w:szCs w:val="22"/>
        </w:rPr>
        <w:t xml:space="preserve">Existing businesses scaling their e-commerce operations with Shopify and requiring ongoing technical support.</w:t>
      </w:r>
    </w:p>
    <w:p>
      <w:pPr>
        <w:pStyle w:val="ListParagraph"/>
        <w:numPr>
          <w:ilvl w:val="0"/>
          <w:numId w:val="2"/>
        </w:numPr>
        <w:spacing w:after="80"/>
      </w:pPr>
      <w:r>
        <w:rPr>
          <w:rFonts w:ascii="Arial" w:cs="Arial" w:eastAsia="Arial" w:hAnsi="Arial"/>
          <w:color w:val="303030"/>
          <w:sz w:val="22"/>
          <w:szCs w:val="22"/>
        </w:rPr>
        <w:t xml:space="preserve">International clients (UK, Europe, US, Middle East) leveraging competitive pricing and remote delivery.</w:t>
      </w:r>
    </w:p>
    <w:p>
      <w:pPr>
        <w:spacing w:after="140" w:before="280"/>
      </w:pPr>
      <w:r>
        <w:rPr>
          <w:rFonts w:ascii="Arial" w:cs="Arial" w:eastAsia="Arial" w:hAnsi="Arial"/>
          <w:b/>
          <w:bCs/>
          <w:color w:val="307070"/>
          <w:sz w:val="27"/>
          <w:szCs w:val="27"/>
        </w:rPr>
        <w:t xml:space="preserve">Market Size</w:t>
      </w:r>
    </w:p>
    <w:p>
      <w:pPr>
        <w:spacing w:after="160"/>
        <w:jc w:val="both"/>
      </w:pPr>
      <w:r>
        <w:rPr>
          <w:rFonts w:ascii="Arial" w:cs="Arial" w:eastAsia="Arial" w:hAnsi="Arial"/>
          <w:b w:val="false"/>
          <w:bCs w:val="false"/>
          <w:i w:val="false"/>
          <w:iCs w:val="false"/>
          <w:color w:val="303030"/>
          <w:sz w:val="22"/>
          <w:szCs w:val="22"/>
        </w:rPr>
        <w:t xml:space="preserve">Namibia has approximately 60,000 registered SMEs. South Africa has over 3.5 million SMEs, with an estimated 60-70% lacking a professional digital presence. Even capturing a fraction of one percent of this addressable market represents a significant business opportunity.</w:t>
      </w:r>
    </w:p>
    <w:p>
      <w:r>
        <w:br w:type="page"/>
      </w:r>
    </w:p>
    <w:p>
      <w:pPr>
        <w:pBdr>
          <w:bottom w:val="single" w:color="30B0B0" w:sz="4" w:space="6"/>
        </w:pBdr>
        <w:spacing w:after="200" w:before="400"/>
      </w:pPr>
      <w:r>
        <w:rPr>
          <w:rFonts w:ascii="Arial" w:cs="Arial" w:eastAsia="Arial" w:hAnsi="Arial"/>
          <w:b/>
          <w:bCs/>
          <w:color w:val="30B0B0"/>
          <w:sz w:val="34"/>
          <w:szCs w:val="34"/>
        </w:rPr>
        <w:t xml:space="preserve">7. REVENUE MODEL</w:t>
      </w:r>
    </w:p>
    <w:p>
      <w:pPr>
        <w:spacing w:after="160"/>
        <w:jc w:val="both"/>
      </w:pPr>
      <w:r>
        <w:rPr>
          <w:rFonts w:ascii="Arial" w:cs="Arial" w:eastAsia="Arial" w:hAnsi="Arial"/>
          <w:b w:val="false"/>
          <w:bCs w:val="false"/>
          <w:i w:val="false"/>
          <w:iCs w:val="false"/>
          <w:color w:val="303030"/>
          <w:sz w:val="22"/>
          <w:szCs w:val="22"/>
        </w:rPr>
        <w:t xml:space="preserve">Swift Designz operates two complementary revenue streams that together create a strong and growing income base:</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Stream</w:t>
            </w:r>
          </w:p>
        </w:tc>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Structure</w:t>
            </w:r>
          </w:p>
        </w:tc>
        <w:tc>
          <w:tcPr>
            <w:tcW w:type="dxa" w:w="33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Characteristics</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N$2,500 - N$25,000+ per project, 50% deposit upfront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Variable; driven by new client acquisition; grows with reputation and referrals</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Monthly Retainers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N$800 per client per month, post project sign-off</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Recurring, predictable, compounding — increases with every completed project</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Training Workshops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 per engagement, remote delivery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High-margin; no hardware or travel cost; scales via recorded content</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Investor Capital</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N$2,000/month active investor contribution</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Committed; used for equipment loan repayment and growth costs</w:t>
            </w:r>
          </w:p>
        </w:tc>
      </w:tr>
    </w:tbl>
    <w:p>
      <w:pPr>
        <w:spacing w:after="16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val="false"/>
          <w:iCs w:val="false"/>
          <w:color w:val="303030"/>
          <w:sz w:val="22"/>
          <w:szCs w:val="22"/>
        </w:rPr>
        <w:t xml:space="preserve">The retainer model is particularly compelling: every client delivered is a permanent recurring revenue unit. With 7 active clients and each signing a retainer at project completion, the retainer base is already generating N$5,600-N$8,000 per month passively — before any new project work is counted.</w:t>
      </w:r>
    </w:p>
    <w:p>
      <w:pPr>
        <w:pBdr>
          <w:bottom w:val="single" w:color="30B0B0" w:sz="4" w:space="6"/>
        </w:pBdr>
        <w:spacing w:after="200" w:before="400"/>
      </w:pPr>
      <w:r>
        <w:rPr>
          <w:rFonts w:ascii="Arial" w:cs="Arial" w:eastAsia="Arial" w:hAnsi="Arial"/>
          <w:b/>
          <w:bCs/>
          <w:color w:val="30B0B0"/>
          <w:sz w:val="34"/>
          <w:szCs w:val="34"/>
        </w:rPr>
        <w:t xml:space="preserve">8. CURRENT TRACTION</w:t>
      </w:r>
    </w:p>
    <w:p>
      <w:pPr>
        <w:spacing w:after="160"/>
        <w:jc w:val="both"/>
      </w:pPr>
      <w:r>
        <w:rPr>
          <w:rFonts w:ascii="Arial" w:cs="Arial" w:eastAsia="Arial" w:hAnsi="Arial"/>
          <w:b w:val="false"/>
          <w:bCs w:val="false"/>
          <w:i w:val="false"/>
          <w:iCs w:val="false"/>
          <w:color w:val="303030"/>
          <w:sz w:val="22"/>
          <w:szCs w:val="22"/>
        </w:rPr>
        <w:t xml:space="preserve">Swift Designz is not a concept — it is an operating business with real clients, real revenue, and a published portfolio. Key traction metrics as at April 2026:</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clients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concurrent projects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6</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Revenue to date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N$15,000+</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 range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N$2,500 - N$6,500 per project (current average)</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Monthly project revenue (est.)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N$15,000 - N$39,000</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Retainer clients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2-3 active (N$1,600 - N$2,400/month)</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Countries served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(Namibia, South Africa)</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Partnership</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 hosting &amp; co-marketing</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Investor (current)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 active investor — N$2,000/month committed</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Website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Live at swiftdesignz.co.za</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Investor profile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swift-designz-investor.vercel.app/profile.html</w:t>
            </w:r>
          </w:p>
        </w:tc>
      </w:tr>
    </w:tbl>
    <w:p>
      <w:pPr>
        <w:spacing w:after="16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iCs/>
          <w:color w:val="509090"/>
          <w:sz w:val="22"/>
          <w:szCs w:val="22"/>
        </w:rPr>
        <w:t xml:space="preserve">"From my experience working with many developers across various projects, you should be proud of yourself. You take ownership, and your work ethic truly stands out. Your work clearly reflects your passion, dedication, and skill." — Ambrose Isaacs, Project Manager, IT-Guru Online</w:t>
      </w:r>
    </w:p>
    <w:p>
      <w:r>
        <w:br w:type="page"/>
      </w:r>
    </w:p>
    <w:p>
      <w:pPr>
        <w:pBdr>
          <w:bottom w:val="single" w:color="30B0B0" w:sz="4" w:space="6"/>
        </w:pBdr>
        <w:spacing w:after="200" w:before="400"/>
      </w:pPr>
      <w:r>
        <w:rPr>
          <w:rFonts w:ascii="Arial" w:cs="Arial" w:eastAsia="Arial" w:hAnsi="Arial"/>
          <w:b/>
          <w:bCs/>
          <w:color w:val="30B0B0"/>
          <w:sz w:val="34"/>
          <w:szCs w:val="34"/>
        </w:rPr>
        <w:t xml:space="preserve">9. GROWTH PROJECTIONS</w:t>
      </w:r>
    </w:p>
    <w:p>
      <w:pPr>
        <w:spacing w:after="160"/>
        <w:jc w:val="both"/>
      </w:pPr>
      <w:r>
        <w:rPr>
          <w:rFonts w:ascii="Arial" w:cs="Arial" w:eastAsia="Arial" w:hAnsi="Arial"/>
          <w:b w:val="false"/>
          <w:bCs w:val="false"/>
          <w:i w:val="false"/>
          <w:iCs w:val="false"/>
          <w:color w:val="303030"/>
          <w:sz w:val="22"/>
          <w:szCs w:val="22"/>
        </w:rPr>
        <w:t xml:space="preserve">Projections are based on current active project volume, average project fees, and the retainer model. They assume the investment funds are deployed within 30 days of receipt.</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Metric</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Now (Apr 2026)</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2 (Oct 2026)</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3 (Jan 2027)</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4 (Apr 2027)</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Projects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6</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8-10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10-14</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14-20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 Range</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N$2,500-N$6,500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N$3,500-N$10,000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N$5,000-N$15,000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N$5,000-N$25,000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Est. Project Revenue/mo</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N$15,000-N$39,000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N$28,000-N$55,000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N$50,000-N$80,000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N$70,000-N$120,000+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Retainer Clients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2-3</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5-7</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8-12</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12-18</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Retainer Income/mo</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N$1,600-N$2,400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N$4,000-N$5,600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N$6,400-N$9,600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N$9,600-N$14,400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Team Size</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 (founder)</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 (+ intern)</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2-3</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3-4</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Platforms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Web-first</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Web + iOS + Android</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Full cross-platform</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Full cross-platform</w:t>
            </w:r>
          </w:p>
        </w:tc>
      </w:tr>
    </w:tbl>
    <w:p>
      <w:pPr>
        <w:spacing w:after="12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iCs/>
          <w:color w:val="509090"/>
          <w:sz w:val="22"/>
          <w:szCs w:val="22"/>
        </w:rPr>
        <w:t xml:space="preserve">Note: Projections are conservative and based on current demonstrated revenue capacity. The retainer income is additive and compounding — it does not get replaced by new projects, it accumulates alongside them.</w:t>
      </w:r>
    </w:p>
    <w:p>
      <w:r>
        <w:br w:type="page"/>
      </w:r>
    </w:p>
    <w:p>
      <w:pPr>
        <w:pBdr>
          <w:bottom w:val="single" w:color="30B0B0" w:sz="4" w:space="6"/>
        </w:pBdr>
        <w:spacing w:after="200" w:before="400"/>
      </w:pPr>
      <w:r>
        <w:rPr>
          <w:rFonts w:ascii="Arial" w:cs="Arial" w:eastAsia="Arial" w:hAnsi="Arial"/>
          <w:b/>
          <w:bCs/>
          <w:color w:val="30B0B0"/>
          <w:sz w:val="34"/>
          <w:szCs w:val="34"/>
        </w:rPr>
        <w:t xml:space="preserve">10. OPERATIONAL PLAN</w:t>
      </w:r>
    </w:p>
    <w:p>
      <w:pPr>
        <w:spacing w:after="140" w:before="280"/>
      </w:pPr>
      <w:r>
        <w:rPr>
          <w:rFonts w:ascii="Arial" w:cs="Arial" w:eastAsia="Arial" w:hAnsi="Arial"/>
          <w:b/>
          <w:bCs/>
          <w:color w:val="307070"/>
          <w:sz w:val="27"/>
          <w:szCs w:val="27"/>
        </w:rPr>
        <w:t xml:space="preserve">Current Operations</w:t>
      </w:r>
    </w:p>
    <w:p>
      <w:pPr>
        <w:pStyle w:val="ListParagraph"/>
        <w:numPr>
          <w:ilvl w:val="0"/>
          <w:numId w:val="2"/>
        </w:numPr>
        <w:spacing w:after="80"/>
      </w:pPr>
      <w:r>
        <w:rPr>
          <w:rFonts w:ascii="Arial" w:cs="Arial" w:eastAsia="Arial" w:hAnsi="Arial"/>
          <w:color w:val="303030"/>
          <w:sz w:val="22"/>
          <w:szCs w:val="22"/>
        </w:rPr>
        <w:t xml:space="preserve">All client work is delivered remotely via video calls, email, Git repositories, and Vercel/Netlify deployments.</w:t>
      </w:r>
    </w:p>
    <w:p>
      <w:pPr>
        <w:pStyle w:val="ListParagraph"/>
        <w:numPr>
          <w:ilvl w:val="0"/>
          <w:numId w:val="2"/>
        </w:numPr>
        <w:spacing w:after="80"/>
      </w:pPr>
      <w:r>
        <w:rPr>
          <w:rFonts w:ascii="Arial" w:cs="Arial" w:eastAsia="Arial" w:hAnsi="Arial"/>
          <w:color w:val="303030"/>
          <w:sz w:val="22"/>
          <w:szCs w:val="22"/>
        </w:rPr>
        <w:t xml:space="preserve">Project management handled through direct communication, signed quotes, and structured delivery milestones.</w:t>
      </w:r>
    </w:p>
    <w:p>
      <w:pPr>
        <w:pStyle w:val="ListParagraph"/>
        <w:numPr>
          <w:ilvl w:val="0"/>
          <w:numId w:val="2"/>
        </w:numPr>
        <w:spacing w:after="80"/>
      </w:pPr>
      <w:r>
        <w:rPr>
          <w:rFonts w:ascii="Arial" w:cs="Arial" w:eastAsia="Arial" w:hAnsi="Arial"/>
          <w:color w:val="303030"/>
          <w:sz w:val="22"/>
          <w:szCs w:val="22"/>
        </w:rPr>
        <w:t xml:space="preserve">Hosting and domain infrastructure managed in partnership with IT-Guru Online.</w:t>
      </w:r>
    </w:p>
    <w:p>
      <w:pPr>
        <w:pStyle w:val="ListParagraph"/>
        <w:numPr>
          <w:ilvl w:val="0"/>
          <w:numId w:val="2"/>
        </w:numPr>
        <w:spacing w:after="80"/>
      </w:pPr>
      <w:r>
        <w:rPr>
          <w:rFonts w:ascii="Arial" w:cs="Arial" w:eastAsia="Arial" w:hAnsi="Arial"/>
          <w:color w:val="303030"/>
          <w:sz w:val="22"/>
          <w:szCs w:val="22"/>
        </w:rPr>
        <w:t xml:space="preserve">All code stored in Git with cloud backups — zero client data stored locally only.</w:t>
      </w:r>
    </w:p>
    <w:p>
      <w:pPr>
        <w:spacing w:after="140" w:before="280"/>
      </w:pPr>
      <w:r>
        <w:rPr>
          <w:rFonts w:ascii="Arial" w:cs="Arial" w:eastAsia="Arial" w:hAnsi="Arial"/>
          <w:b/>
          <w:bCs/>
          <w:color w:val="307070"/>
          <w:sz w:val="27"/>
          <w:szCs w:val="27"/>
        </w:rPr>
        <w:t xml:space="preserve">Post-Investment Operations</w:t>
      </w:r>
    </w:p>
    <w:p>
      <w:pPr>
        <w:pStyle w:val="ListParagraph"/>
        <w:numPr>
          <w:ilvl w:val="0"/>
          <w:numId w:val="2"/>
        </w:numPr>
        <w:spacing w:after="80"/>
      </w:pPr>
      <w:r>
        <w:rPr>
          <w:rFonts w:ascii="Arial" w:cs="Arial" w:eastAsia="Arial" w:hAnsi="Arial"/>
          <w:color w:val="303030"/>
          <w:sz w:val="22"/>
          <w:szCs w:val="22"/>
        </w:rPr>
        <w:t xml:space="preserve">Month 1-2: Procure MacBook Air M3 and Windows workstation. Begin intern recruitment.</w:t>
      </w:r>
    </w:p>
    <w:p>
      <w:pPr>
        <w:pStyle w:val="ListParagraph"/>
        <w:numPr>
          <w:ilvl w:val="0"/>
          <w:numId w:val="2"/>
        </w:numPr>
        <w:spacing w:after="80"/>
      </w:pPr>
      <w:r>
        <w:rPr>
          <w:rFonts w:ascii="Arial" w:cs="Arial" w:eastAsia="Arial" w:hAnsi="Arial"/>
          <w:color w:val="303030"/>
          <w:sz w:val="22"/>
          <w:szCs w:val="22"/>
        </w:rPr>
        <w:t xml:space="preserve">Month 2-3: Onboard intern developer. Begin cross-platform (iOS/Android) project intake.</w:t>
      </w:r>
    </w:p>
    <w:p>
      <w:pPr>
        <w:pStyle w:val="ListParagraph"/>
        <w:numPr>
          <w:ilvl w:val="0"/>
          <w:numId w:val="2"/>
        </w:numPr>
        <w:spacing w:after="80"/>
      </w:pPr>
      <w:r>
        <w:rPr>
          <w:rFonts w:ascii="Arial" w:cs="Arial" w:eastAsia="Arial" w:hAnsi="Arial"/>
          <w:color w:val="303030"/>
          <w:sz w:val="22"/>
          <w:szCs w:val="22"/>
        </w:rPr>
        <w:t xml:space="preserve">Month 3-6: Intern contributing independently to front-end tasks and client projects under supervision.</w:t>
      </w:r>
    </w:p>
    <w:p>
      <w:pPr>
        <w:pStyle w:val="ListParagraph"/>
        <w:numPr>
          <w:ilvl w:val="0"/>
          <w:numId w:val="2"/>
        </w:numPr>
        <w:spacing w:after="80"/>
      </w:pPr>
      <w:r>
        <w:rPr>
          <w:rFonts w:ascii="Arial" w:cs="Arial" w:eastAsia="Arial" w:hAnsi="Arial"/>
          <w:color w:val="303030"/>
          <w:sz w:val="22"/>
          <w:szCs w:val="22"/>
        </w:rPr>
        <w:t xml:space="preserve">Month 6-12: Full two-developer capacity. Expanded service offering including Flutter mobile apps and macOS-specific tooling.</w:t>
      </w:r>
    </w:p>
    <w:p>
      <w:pPr>
        <w:pStyle w:val="ListParagraph"/>
        <w:numPr>
          <w:ilvl w:val="0"/>
          <w:numId w:val="2"/>
        </w:numPr>
        <w:spacing w:after="80"/>
      </w:pPr>
      <w:r>
        <w:rPr>
          <w:rFonts w:ascii="Arial" w:cs="Arial" w:eastAsia="Arial" w:hAnsi="Arial"/>
          <w:color w:val="303030"/>
          <w:sz w:val="22"/>
          <w:szCs w:val="22"/>
        </w:rPr>
        <w:t xml:space="preserve">Year 2: Register as Pty (Ltd). Formalise IT-Guru partnership. Begin SADC market expansion.</w:t>
      </w:r>
    </w:p>
    <w:p>
      <w:pPr>
        <w:spacing w:after="140" w:before="280"/>
      </w:pPr>
      <w:r>
        <w:rPr>
          <w:rFonts w:ascii="Arial" w:cs="Arial" w:eastAsia="Arial" w:hAnsi="Arial"/>
          <w:b/>
          <w:bCs/>
          <w:color w:val="307070"/>
          <w:sz w:val="27"/>
          <w:szCs w:val="27"/>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Layer</w:t>
            </w:r>
          </w:p>
        </w:tc>
        <w:tc>
          <w:tcPr>
            <w:tcW w:type="dxa" w:w="73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Tools</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Front-end</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Next.js 15, React, TypeScript, Tailwind CSS, Framer Motion</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Mobile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Flutter (iOS, Android, Desktop)</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Back-end</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Node.js, Next.js API routes, Python</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E-Commerce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Shopify, custom storefronts</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Deployment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Vercel, Netlify, IT-Guru hosting infrastructure</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Version Ctrl</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Git (GitHub)</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Email</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Resend API (DNS verified, DKIM/SPF)</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11. INVESTMENT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Investment Amount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N$100,000</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Offering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Equity stake in Swift Designz (percentage per investor agreement)</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Existing Investor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 active investor contributing N$2,000/month</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Repayment / Return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N$4,000/month combined (N$2,000 investor + N$2,000 business) — full repayment in ~19 months</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Contract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Formal investor agreement available at swift-designz-investor.vercel.app/agreement.html</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Reporting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Monthly progress report: revenue, projects, intern milestones, receipts for fund use</w:t>
            </w:r>
          </w:p>
        </w:tc>
      </w:tr>
    </w:tbl>
    <w:p>
      <w:pPr>
        <w:pBdr>
          <w:bottom w:val="single" w:color="30B0B0" w:sz="4" w:space="6"/>
        </w:pBdr>
        <w:spacing w:after="200" w:before="400"/>
      </w:pPr>
      <w:r>
        <w:rPr>
          <w:rFonts w:ascii="Arial" w:cs="Arial" w:eastAsia="Arial" w:hAnsi="Arial"/>
          <w:b/>
          <w:bCs/>
          <w:color w:val="30B0B0"/>
          <w:sz w:val="34"/>
          <w:szCs w:val="34"/>
        </w:rPr>
        <w:t xml:space="preserve">12.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Item</w:t>
            </w:r>
          </w:p>
        </w:tc>
        <w:tc>
          <w:tcPr>
            <w:tcW w:type="dxa" w:w="16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Qty</w:t>
            </w:r>
          </w:p>
        </w:tc>
        <w:tc>
          <w:tcPr>
            <w:tcW w:type="dxa" w:w="16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Amount</w:t>
            </w:r>
          </w:p>
        </w:tc>
        <w:tc>
          <w:tcPr>
            <w:tcW w:type="dxa" w:w="29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Apple MacBook Air M3 (16GB, 512GB)</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N$28,000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iOS, macOS &amp; cross-platform development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Windows Development Laptop (i7, 16GB)</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N$18,000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workstation; Windows-specific dev &amp; testing</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Junior Intern Developer (12-month stipend)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12 mo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N$24,000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N$2,000/month — expand delivery capacity</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Contingency, licences &amp; peripherals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N$5,000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IDE subscriptions, domain renewals, misc</w:t>
            </w:r>
          </w:p>
        </w:tc>
      </w:tr>
      <w:tr>
        <w:tc>
          <w:tcPr>
            <w:tcW w:type="dxa" w:w="4800"/>
            <w:gridSpan w:val="2"/>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pPr>
              <w:jc w:val="right"/>
            </w:pPr>
            <w:r>
              <w:rPr>
                <w:rFonts w:ascii="Arial" w:cs="Arial" w:eastAsia="Arial" w:hAnsi="Arial"/>
                <w:b/>
                <w:bCs/>
                <w:color w:val="FFFFFF"/>
                <w:sz w:val="24"/>
                <w:szCs w:val="24"/>
              </w:rPr>
              <w:t xml:space="preserve">TOTAL</w:t>
            </w:r>
          </w:p>
        </w:tc>
        <w:tc>
          <w:tcPr>
            <w:tcW w:type="dxa" w:w="16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pPr>
              <w:jc w:val="right"/>
            </w:pPr>
            <w:r>
              <w:rPr>
                <w:rFonts w:ascii="Arial" w:cs="Arial" w:eastAsia="Arial" w:hAnsi="Arial"/>
                <w:b/>
                <w:bCs/>
                <w:color w:val="FFFFFF"/>
                <w:sz w:val="24"/>
                <w:szCs w:val="24"/>
              </w:rPr>
              <w:t xml:space="preserve">N$75,000</w:t>
            </w:r>
          </w:p>
        </w:tc>
        <w:tc>
          <w:tcPr>
            <w:tcW w:type="dxa" w:w="296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r>
              <w:rPr>
                <w:rFonts w:ascii="Arial" w:cs="Arial" w:eastAsia="Arial" w:hAnsi="Arial"/>
                <w:color w:val="FFFFFF"/>
                <w:sz w:val="20"/>
                <w:szCs w:val="20"/>
              </w:rPr>
              <w:t xml:space="preserve">Remaining N$25,000 held as working capital</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Phase</w:t>
            </w:r>
          </w:p>
        </w:tc>
        <w:tc>
          <w:tcPr>
            <w:tcW w:type="dxa" w:w="7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Milestones</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Now
(Apr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 active clients, 6 concurrent projects, N$15,000+ revenue, IT-Guru partnership active, investor secured</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1-3
(Q2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Deploy investment funds; procure hardware; recruit and onboard intern; begin iOS/Android project intake; formalise retainer agreements with all current clients</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3-6
(Q3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contributing independently; 8-10 active projects; 5-7 retainer clients; cross-platform deliveries commencing; N$28,000-N$55,000/month revenue</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6-12
(Q4 2026-Q1 2027)</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two-developer capacity; 10-20 active projects; 8-18 retainer clients; loan fully serviceable from revenue alone; Pty Ltd registration initiated</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Year 2-3</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Pty Ltd registered in SA; formalized IT-Guru partnership; full design and dev team; SADC-wide client base; N$70,000-N$120,000+/month revenue</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Year 3-5</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Hybrid agency and product studio; go-to tech partner for Africa; multiple independent product revenue streams; expanded SADC and international presence</w:t>
            </w:r>
          </w:p>
        </w:tc>
      </w:tr>
    </w:tbl>
    <w:p>
      <w:pPr>
        <w:pBdr>
          <w:bottom w:val="single" w:color="30B0B0" w:sz="4" w:space="6"/>
        </w:pBdr>
        <w:spacing w:after="200" w:before="400"/>
      </w:pPr>
      <w:r>
        <w:rPr>
          <w:rFonts w:ascii="Arial" w:cs="Arial" w:eastAsia="Arial" w:hAnsi="Arial"/>
          <w:b/>
          <w:bCs/>
          <w:color w:val="30B0B0"/>
          <w:sz w:val="34"/>
          <w:szCs w:val="34"/>
        </w:rPr>
        <w:t xml:space="preserve">14.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Risk</w:t>
            </w:r>
          </w:p>
        </w:tc>
        <w:tc>
          <w:tcPr>
            <w:tcW w:type="dxa" w:w="14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Likelihood</w:t>
            </w:r>
          </w:p>
        </w:tc>
        <w:tc>
          <w:tcPr>
            <w:tcW w:type="dxa" w:w="5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Slow new client acquisition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6 active projects already in progress; diversified services; IT-Guru referral pipeline; active social media marketing; retainer income provides floor revenue independent of new projects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Late or non-payment by clients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50% deposit required upfront before work begins; formal signed quotes and invoices on every project; payment plan agreements for larger projects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Scope creep / overruns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Detailed scope-of-work defined and signed before any work commences; change requests documented and billed separately; client onboarding documents limit ambiguity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Key person dependency</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reduces single-point-of-failure; all code in Git; client files in cloud; processes documented; IT-Guru partnership provides infrastructure redundancy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underperformance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Structured onboarding; weekly one-on-ones; clearly defined tasks with deadlines; performance reviewed at 30, 60, and 90 days; intern stipend is modest relative to revenue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Connectivity disruption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Primary and mobile data backup; all deliverables cloud-hosted; work continues from any location with internet access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Equipment failure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Manufacturer warranty on both machines; all code and assets in cloud — no critical data stored locally only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Data security / breach</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HTTPS on all platforms; no sensitive client data stored locally; secure password management; NDAs signed with enterprise-level clients</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15. TEAM</w:t>
      </w:r>
    </w:p>
    <w:p>
      <w:pPr>
        <w:spacing w:after="140" w:before="280"/>
      </w:pPr>
      <w:r>
        <w:rPr>
          <w:rFonts w:ascii="Arial" w:cs="Arial" w:eastAsia="Arial" w:hAnsi="Arial"/>
          <w:b/>
          <w:bCs/>
          <w:color w:val="307070"/>
          <w:sz w:val="27"/>
          <w:szCs w:val="27"/>
        </w:rPr>
        <w:t xml:space="preserve">Keenan Husselmann — Founder &amp; Lead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Qualification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BSc Software Engineering — NUST, Windhoek, Namibia</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Experience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years web development; 1+ year application development; 1+ year freelance studio operation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Core Skills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TypeScript, React, Next.js, Node.js, Flutter, Tailwind CSS, Framer Motion, Python, Shopify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Delivery</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Vercel, Netlify, Git, CI/CD, Agile methodologies, remote project management</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Design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UI/UX design, brand identity, glassmorphism/neon aesthetics, motion design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Contact</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keenan@swiftdesignz.co.za  |  +264 81 853 6789</w:t>
            </w:r>
          </w:p>
        </w:tc>
      </w:tr>
    </w:tbl>
    <w:p>
      <w:pPr>
        <w:spacing w:after="200"/>
        <w:jc w:val="both"/>
      </w:pPr>
      <w:r>
        <w:rPr>
          <w:rFonts w:ascii="Arial" w:cs="Arial" w:eastAsia="Arial" w:hAnsi="Arial"/>
          <w:b w:val="false"/>
          <w:bCs w:val="false"/>
          <w:i w:val="false"/>
          <w:iCs w:val="false"/>
          <w:color w:val="303030"/>
          <w:sz w:val="22"/>
          <w:szCs w:val="22"/>
        </w:rPr>
        <w:t xml:space="preserve"/>
      </w:r>
    </w:p>
    <w:p>
      <w:pPr>
        <w:spacing w:after="140" w:before="280"/>
      </w:pPr>
      <w:r>
        <w:rPr>
          <w:rFonts w:ascii="Arial" w:cs="Arial" w:eastAsia="Arial" w:hAnsi="Arial"/>
          <w:b/>
          <w:bCs/>
          <w:color w:val="307070"/>
          <w:sz w:val="27"/>
          <w:szCs w:val="27"/>
        </w:rPr>
        <w:t xml:space="preserve">Planned Team Growth</w:t>
      </w:r>
    </w:p>
    <w:p>
      <w:pPr>
        <w:pStyle w:val="ListParagraph"/>
        <w:numPr>
          <w:ilvl w:val="0"/>
          <w:numId w:val="2"/>
        </w:numPr>
        <w:spacing w:after="80"/>
      </w:pPr>
      <w:r>
        <w:rPr>
          <w:rFonts w:ascii="Arial" w:cs="Arial" w:eastAsia="Arial" w:hAnsi="Arial"/>
          <w:color w:val="303030"/>
          <w:sz w:val="22"/>
          <w:szCs w:val="22"/>
        </w:rPr>
        <w:t xml:space="preserve">Junior Intern Developer (Month 2-3): Front-end and mobile development support. Real-world skills training.</w:t>
      </w:r>
    </w:p>
    <w:p>
      <w:pPr>
        <w:pStyle w:val="ListParagraph"/>
        <w:numPr>
          <w:ilvl w:val="0"/>
          <w:numId w:val="2"/>
        </w:numPr>
        <w:spacing w:after="80"/>
      </w:pPr>
      <w:r>
        <w:rPr>
          <w:rFonts w:ascii="Arial" w:cs="Arial" w:eastAsia="Arial" w:hAnsi="Arial"/>
          <w:color w:val="303030"/>
          <w:sz w:val="22"/>
          <w:szCs w:val="22"/>
        </w:rPr>
        <w:t xml:space="preserve">Year 2: 1-2 additional junior developers or designers as revenue scales.</w:t>
      </w:r>
    </w:p>
    <w:p>
      <w:pPr>
        <w:pStyle w:val="ListParagraph"/>
        <w:numPr>
          <w:ilvl w:val="0"/>
          <w:numId w:val="2"/>
        </w:numPr>
        <w:spacing w:after="80"/>
      </w:pPr>
      <w:r>
        <w:rPr>
          <w:rFonts w:ascii="Arial" w:cs="Arial" w:eastAsia="Arial" w:hAnsi="Arial"/>
          <w:color w:val="303030"/>
          <w:sz w:val="22"/>
          <w:szCs w:val="22"/>
        </w:rPr>
        <w:t xml:space="preserve">Year 3+: Full design and development team supporting SADC-wide client base.</w:t>
      </w:r>
    </w:p>
    <w:p>
      <w:pPr>
        <w:spacing w:after="140" w:before="280"/>
      </w:pPr>
      <w:r>
        <w:rPr>
          <w:rFonts w:ascii="Arial" w:cs="Arial" w:eastAsia="Arial" w:hAnsi="Arial"/>
          <w:b/>
          <w:bCs/>
          <w:color w:val="307070"/>
          <w:sz w:val="27"/>
          <w:szCs w:val="27"/>
        </w:rPr>
        <w:t xml:space="preserve">Strategic Partner</w:t>
      </w:r>
    </w:p>
    <w:p>
      <w:pPr>
        <w:spacing w:after="160"/>
        <w:jc w:val="both"/>
      </w:pPr>
      <w:r>
        <w:rPr>
          <w:rFonts w:ascii="Arial" w:cs="Arial" w:eastAsia="Arial" w:hAnsi="Arial"/>
          <w:b w:val="false"/>
          <w:bCs w:val="false"/>
          <w:i w:val="false"/>
          <w:iCs w:val="false"/>
          <w:color w:val="303030"/>
          <w:sz w:val="22"/>
          <w:szCs w:val="22"/>
        </w:rPr>
        <w:t xml:space="preserve">IT-Guru Online (Ambrose Isaacs) provides hosting, domain registration, and IT infrastructure. The co-marketing partnership generates mutual referrals and provides Swift Designz with enterprise-grade infrastructure without the associated capital cost.</w:t>
      </w:r>
    </w:p>
    <w:p>
      <w:pPr>
        <w:pBdr>
          <w:bottom w:val="single" w:color="30B0B0" w:sz="4" w:space="6"/>
        </w:pBdr>
        <w:spacing w:after="200" w:before="400"/>
      </w:pPr>
      <w:r>
        <w:rPr>
          <w:rFonts w:ascii="Arial" w:cs="Arial" w:eastAsia="Arial" w:hAnsi="Arial"/>
          <w:b/>
          <w:bCs/>
          <w:color w:val="30B0B0"/>
          <w:sz w:val="34"/>
          <w:szCs w:val="34"/>
        </w:rPr>
        <w:t xml:space="preserve">16. CLOSING STATEMENT</w:t>
      </w:r>
    </w:p>
    <w:p>
      <w:pPr>
        <w:spacing w:after="160"/>
        <w:jc w:val="both"/>
      </w:pPr>
      <w:r>
        <w:rPr>
          <w:rFonts w:ascii="Arial" w:cs="Arial" w:eastAsia="Arial" w:hAnsi="Arial"/>
          <w:b w:val="false"/>
          <w:bCs w:val="false"/>
          <w:i w:val="false"/>
          <w:iCs w:val="false"/>
          <w:color w:val="303030"/>
          <w:sz w:val="22"/>
          <w:szCs w:val="22"/>
        </w:rPr>
        <w:t xml:space="preserve">Swift Designz is not a startup in search of product-market fit — it is an operating business with paying clients, a proven revenue model, a growing retainer base, and a clear strategic roadmap. The investment sought will directly unlock the next phase of growth: cross-platform development capability, human capacity, and accelerated client acquisition.</w:t>
      </w:r>
    </w:p>
    <w:p>
      <w:pPr>
        <w:spacing w:after="160"/>
        <w:jc w:val="both"/>
      </w:pPr>
      <w:r>
        <w:rPr>
          <w:rFonts w:ascii="Arial" w:cs="Arial" w:eastAsia="Arial" w:hAnsi="Arial"/>
          <w:b w:val="false"/>
          <w:bCs w:val="false"/>
          <w:i w:val="false"/>
          <w:iCs w:val="false"/>
          <w:color w:val="303030"/>
          <w:sz w:val="22"/>
          <w:szCs w:val="22"/>
        </w:rPr>
        <w:t xml:space="preserve">The combination of project-based fees, compounding monthly retainers, active investor backing, and a committed repayment plan makes this a low-risk, high-potential investment opportunity. The investor will hold an equity stake in a tech business with strong early traction, a qualified founder, and a realistic path to becoming the go-to digital studio across the SADC region.</w:t>
      </w:r>
    </w:p>
    <w:p>
      <w:pPr>
        <w:spacing w:after="160"/>
        <w:jc w:val="both"/>
      </w:pPr>
      <w:r>
        <w:rPr>
          <w:rFonts w:ascii="Arial" w:cs="Arial" w:eastAsia="Arial" w:hAnsi="Arial"/>
          <w:b w:val="false"/>
          <w:bCs w:val="false"/>
          <w:i w:val="false"/>
          <w:iCs w:val="false"/>
          <w:color w:val="303030"/>
          <w:sz w:val="22"/>
          <w:szCs w:val="22"/>
        </w:rPr>
        <w:t xml:space="preserve">I welcome the opportunity to discuss this plan in further detail and am available at your convenience.</w:t>
      </w:r>
    </w:p>
    <w:p>
      <w:pPr>
        <w:spacing w:after="400"/>
        <w:jc w:val="both"/>
      </w:pPr>
      <w:r>
        <w:rPr>
          <w:rFonts w:ascii="Arial" w:cs="Arial" w:eastAsia="Arial" w:hAnsi="Arial"/>
          <w:b w:val="false"/>
          <w:bCs w:val="false"/>
          <w:i w:val="false"/>
          <w:iCs w:val="false"/>
          <w:color w:val="303030"/>
          <w:sz w:val="22"/>
          <w:szCs w:val="22"/>
        </w:rPr>
        <w:t xml:space="preserve"/>
      </w:r>
    </w:p>
    <w:p>
      <w:pPr>
        <w:pBdr>
          <w:bottom w:val="single" w:color="DDDDDD" w:sz="2" w:space="4"/>
        </w:pBdr>
        <w:spacing w:after="200"/>
      </w:pPr>
      <w:r>
        <w:rPr>
          <w:sz w:val="4"/>
          <w:szCs w:val="4"/>
        </w:rPr>
        <w:t xml:space="preserve"> </w:t>
      </w:r>
    </w:p>
    <w:p>
      <w:pPr>
        <w:spacing w:after="40"/>
      </w:pPr>
      <w:r>
        <w:rPr>
          <w:rFonts w:ascii="Arial" w:cs="Arial" w:eastAsia="Arial" w:hAnsi="Arial"/>
          <w:color w:val="303030"/>
          <w:sz w:val="22"/>
          <w:szCs w:val="22"/>
        </w:rPr>
        <w:t xml:space="preserve">____________________________</w:t>
      </w:r>
    </w:p>
    <w:p>
      <w:pPr>
        <w:spacing w:after="40"/>
      </w:pPr>
      <w:r>
        <w:rPr>
          <w:rFonts w:ascii="Arial" w:cs="Arial" w:eastAsia="Arial" w:hAnsi="Arial"/>
          <w:b/>
          <w:bCs/>
          <w:color w:val="303030"/>
          <w:sz w:val="22"/>
          <w:szCs w:val="22"/>
        </w:rPr>
        <w:t xml:space="preserve">Keenan Husselmann</w:t>
      </w:r>
    </w:p>
    <w:p>
      <w:pPr>
        <w:spacing w:after="40"/>
      </w:pPr>
      <w:r>
        <w:rPr>
          <w:rFonts w:ascii="Arial" w:cs="Arial" w:eastAsia="Arial" w:hAnsi="Arial"/>
          <w:color w:val="307070"/>
          <w:sz w:val="22"/>
          <w:szCs w:val="22"/>
        </w:rPr>
        <w:t xml:space="preserve">Founder — Swift Designz</w:t>
      </w:r>
    </w:p>
    <w:p>
      <w:pPr>
        <w:spacing w:after="40"/>
      </w:pPr>
      <w:r>
        <w:rPr>
          <w:rFonts w:ascii="Arial" w:cs="Arial" w:eastAsia="Arial" w:hAnsi="Arial"/>
          <w:color w:val="888888"/>
          <w:sz w:val="20"/>
          <w:szCs w:val="20"/>
        </w:rPr>
        <w:t xml:space="preserve">7 April 2026</w:t>
      </w:r>
    </w:p>
    <w:p>
      <w:pPr>
        <w:spacing w:after="40"/>
      </w:pPr>
      <w:r>
        <w:rPr>
          <w:rFonts w:ascii="Arial" w:cs="Arial" w:eastAsia="Arial" w:hAnsi="Arial"/>
          <w:color w:val="509090"/>
          <w:sz w:val="20"/>
          <w:szCs w:val="20"/>
        </w:rPr>
        <w:t xml:space="preserve">swiftdesignz.co.za  |  keenan@swiftdesignz.co.za  |  +264 81 853 6789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999999"/>
        <w:sz w:val="16"/>
        <w:szCs w:val="16"/>
      </w:rPr>
      <w:t xml:space="preserve">Swift Designz  •  swiftdesignz.co.za  •  keenan@swiftdesignz.co.za  •  +264 81 853 6789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B0B0" w:sz="2" w:space="4"/>
      </w:pBdr>
      <w:jc w:val="right"/>
    </w:pPr>
    <w:r>
      <w:rPr>
        <w:rFonts w:ascii="Arial" w:cs="Arial" w:eastAsia="Arial" w:hAnsi="Arial"/>
        <w:i/>
        <w:iCs/>
        <w:color w:val="509090"/>
        <w:sz w:val="18"/>
        <w:szCs w:val="18"/>
      </w:rPr>
      <w:t xml:space="preserve">Swift Designz  |  Investor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0B0B0"/>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30707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6077e1604f3016e266f053ee6cb2ffbd6777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2026-04-07T10:33:57.588Z</dcterms:created>
  <dcterms:modified xsi:type="dcterms:W3CDTF">2026-04-07T10:33:57.589Z</dcterms:modified>
</cp:coreProperties>
</file>

<file path=docProps/custom.xml><?xml version="1.0" encoding="utf-8"?>
<Properties xmlns="http://schemas.openxmlformats.org/officeDocument/2006/custom-properties" xmlns:vt="http://schemas.openxmlformats.org/officeDocument/2006/docPropsVTypes"/>
</file>