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99C73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Санкт-Петербургский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политехнический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университет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Петра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4563C464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Высшая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школа</w:t>
      </w:r>
      <w:r w:rsidRPr="00D31BE4">
        <w:rPr>
          <w:rFonts w:asciiTheme="minorHAnsi" w:hAnsiTheme="minorHAnsi" w:cstheme="minorHAnsi"/>
          <w:spacing w:val="-13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прикладной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математики</w:t>
      </w:r>
      <w:r w:rsidRPr="00D31BE4">
        <w:rPr>
          <w:rFonts w:asciiTheme="minorHAnsi" w:hAnsiTheme="minorHAnsi" w:cstheme="minorHAnsi"/>
          <w:spacing w:val="-1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и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вычислительной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физики</w:t>
      </w:r>
    </w:p>
    <w:p w14:paraId="1F71F74A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31AB136B" w14:textId="1C3A82FB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BFA1E4" w14:textId="51B25EF9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2F26AAC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14C7B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73D8048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D6F1FB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B20E6AE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783E7F51" w14:textId="1A1E6CA4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2"/>
          <w:sz w:val="32"/>
        </w:rPr>
        <w:t>Дисциплина</w:t>
      </w:r>
      <w:r w:rsidRPr="00D31BE4">
        <w:rPr>
          <w:rFonts w:asciiTheme="minorHAnsi" w:hAnsiTheme="minorHAnsi" w:cstheme="minorHAnsi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  <w:r>
        <w:rPr>
          <w:rFonts w:asciiTheme="minorHAnsi" w:hAnsiTheme="minorHAnsi" w:cstheme="minorHAnsi"/>
          <w:spacing w:val="-2"/>
          <w:sz w:val="32"/>
        </w:rPr>
        <w:t>Математическая статистика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</w:p>
    <w:p w14:paraId="10A74C07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7D1C56EC" w14:textId="0F66B3BE" w:rsidR="007B3E6B" w:rsidRPr="007B3E6B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Отчет</w:t>
      </w:r>
      <w:r w:rsidRPr="00D31BE4">
        <w:rPr>
          <w:rFonts w:asciiTheme="minorHAnsi" w:hAnsiTheme="minorHAnsi" w:cstheme="minorHAnsi"/>
          <w:spacing w:val="-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</w:t>
      </w:r>
      <w:r w:rsidRPr="00D31BE4">
        <w:rPr>
          <w:rFonts w:asciiTheme="minorHAnsi" w:hAnsiTheme="minorHAnsi" w:cstheme="minorHAnsi"/>
          <w:spacing w:val="-7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лабораторной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работе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№</w:t>
      </w:r>
      <w:r w:rsidR="00B17EC0">
        <w:rPr>
          <w:rFonts w:asciiTheme="minorHAnsi" w:hAnsiTheme="minorHAnsi" w:cstheme="minorHAnsi"/>
          <w:sz w:val="32"/>
        </w:rPr>
        <w:t>4</w:t>
      </w:r>
    </w:p>
    <w:p w14:paraId="433F8648" w14:textId="358580E9" w:rsidR="007B3E6B" w:rsidRPr="00B17EC0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B17EC0">
        <w:rPr>
          <w:rFonts w:asciiTheme="minorHAnsi" w:hAnsiTheme="minorHAnsi" w:cstheme="minorHAnsi"/>
          <w:spacing w:val="-5"/>
          <w:sz w:val="32"/>
          <w:szCs w:val="32"/>
        </w:rPr>
        <w:t xml:space="preserve"> </w:t>
      </w:r>
      <w:r w:rsidRPr="00B17EC0">
        <w:rPr>
          <w:rFonts w:asciiTheme="minorHAnsi" w:hAnsiTheme="minorHAnsi" w:cstheme="minorHAnsi"/>
          <w:sz w:val="32"/>
          <w:szCs w:val="32"/>
        </w:rPr>
        <w:t>"</w:t>
      </w:r>
      <w:r w:rsidR="00B17EC0" w:rsidRPr="00B17EC0">
        <w:rPr>
          <w:rFonts w:asciiTheme="minorHAnsi" w:hAnsiTheme="minorHAnsi" w:cstheme="minorHAnsi"/>
          <w:sz w:val="32"/>
          <w:szCs w:val="32"/>
        </w:rPr>
        <w:t xml:space="preserve">Эмпирическая функция распределения и ядерные оценки плотности </w:t>
      </w:r>
      <w:r w:rsidRPr="00B17EC0">
        <w:rPr>
          <w:rFonts w:asciiTheme="minorHAnsi" w:hAnsiTheme="minorHAnsi" w:cstheme="minorHAnsi"/>
          <w:sz w:val="32"/>
          <w:szCs w:val="32"/>
        </w:rPr>
        <w:t>"</w:t>
      </w:r>
    </w:p>
    <w:p w14:paraId="770F5D6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37E61A7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4275109F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200B6C25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 w:rsidRPr="00D31BE4">
        <w:rPr>
          <w:rFonts w:asciiTheme="minorHAnsi" w:hAnsiTheme="minorHAnsi" w:cstheme="minorHAnsi"/>
          <w:b/>
          <w:bCs/>
          <w:sz w:val="32"/>
        </w:rPr>
        <w:t>Работу</w:t>
      </w:r>
      <w:r w:rsidRPr="00D31BE4"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71408CBF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Шевцо</w:t>
      </w:r>
      <w:r>
        <w:rPr>
          <w:rFonts w:asciiTheme="minorHAnsi" w:hAnsiTheme="minorHAnsi" w:cstheme="minorHAnsi"/>
          <w:sz w:val="32"/>
        </w:rPr>
        <w:t xml:space="preserve">в </w:t>
      </w:r>
      <w:r w:rsidRPr="00D31BE4">
        <w:rPr>
          <w:rFonts w:asciiTheme="minorHAnsi" w:hAnsiTheme="minorHAnsi" w:cstheme="minorHAnsi"/>
          <w:sz w:val="32"/>
        </w:rPr>
        <w:t>Д.А.</w:t>
      </w:r>
    </w:p>
    <w:p w14:paraId="54647C43" w14:textId="23DDB4C1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Группа: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5030102/30</w:t>
      </w:r>
      <w:r>
        <w:rPr>
          <w:rFonts w:asciiTheme="minorHAnsi" w:hAnsiTheme="minorHAnsi" w:cstheme="minorHAnsi"/>
          <w:spacing w:val="-2"/>
          <w:sz w:val="32"/>
        </w:rPr>
        <w:t>2</w:t>
      </w:r>
      <w:r w:rsidRPr="00D31BE4">
        <w:rPr>
          <w:rFonts w:asciiTheme="minorHAnsi" w:hAnsiTheme="minorHAnsi" w:cstheme="minorHAnsi"/>
          <w:spacing w:val="-2"/>
          <w:sz w:val="32"/>
        </w:rPr>
        <w:t>02</w:t>
      </w:r>
    </w:p>
    <w:p w14:paraId="2E00005D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 w:rsidRPr="00D31BE4">
        <w:rPr>
          <w:rFonts w:asciiTheme="minorHAnsi" w:hAnsiTheme="minorHAnsi" w:cstheme="minorHAnsi"/>
          <w:b/>
          <w:bCs/>
          <w:spacing w:val="-2"/>
          <w:sz w:val="32"/>
        </w:rPr>
        <w:t>Преподава</w:t>
      </w:r>
      <w:r>
        <w:rPr>
          <w:rFonts w:asciiTheme="minorHAnsi" w:hAnsiTheme="minorHAnsi" w:cstheme="minorHAnsi"/>
          <w:b/>
          <w:bCs/>
          <w:spacing w:val="-2"/>
          <w:sz w:val="32"/>
        </w:rPr>
        <w:t>те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ль:</w:t>
      </w:r>
      <w:r w:rsidRPr="00D31BE4"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511ACA73" w14:textId="3C50A073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0BD56F6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61E884D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C5F9DF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B3B8B61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65EFE1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546FAA4" w14:textId="5EBBC14C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4DF2247" w14:textId="77777777" w:rsidR="00DF37E5" w:rsidRPr="00D31BE4" w:rsidRDefault="00DF37E5" w:rsidP="007B3E6B">
      <w:pPr>
        <w:pStyle w:val="a3"/>
        <w:spacing w:before="185"/>
        <w:rPr>
          <w:rFonts w:asciiTheme="minorHAnsi" w:hAnsiTheme="minorHAnsi" w:cstheme="minorHAnsi"/>
          <w:sz w:val="32"/>
        </w:rPr>
      </w:pPr>
    </w:p>
    <w:p w14:paraId="7CE6DBB6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 w:rsidRPr="00D31BE4"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0E40C2FA" w14:textId="189BC321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 w:rsidRPr="007B3E6B">
        <w:rPr>
          <w:rFonts w:asciiTheme="minorHAnsi" w:hAnsiTheme="minorHAnsi" w:cstheme="minorHAnsi"/>
          <w:sz w:val="28"/>
          <w:szCs w:val="28"/>
        </w:rPr>
        <w:t>2026</w:t>
      </w:r>
    </w:p>
    <w:sdt>
      <w:sdtPr>
        <w:rPr>
          <w:rFonts w:ascii="Calibri Light" w:eastAsia="Calibri Light" w:hAnsi="Calibri Light" w:cs="Calibri Light"/>
          <w:color w:val="auto"/>
          <w:sz w:val="22"/>
          <w:szCs w:val="22"/>
          <w:lang w:eastAsia="en-US"/>
        </w:rPr>
        <w:id w:val="1245993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19A461" w14:textId="67A0F6A0" w:rsidR="00633EAC" w:rsidRDefault="00633EAC">
          <w:pPr>
            <w:pStyle w:val="a9"/>
          </w:pPr>
          <w:r>
            <w:t>Оглавление</w:t>
          </w:r>
        </w:p>
        <w:p w14:paraId="6F52B7EE" w14:textId="7A67D542" w:rsidR="00151059" w:rsidRDefault="00633EA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95711" w:history="1">
            <w:r w:rsidR="00151059" w:rsidRPr="00B851F3">
              <w:rPr>
                <w:rStyle w:val="a7"/>
                <w:noProof/>
              </w:rPr>
              <w:t>Формулировка задачи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_Toc223095711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3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5367151A" w14:textId="72A83275" w:rsidR="00151059" w:rsidRDefault="00D24CE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2" w:history="1">
            <w:r w:rsidR="00151059" w:rsidRPr="00B851F3">
              <w:rPr>
                <w:rStyle w:val="a7"/>
                <w:noProof/>
              </w:rPr>
              <w:t>Цели: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_Toc223095712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3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34A17929" w14:textId="7C2F751B" w:rsidR="00151059" w:rsidRDefault="00D24CE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3" w:history="1">
            <w:r w:rsidR="00151059" w:rsidRPr="00B851F3">
              <w:rPr>
                <w:rStyle w:val="a7"/>
                <w:noProof/>
              </w:rPr>
              <w:t>Задачи: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_Toc223095713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3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31B1F742" w14:textId="4A7182E1" w:rsidR="00151059" w:rsidRDefault="00D24CE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4" w:history="1">
            <w:r w:rsidR="00151059" w:rsidRPr="00B851F3">
              <w:rPr>
                <w:rStyle w:val="a7"/>
                <w:noProof/>
              </w:rPr>
              <w:t>Теоретическая часть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_Toc223095714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3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13675EE5" w14:textId="21A16A78" w:rsidR="00151059" w:rsidRDefault="00D24CE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5" w:history="1">
            <w:r w:rsidR="00151059" w:rsidRPr="00B851F3">
              <w:rPr>
                <w:rStyle w:val="a7"/>
                <w:noProof/>
              </w:rPr>
              <w:t>Используемые распределения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_Toc223095715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3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7FB02857" w14:textId="2C109281" w:rsidR="00151059" w:rsidRDefault="00D24CE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6" w:history="1">
            <w:r w:rsidR="00151059" w:rsidRPr="00B851F3">
              <w:rPr>
                <w:rStyle w:val="a7"/>
                <w:noProof/>
              </w:rPr>
              <w:t>Расчёт ядерной оценки плотности в точке (6)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_Toc223095716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3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240897CE" w14:textId="7FD51EEC" w:rsidR="00151059" w:rsidRDefault="00D24CE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7" w:history="1">
            <w:r w:rsidR="00151059" w:rsidRPr="00B851F3">
              <w:rPr>
                <w:rStyle w:val="a7"/>
                <w:noProof/>
              </w:rPr>
              <w:t>Реализация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_Toc223095717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3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78B47999" w14:textId="3E75FDAE" w:rsidR="00151059" w:rsidRDefault="00D24CE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8" w:history="1">
            <w:r w:rsidR="00151059" w:rsidRPr="00B851F3">
              <w:rPr>
                <w:rStyle w:val="a7"/>
                <w:noProof/>
              </w:rPr>
              <w:t>Результаты: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_Toc223095718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5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3EA9D286" w14:textId="28186A8B" w:rsidR="00151059" w:rsidRDefault="00D24CE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9" w:history="1">
            <w:r w:rsidR="00151059" w:rsidRPr="00B851F3">
              <w:rPr>
                <w:rStyle w:val="a7"/>
                <w:noProof/>
              </w:rPr>
              <w:t>Нормальное распределение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_Toc223095719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5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13FE46E8" w14:textId="0C2FD515" w:rsidR="00151059" w:rsidRDefault="00D24CE4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0" w:history="1">
            <w:r w:rsidR="00151059" w:rsidRPr="00B851F3">
              <w:rPr>
                <w:rStyle w:val="a7"/>
                <w:noProof/>
              </w:rPr>
              <w:t>Эмпирическая функция распределения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_Toc223095720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5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1CF2FF29" w14:textId="193C33F0" w:rsidR="00151059" w:rsidRDefault="00D24CE4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1" w:history="1">
            <w:r w:rsidR="00151059" w:rsidRPr="00B851F3">
              <w:rPr>
                <w:rStyle w:val="a7"/>
                <w:noProof/>
              </w:rPr>
              <w:t>Ядерная оценка плотности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_Toc223095721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5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3133894F" w14:textId="04993152" w:rsidR="00151059" w:rsidRDefault="00D24CE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2" w:history="1">
            <w:r w:rsidR="00151059" w:rsidRPr="00B851F3">
              <w:rPr>
                <w:rStyle w:val="a7"/>
                <w:noProof/>
              </w:rPr>
              <w:t>Распределение Коши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_Toc223095722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6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21276522" w14:textId="6DA33F12" w:rsidR="00151059" w:rsidRDefault="00D24CE4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3" w:history="1">
            <w:r w:rsidR="00151059" w:rsidRPr="00B851F3">
              <w:rPr>
                <w:rStyle w:val="a7"/>
                <w:noProof/>
              </w:rPr>
              <w:t>Эмпирическая функция распределения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_Toc223095723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6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7F5F7D20" w14:textId="5D942764" w:rsidR="00151059" w:rsidRDefault="00D24CE4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4" w:history="1">
            <w:r w:rsidR="00151059" w:rsidRPr="00B851F3">
              <w:rPr>
                <w:rStyle w:val="a7"/>
                <w:noProof/>
              </w:rPr>
              <w:t>Ядерная оценка плотности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_Toc223095724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6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0D50222C" w14:textId="0A67B0E8" w:rsidR="00151059" w:rsidRDefault="00D24CE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5" w:history="1">
            <w:r w:rsidR="00151059" w:rsidRPr="00B851F3">
              <w:rPr>
                <w:rStyle w:val="a7"/>
                <w:noProof/>
              </w:rPr>
              <w:t>Распределение Лапласа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_Toc223095725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7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563BBB0A" w14:textId="10992193" w:rsidR="00151059" w:rsidRDefault="00D24CE4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6" w:history="1">
            <w:r w:rsidR="00151059" w:rsidRPr="00B851F3">
              <w:rPr>
                <w:rStyle w:val="a7"/>
                <w:noProof/>
              </w:rPr>
              <w:t>Эмпирическая функция распределения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_Toc223095726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7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4C834C4B" w14:textId="5153B7AE" w:rsidR="00151059" w:rsidRDefault="00D24CE4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7" w:history="1">
            <w:r w:rsidR="00151059" w:rsidRPr="00B851F3">
              <w:rPr>
                <w:rStyle w:val="a7"/>
                <w:noProof/>
              </w:rPr>
              <w:t>Ядерная оценка плотности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_Toc223095727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7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6412B508" w14:textId="712DECC8" w:rsidR="00151059" w:rsidRDefault="00D24CE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8" w:history="1">
            <w:r w:rsidR="00151059" w:rsidRPr="00B851F3">
              <w:rPr>
                <w:rStyle w:val="a7"/>
                <w:noProof/>
              </w:rPr>
              <w:t>Распределение Пуассона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_Toc223095728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8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3CB7E14D" w14:textId="2EED7B66" w:rsidR="00151059" w:rsidRDefault="00D24CE4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9" w:history="1">
            <w:r w:rsidR="00151059" w:rsidRPr="00B851F3">
              <w:rPr>
                <w:rStyle w:val="a7"/>
                <w:noProof/>
              </w:rPr>
              <w:t>Эмпирическая функция распределения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_Toc223095729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8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754B284D" w14:textId="0E87E01B" w:rsidR="00151059" w:rsidRDefault="00D24CE4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0" w:history="1">
            <w:r w:rsidR="00151059" w:rsidRPr="00B851F3">
              <w:rPr>
                <w:rStyle w:val="a7"/>
                <w:noProof/>
              </w:rPr>
              <w:t>Ядерная оценка плотности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_Toc223095730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9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5F56104D" w14:textId="45E96171" w:rsidR="00151059" w:rsidRDefault="00D24CE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1" w:history="1">
            <w:r w:rsidR="00151059" w:rsidRPr="00B851F3">
              <w:rPr>
                <w:rStyle w:val="a7"/>
                <w:noProof/>
              </w:rPr>
              <w:t>Распределение равномерное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_Toc223095731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10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03BC3D68" w14:textId="6FCFF5E7" w:rsidR="00151059" w:rsidRDefault="00D24CE4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2" w:history="1">
            <w:r w:rsidR="00151059" w:rsidRPr="00B851F3">
              <w:rPr>
                <w:rStyle w:val="a7"/>
                <w:noProof/>
              </w:rPr>
              <w:t>Эмпирическая функция распределения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_Toc223095732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10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678C73AE" w14:textId="29CF1BE0" w:rsidR="00151059" w:rsidRDefault="00D24CE4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3" w:history="1">
            <w:r w:rsidR="00151059" w:rsidRPr="00B851F3">
              <w:rPr>
                <w:rStyle w:val="a7"/>
                <w:noProof/>
              </w:rPr>
              <w:t>Ядерная оценка плотности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_Toc223095733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10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123EBD32" w14:textId="3C11DC2A" w:rsidR="00151059" w:rsidRDefault="00D24CE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4" w:history="1">
            <w:r w:rsidR="00151059" w:rsidRPr="00B851F3">
              <w:rPr>
                <w:rStyle w:val="a7"/>
                <w:noProof/>
              </w:rPr>
              <w:t>Обсуждение: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_Toc223095734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10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0BECD89F" w14:textId="46031D1B" w:rsidR="00151059" w:rsidRDefault="00D24CE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5" w:history="1">
            <w:r w:rsidR="00151059" w:rsidRPr="00B851F3">
              <w:rPr>
                <w:rStyle w:val="a7"/>
                <w:noProof/>
              </w:rPr>
              <w:t>Вывод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_Toc223095735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11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183EFABF" w14:textId="5CB9AA1A" w:rsidR="00151059" w:rsidRDefault="00D24CE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6" w:history="1">
            <w:r w:rsidR="00151059" w:rsidRPr="00B851F3">
              <w:rPr>
                <w:rStyle w:val="a7"/>
                <w:noProof/>
              </w:rPr>
              <w:t>Список литературы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_Toc223095736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11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43262097" w14:textId="23CF7F26" w:rsidR="00151059" w:rsidRDefault="00D24CE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7" w:history="1">
            <w:r w:rsidR="00151059" w:rsidRPr="00B851F3">
              <w:rPr>
                <w:rStyle w:val="a7"/>
                <w:noProof/>
              </w:rPr>
              <w:t>Приложения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_Toc223095737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11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76C402FD" w14:textId="28BD2B55" w:rsidR="00633EAC" w:rsidRDefault="00633EAC">
          <w:r>
            <w:rPr>
              <w:b/>
              <w:bCs/>
            </w:rPr>
            <w:fldChar w:fldCharType="end"/>
          </w:r>
        </w:p>
      </w:sdtContent>
    </w:sdt>
    <w:p w14:paraId="2A99781F" w14:textId="08A41F46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B506BF7" w14:textId="774AAAA9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681FDA0" w14:textId="5F945898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91799BB" w14:textId="7C42C2DD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283A9F02" w14:textId="6CF6F39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8ECA8FF" w14:textId="619909C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46F04D0" w14:textId="3733DBBE" w:rsidR="00633EAC" w:rsidRDefault="00633EAC" w:rsidP="00761599">
      <w:pPr>
        <w:rPr>
          <w:rFonts w:asciiTheme="minorHAnsi" w:hAnsiTheme="minorHAnsi" w:cstheme="minorHAnsi"/>
          <w:sz w:val="28"/>
          <w:szCs w:val="28"/>
        </w:rPr>
      </w:pPr>
    </w:p>
    <w:p w14:paraId="5B81DFEA" w14:textId="77777777" w:rsidR="00761599" w:rsidRDefault="00761599" w:rsidP="00761599">
      <w:pPr>
        <w:rPr>
          <w:rFonts w:asciiTheme="minorHAnsi" w:hAnsiTheme="minorHAnsi" w:cstheme="minorHAnsi"/>
          <w:sz w:val="28"/>
          <w:szCs w:val="28"/>
        </w:rPr>
      </w:pPr>
    </w:p>
    <w:p w14:paraId="00FCEFB3" w14:textId="5F43C478" w:rsidR="007B3E6B" w:rsidRDefault="007B3E6B" w:rsidP="007B3E6B">
      <w:pPr>
        <w:pStyle w:val="1"/>
      </w:pPr>
      <w:bookmarkStart w:id="0" w:name="_Toc223095711"/>
      <w:r>
        <w:lastRenderedPageBreak/>
        <w:t>Формулировка задачи</w:t>
      </w:r>
      <w:bookmarkEnd w:id="0"/>
    </w:p>
    <w:p w14:paraId="433FDBCE" w14:textId="5C68B99D" w:rsidR="007B3E6B" w:rsidRPr="007B3E6B" w:rsidRDefault="007B3E6B" w:rsidP="007B3E6B">
      <w:pPr>
        <w:pStyle w:val="2"/>
        <w:ind w:firstLine="708"/>
      </w:pPr>
      <w:bookmarkStart w:id="1" w:name="_Toc223095712"/>
      <w:r>
        <w:t>Цели</w:t>
      </w:r>
      <w:r w:rsidRPr="007B3E6B">
        <w:t>:</w:t>
      </w:r>
      <w:bookmarkEnd w:id="1"/>
    </w:p>
    <w:p w14:paraId="44F4B2B8" w14:textId="34D07475" w:rsidR="007B3E6B" w:rsidRDefault="007B3E6B" w:rsidP="007B3E6B">
      <w:r w:rsidRPr="007B3E6B">
        <w:tab/>
      </w:r>
      <w:r>
        <w:t xml:space="preserve">Изучение построения </w:t>
      </w:r>
      <w:r w:rsidR="008942B0">
        <w:t>эмпирической функции распределения</w:t>
      </w:r>
      <w:r w:rsidR="00DF37E5">
        <w:t xml:space="preserve"> </w:t>
      </w:r>
      <w:r>
        <w:t xml:space="preserve">и </w:t>
      </w:r>
      <w:r w:rsidR="008942B0">
        <w:t>ядерной оценки плотности</w:t>
      </w:r>
    </w:p>
    <w:p w14:paraId="14E01E83" w14:textId="54EFBEE9" w:rsidR="007B3E6B" w:rsidRDefault="007B3E6B" w:rsidP="007B3E6B">
      <w:pPr>
        <w:pStyle w:val="2"/>
        <w:ind w:firstLine="708"/>
      </w:pPr>
      <w:bookmarkStart w:id="2" w:name="_Toc223095713"/>
      <w:r>
        <w:t>Задачи</w:t>
      </w:r>
      <w:r w:rsidRPr="007B3E6B">
        <w:t>:</w:t>
      </w:r>
      <w:bookmarkEnd w:id="2"/>
    </w:p>
    <w:p w14:paraId="0C7BD2A7" w14:textId="209CD158" w:rsidR="007B3E6B" w:rsidRDefault="007B3E6B" w:rsidP="007B3E6B">
      <w:r>
        <w:tab/>
        <w:t xml:space="preserve">1) </w:t>
      </w:r>
      <w:r w:rsidR="00DF37E5">
        <w:t xml:space="preserve">Построение </w:t>
      </w:r>
      <w:r w:rsidR="008942B0">
        <w:t>эмпирической функции распределения при разных выборках</w:t>
      </w:r>
    </w:p>
    <w:p w14:paraId="447ED679" w14:textId="68197DDD" w:rsidR="007B3E6B" w:rsidRDefault="007B3E6B" w:rsidP="007B3E6B">
      <w:r>
        <w:tab/>
        <w:t xml:space="preserve">2) </w:t>
      </w:r>
      <w:r w:rsidR="008942B0">
        <w:t>Сравнение эмпирической функции распределения с теоретической функцией распределения при разных выборках</w:t>
      </w:r>
    </w:p>
    <w:p w14:paraId="36661B0D" w14:textId="21BBFD00" w:rsidR="007B3E6B" w:rsidRDefault="007B3E6B" w:rsidP="007B3E6B">
      <w:r>
        <w:tab/>
        <w:t xml:space="preserve">3) </w:t>
      </w:r>
      <w:r w:rsidR="008942B0">
        <w:t>Построение ядерной оценки плотности распределения</w:t>
      </w:r>
    </w:p>
    <w:p w14:paraId="6B22822F" w14:textId="283ADD86" w:rsidR="007B3E6B" w:rsidRDefault="007B3E6B" w:rsidP="007B3E6B">
      <w:r>
        <w:tab/>
        <w:t>4)</w:t>
      </w:r>
      <w:r w:rsidR="00890F12">
        <w:t xml:space="preserve"> </w:t>
      </w:r>
      <w:r w:rsidR="008942B0">
        <w:t>Сравнение ядерной оценки плотности распределения с теоретической плотностью распределения при разных выборках</w:t>
      </w:r>
    </w:p>
    <w:p w14:paraId="1D572982" w14:textId="77777777" w:rsidR="00E84100" w:rsidRPr="00DF37E5" w:rsidRDefault="00E84100" w:rsidP="007B3E6B"/>
    <w:p w14:paraId="2B338A8F" w14:textId="400BAD1B" w:rsidR="00890F12" w:rsidRDefault="00890F12" w:rsidP="00890F12">
      <w:pPr>
        <w:pStyle w:val="1"/>
      </w:pPr>
      <w:bookmarkStart w:id="3" w:name="_Toc223095714"/>
      <w:r>
        <w:t>Теоретическая часть</w:t>
      </w:r>
      <w:bookmarkEnd w:id="3"/>
    </w:p>
    <w:p w14:paraId="1DC98939" w14:textId="77777777" w:rsidR="00890F12" w:rsidRDefault="00890F12" w:rsidP="00890F12">
      <w:pPr>
        <w:pStyle w:val="2"/>
        <w:ind w:firstLine="708"/>
      </w:pPr>
      <w:bookmarkStart w:id="4" w:name="_Toc223095715"/>
      <w:r>
        <w:t>Используемые распределения</w:t>
      </w:r>
      <w:bookmarkEnd w:id="4"/>
    </w:p>
    <w:p w14:paraId="34D744D1" w14:textId="77777777" w:rsidR="003A40BE" w:rsidRPr="003A40BE" w:rsidRDefault="00890F12" w:rsidP="00890F12">
      <w:pPr>
        <w:pStyle w:val="a6"/>
        <w:numPr>
          <w:ilvl w:val="0"/>
          <w:numId w:val="3"/>
        </w:numPr>
        <w:rPr>
          <w:rFonts w:eastAsiaTheme="majorEastAsia"/>
        </w:rPr>
      </w:pPr>
      <w:r>
        <w:t>Нормальное распределение</w:t>
      </w:r>
    </w:p>
    <w:p w14:paraId="1B3415F3" w14:textId="24453182" w:rsidR="00890F12" w:rsidRPr="00890F12" w:rsidRDefault="00890F12" w:rsidP="003A40BE">
      <w:pPr>
        <w:pStyle w:val="a6"/>
        <w:ind w:left="1068"/>
        <w:rPr>
          <w:rFonts w:eastAsiaTheme="majorEastAsia"/>
        </w:rPr>
      </w:pPr>
      <w:r w:rsidRPr="00890F12">
        <w:t xml:space="preserve"> </w:t>
      </w:r>
      <m:oMath>
        <m: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0,1</m:t>
            </m:r>
          </m:e>
        </m:d>
        <m:r>
          <m:rPr>
            <m:sty m:val="p"/>
          </m:rPr>
          <w:rPr>
            <w:rFonts w:ascii="Cambria Math" w:hAnsi="Cambria Math"/>
          </w:rPr>
          <m:t>; 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</w:rPr>
                  <m:t>π</m:t>
                </m:r>
              </m:e>
            </m:rad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den>
            </m:f>
          </m:sup>
        </m:sSup>
        <m:r>
          <w:rPr>
            <w:rFonts w:ascii="Cambria Math" w:hAnsi="Cambria Math"/>
          </w:rPr>
          <m:t xml:space="preserve"> (1)</m:t>
        </m:r>
      </m:oMath>
    </w:p>
    <w:p w14:paraId="52E29325" w14:textId="77777777" w:rsidR="003A40BE" w:rsidRDefault="00890F12" w:rsidP="00890F12">
      <w:pPr>
        <w:pStyle w:val="a6"/>
        <w:numPr>
          <w:ilvl w:val="0"/>
          <w:numId w:val="3"/>
        </w:numPr>
      </w:pPr>
      <w:r>
        <w:t>Распределение Коши</w:t>
      </w:r>
    </w:p>
    <w:p w14:paraId="1B354AB1" w14:textId="15153071" w:rsidR="00890F12" w:rsidRPr="00890F12" w:rsidRDefault="00890F12" w:rsidP="003A40BE">
      <w:pPr>
        <w:pStyle w:val="a6"/>
        <w:ind w:left="1068"/>
      </w:pPr>
      <w:r>
        <w:t xml:space="preserve"> </w:t>
      </w:r>
      <w:r w:rsidRPr="00890F12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; 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</w:rPr>
              <m:t>π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(2)</m:t>
        </m:r>
      </m:oMath>
    </w:p>
    <w:p w14:paraId="71B18328" w14:textId="77777777" w:rsidR="003A40BE" w:rsidRDefault="00890F12" w:rsidP="003B763F">
      <w:pPr>
        <w:pStyle w:val="a6"/>
        <w:numPr>
          <w:ilvl w:val="0"/>
          <w:numId w:val="3"/>
        </w:numPr>
      </w:pPr>
      <w:r>
        <w:t>Распределение Лапласа</w:t>
      </w:r>
    </w:p>
    <w:p w14:paraId="24A5EBFA" w14:textId="79530EA6" w:rsidR="003B763F" w:rsidRPr="003B763F" w:rsidRDefault="003B763F" w:rsidP="003A40BE">
      <w:pPr>
        <w:pStyle w:val="a6"/>
        <w:ind w:left="1068"/>
      </w:pPr>
      <w:r w:rsidRPr="003B763F">
        <w:t xml:space="preserve"> </w:t>
      </w:r>
      <m:oMath>
        <m:r>
          <w:rPr>
            <w:rFonts w:ascii="Cambria Math" w:hAnsi="Cambria Math"/>
            <w:lang w:val="en-US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</w:rPr>
                    </m:ctrlPr>
                  </m:deg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</m:rad>
                <m:ctrlPr>
                  <w:rPr>
                    <w:rFonts w:ascii="Cambria Math" w:hAnsi="Cambria Math"/>
                    <w:i/>
                  </w:rPr>
                </m:ctrlPr>
              </m:den>
            </m:f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ctrlPr>
              <w:rPr>
                <w:rFonts w:ascii="Cambria Math" w:hAnsi="Cambria Math"/>
                <w:i/>
              </w:rPr>
            </m:ctrlP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sup>
        </m:sSup>
        <m:r>
          <w:rPr>
            <w:rFonts w:ascii="Cambria Math" w:hAnsi="Cambria Math"/>
          </w:rPr>
          <m:t xml:space="preserve"> (3)</m:t>
        </m:r>
      </m:oMath>
    </w:p>
    <w:p w14:paraId="108FA420" w14:textId="77777777" w:rsidR="003A40BE" w:rsidRDefault="003B763F" w:rsidP="00890F12">
      <w:pPr>
        <w:pStyle w:val="a6"/>
        <w:numPr>
          <w:ilvl w:val="0"/>
          <w:numId w:val="3"/>
        </w:numPr>
      </w:pPr>
      <w:r>
        <w:t>Распределение Пуассона</w:t>
      </w:r>
    </w:p>
    <w:p w14:paraId="4866D98B" w14:textId="7E402BB4" w:rsidR="003B763F" w:rsidRPr="003B763F" w:rsidRDefault="003B763F" w:rsidP="003A40BE">
      <w:pPr>
        <w:pStyle w:val="a6"/>
        <w:ind w:left="1068"/>
      </w:pPr>
      <w:r w:rsidRPr="003B763F">
        <w:t xml:space="preserve">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10</m:t>
            </m:r>
          </m:e>
        </m:d>
        <m:r>
          <w:rPr>
            <w:rFonts w:ascii="Cambria Math" w:hAnsi="Cambria Math"/>
          </w:rPr>
          <m:t>;f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-10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k!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(4)</m:t>
        </m:r>
      </m:oMath>
    </w:p>
    <w:p w14:paraId="1E5E2A5B" w14:textId="77777777" w:rsidR="003A40BE" w:rsidRDefault="003B763F" w:rsidP="003B763F">
      <w:pPr>
        <w:pStyle w:val="a6"/>
        <w:numPr>
          <w:ilvl w:val="0"/>
          <w:numId w:val="3"/>
        </w:numPr>
      </w:pPr>
      <w:r>
        <w:t>Равномерное распределение</w:t>
      </w:r>
    </w:p>
    <w:p w14:paraId="1CA801FC" w14:textId="2EB7BC56" w:rsidR="003B763F" w:rsidRDefault="003B763F" w:rsidP="003A40BE">
      <w:pPr>
        <w:pStyle w:val="a6"/>
        <w:ind w:left="1068"/>
      </w:pPr>
      <w:r w:rsidRPr="003B763F">
        <w:t xml:space="preserve">  </w:t>
      </w:r>
      <m:oMath>
        <m:r>
          <w:rPr>
            <w:rFonts w:ascii="Cambria Math" w:hAnsi="Cambria Math"/>
            <w:lang w:val="en-US"/>
          </w:rPr>
          <m:t>U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  <m:r>
              <w:rPr>
                <w:rFonts w:ascii="Cambria Math" w:hAnsi="Cambria Math"/>
              </w:rPr>
              <m:t>,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den>
                </m:f>
                <m:r>
                  <w:rPr>
                    <w:rFonts w:ascii="Cambria Math" w:hAnsi="Cambria Math"/>
                  </w:rPr>
                  <m:t>,xϵ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  <m:e>
                <m:r>
                  <w:rPr>
                    <w:rFonts w:ascii="Cambria Math" w:hAnsi="Cambria Math"/>
                  </w:rPr>
                  <m:t>0,x∉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</m:eqArr>
          </m:e>
        </m:d>
        <m:r>
          <w:rPr>
            <w:rFonts w:ascii="Cambria Math" w:hAnsi="Cambria Math"/>
          </w:rPr>
          <m:t xml:space="preserve"> (5)</m:t>
        </m:r>
      </m:oMath>
    </w:p>
    <w:p w14:paraId="60CD678F" w14:textId="0E28EDA9" w:rsidR="001C2296" w:rsidRDefault="00DF37E5" w:rsidP="001C2296">
      <w:pPr>
        <w:pStyle w:val="2"/>
        <w:ind w:left="708"/>
        <w:rPr>
          <w:rFonts w:eastAsia="Calibri Light"/>
        </w:rPr>
      </w:pPr>
      <w:bookmarkStart w:id="5" w:name="_Toc223095716"/>
      <w:r>
        <w:rPr>
          <w:rFonts w:eastAsia="Calibri Light"/>
        </w:rPr>
        <w:t xml:space="preserve">Расчёт </w:t>
      </w:r>
      <w:r w:rsidR="001C2296">
        <w:rPr>
          <w:rFonts w:eastAsia="Calibri Light"/>
        </w:rPr>
        <w:t>ядерной оценки плотности в точке</w:t>
      </w:r>
      <w:r>
        <w:rPr>
          <w:rFonts w:eastAsia="Calibri Light"/>
        </w:rPr>
        <w:t xml:space="preserve"> (</w:t>
      </w:r>
      <w:r w:rsidRPr="001C2296">
        <w:rPr>
          <w:rFonts w:eastAsia="Calibri Light"/>
        </w:rPr>
        <w:t>6</w:t>
      </w:r>
      <w:r>
        <w:rPr>
          <w:rFonts w:eastAsia="Calibri Light"/>
        </w:rPr>
        <w:t>)</w:t>
      </w:r>
      <w:bookmarkEnd w:id="5"/>
    </w:p>
    <w:p w14:paraId="53321B13" w14:textId="44687B74" w:rsidR="001C2296" w:rsidRDefault="001C2296" w:rsidP="001C2296">
      <w:pPr>
        <w:pStyle w:val="a6"/>
        <w:numPr>
          <w:ilvl w:val="0"/>
          <w:numId w:val="9"/>
        </w:numPr>
      </w:pPr>
      <w:r>
        <w:t>Выбираем точку для оценки плотности</w:t>
      </w:r>
      <w:r w:rsidRPr="001C2296">
        <w:t xml:space="preserve"> </w:t>
      </w:r>
      <m:oMath>
        <m:r>
          <w:rPr>
            <w:rFonts w:ascii="Cambria Math" w:hAnsi="Cambria Math"/>
            <w:lang w:val="en-US"/>
          </w:rPr>
          <m:t>x</m:t>
        </m:r>
      </m:oMath>
    </w:p>
    <w:p w14:paraId="473C11AB" w14:textId="3AA5CD32" w:rsidR="001C2296" w:rsidRDefault="001C2296" w:rsidP="001C2296">
      <w:pPr>
        <w:pStyle w:val="a6"/>
        <w:numPr>
          <w:ilvl w:val="0"/>
          <w:numId w:val="9"/>
        </w:numPr>
      </w:pPr>
      <w:r>
        <w:t>Считаем гауссово ядро для каждой точки из выборки</w:t>
      </w:r>
      <w:r w:rsidRPr="001C2296">
        <w:t>:</w:t>
      </w:r>
    </w:p>
    <w:p w14:paraId="7233813B" w14:textId="78D1670E" w:rsidR="001C2296" w:rsidRPr="001C2296" w:rsidRDefault="001C2296" w:rsidP="001C2296">
      <w:pPr>
        <w:pStyle w:val="a6"/>
        <w:ind w:left="1068"/>
        <w:jc w:val="center"/>
      </w:pPr>
      <m:oMath>
        <m:r>
          <w:rPr>
            <w:rFonts w:ascii="Cambria Math" w:hAnsi="Cambria Math"/>
          </w:rPr>
          <m:t>K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x-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>
                  <w:rPr>
                    <w:rFonts w:ascii="Cambria Math" w:hAnsi="Cambria Math"/>
                  </w:rPr>
                  <m:t>h</m:t>
                </m:r>
                <m:ctrlPr>
                  <w:rPr>
                    <w:rFonts w:ascii="Cambria Math" w:hAnsi="Cambria Math"/>
                    <w:i/>
                  </w:rPr>
                </m:ctrlPr>
              </m:den>
            </m:f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  <w:lang w:val="en-US"/>
              </w:rPr>
            </m:ctrlPr>
          </m:num>
          <m:den>
            <m:rad>
              <m:radPr>
                <m:degHide m:val="1"/>
                <m:ctrlPr>
                  <w:rPr>
                    <w:rFonts w:ascii="Cambria Math" w:hAnsi="Cambria Math"/>
                    <w:lang w:val="en-US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  <w:lang w:val="en-US"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>π</m:t>
                </m:r>
              </m:e>
            </m:rad>
            <m:ctrlPr>
              <w:rPr>
                <w:rFonts w:ascii="Cambria Math" w:hAnsi="Cambria Math"/>
                <w:i/>
                <w:lang w:val="en-US"/>
              </w:rPr>
            </m:ctrlPr>
          </m:den>
        </m:f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num>
              <m:den>
                <m:r>
                  <w:rPr>
                    <w:rFonts w:ascii="Cambria Math" w:hAnsi="Cambria Math"/>
                  </w:rPr>
                  <m:t>2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den>
            </m:f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  <w:r w:rsidRPr="001C2296">
        <w:t>,</w:t>
      </w:r>
    </w:p>
    <w:p w14:paraId="4DD19251" w14:textId="455AE579" w:rsidR="001C2296" w:rsidRPr="001C2296" w:rsidRDefault="001C2296" w:rsidP="001C2296">
      <w:pPr>
        <w:pStyle w:val="a6"/>
        <w:ind w:left="1068"/>
        <w:jc w:val="center"/>
        <w:rPr>
          <w:iCs/>
        </w:rPr>
      </w:pPr>
      <w:r>
        <w:rPr>
          <w:iCs/>
        </w:rPr>
        <w:t xml:space="preserve">где </w:t>
      </w:r>
      <w:r>
        <w:rPr>
          <w:iCs/>
          <w:lang w:val="en-US"/>
        </w:rPr>
        <w:t>h</w:t>
      </w:r>
      <w:r>
        <w:rPr>
          <w:iCs/>
        </w:rPr>
        <w:t xml:space="preserve"> – ширина полосы</w:t>
      </w:r>
      <w:r w:rsidRPr="001C2296">
        <w:rPr>
          <w:iCs/>
        </w:rPr>
        <w:t xml:space="preserve">, </w:t>
      </w:r>
      <w:r>
        <w:rPr>
          <w:iCs/>
          <w:lang w:val="en-US"/>
        </w:rPr>
        <w:t>x</w:t>
      </w:r>
      <w:r w:rsidRPr="001C2296">
        <w:rPr>
          <w:iCs/>
        </w:rPr>
        <w:t xml:space="preserve"> </w:t>
      </w:r>
      <w:r>
        <w:rPr>
          <w:iCs/>
        </w:rPr>
        <w:t>–</w:t>
      </w:r>
      <w:r w:rsidRPr="001C2296">
        <w:rPr>
          <w:iCs/>
        </w:rPr>
        <w:t xml:space="preserve"> </w:t>
      </w:r>
      <w:r>
        <w:rPr>
          <w:iCs/>
        </w:rPr>
        <w:t>выбранная точка</w:t>
      </w:r>
      <w:r w:rsidRPr="001C2296">
        <w:rPr>
          <w:iCs/>
        </w:rPr>
        <w:t xml:space="preserve">, </w:t>
      </w:r>
      <w:r>
        <w:rPr>
          <w:iCs/>
          <w:lang w:val="en-US"/>
        </w:rPr>
        <w:t>x</w:t>
      </w:r>
      <w:r>
        <w:rPr>
          <w:iCs/>
          <w:vertAlign w:val="subscript"/>
          <w:lang w:val="en-US"/>
        </w:rPr>
        <w:t>i</w:t>
      </w:r>
      <w:r>
        <w:rPr>
          <w:iCs/>
        </w:rPr>
        <w:t xml:space="preserve"> – точка из выборки</w:t>
      </w:r>
    </w:p>
    <w:p w14:paraId="1077F706" w14:textId="579B3884" w:rsidR="001C2296" w:rsidRDefault="001C2296" w:rsidP="001C2296">
      <w:pPr>
        <w:pStyle w:val="a6"/>
        <w:numPr>
          <w:ilvl w:val="0"/>
          <w:numId w:val="9"/>
        </w:numPr>
        <w:rPr>
          <w:iCs/>
        </w:rPr>
      </w:pPr>
      <w:r>
        <w:rPr>
          <w:iCs/>
        </w:rPr>
        <w:t>Считаем ядерную оценку плотности</w:t>
      </w:r>
      <w:r w:rsidR="004C63AB" w:rsidRPr="004C63AB">
        <w:rPr>
          <w:iCs/>
        </w:rPr>
        <w:t xml:space="preserve"> </w:t>
      </w:r>
      <w:r w:rsidR="004C63AB">
        <w:rPr>
          <w:iCs/>
        </w:rPr>
        <w:t xml:space="preserve">в точке </w:t>
      </w:r>
      <w:r w:rsidR="004C63AB">
        <w:rPr>
          <w:iCs/>
          <w:lang w:val="en-US"/>
        </w:rPr>
        <w:t>x</w:t>
      </w:r>
    </w:p>
    <w:p w14:paraId="6174B441" w14:textId="7B41A2F4" w:rsidR="001C2296" w:rsidRDefault="00D24CE4" w:rsidP="004C63AB">
      <w:pPr>
        <w:pStyle w:val="a6"/>
        <w:ind w:left="1068"/>
        <w:jc w:val="center"/>
        <w:rPr>
          <w:iCs/>
        </w:rPr>
      </w:pPr>
      <m:oMath>
        <m:acc>
          <m:accPr>
            <m:ctrlPr>
              <w:rPr>
                <w:rFonts w:ascii="Cambria Math" w:hAnsi="Cambria Math"/>
                <w:iCs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  <m:ctrlPr>
                  <w:rPr>
                    <w:rFonts w:ascii="Cambria Math" w:hAnsi="Cambria Math"/>
                    <w:iCs/>
                  </w:rPr>
                </m:ctrlP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Cs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  <w:iCs/>
              </w:rPr>
            </m:ctrlPr>
          </m:num>
          <m:den>
            <m:r>
              <w:rPr>
                <w:rFonts w:ascii="Cambria Math" w:hAnsi="Cambria Math"/>
              </w:rPr>
              <m:t>nh</m:t>
            </m:r>
            <m:ctrlPr>
              <w:rPr>
                <w:rFonts w:ascii="Cambria Math" w:hAnsi="Cambria Math"/>
                <w:i/>
                <w:iCs/>
              </w:rPr>
            </m:ctrlPr>
          </m:den>
        </m:f>
        <m:nary>
          <m:naryPr>
            <m:chr m:val="∑"/>
            <m:ctrlPr>
              <w:rPr>
                <w:rFonts w:ascii="Cambria Math" w:hAnsi="Cambria Math"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  <m:ctrlPr>
              <w:rPr>
                <w:rFonts w:ascii="Cambria Math" w:hAnsi="Cambria Math"/>
                <w:i/>
                <w:iCs/>
              </w:rPr>
            </m:ctrlPr>
          </m:sub>
          <m:sup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i/>
                <w:iCs/>
              </w:rPr>
            </m:ctrlPr>
          </m:sup>
          <m:e>
            <m:r>
              <w:rPr>
                <w:rFonts w:ascii="Cambria Math" w:hAnsi="Cambria Math"/>
              </w:rPr>
              <m:t>K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h</m:t>
                    </m: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en>
                </m:f>
              </m:e>
            </m:d>
            <m:ctrlPr>
              <w:rPr>
                <w:rFonts w:ascii="Cambria Math" w:hAnsi="Cambria Math"/>
                <w:i/>
                <w:iCs/>
              </w:rPr>
            </m:ctrlPr>
          </m:e>
        </m:nary>
      </m:oMath>
      <w:r w:rsidR="004C63AB" w:rsidRPr="004C63AB">
        <w:rPr>
          <w:iCs/>
        </w:rPr>
        <w:t>,</w:t>
      </w:r>
    </w:p>
    <w:p w14:paraId="5D16396F" w14:textId="2F80BDFE" w:rsidR="001C2296" w:rsidRPr="00BE4FD1" w:rsidRDefault="004C63AB" w:rsidP="004C63AB">
      <w:pPr>
        <w:pStyle w:val="a6"/>
        <w:ind w:left="1068"/>
        <w:jc w:val="center"/>
        <w:rPr>
          <w:iCs/>
        </w:rPr>
      </w:pPr>
      <w:r>
        <w:rPr>
          <w:iCs/>
        </w:rPr>
        <w:t xml:space="preserve">где </w:t>
      </w:r>
      <w:r>
        <w:rPr>
          <w:iCs/>
          <w:lang w:val="en-US"/>
        </w:rPr>
        <w:t>h</w:t>
      </w:r>
      <w:r>
        <w:rPr>
          <w:iCs/>
        </w:rPr>
        <w:t xml:space="preserve"> – ширина полосы</w:t>
      </w:r>
      <w:r w:rsidRPr="001C2296">
        <w:rPr>
          <w:iCs/>
        </w:rPr>
        <w:t xml:space="preserve">, </w:t>
      </w:r>
      <w:r>
        <w:rPr>
          <w:iCs/>
          <w:lang w:val="en-US"/>
        </w:rPr>
        <w:t>x</w:t>
      </w:r>
      <w:r w:rsidRPr="001C2296">
        <w:rPr>
          <w:iCs/>
        </w:rPr>
        <w:t xml:space="preserve"> </w:t>
      </w:r>
      <w:r>
        <w:rPr>
          <w:iCs/>
        </w:rPr>
        <w:t>–</w:t>
      </w:r>
      <w:r w:rsidRPr="001C2296">
        <w:rPr>
          <w:iCs/>
        </w:rPr>
        <w:t xml:space="preserve"> </w:t>
      </w:r>
      <w:r>
        <w:rPr>
          <w:iCs/>
        </w:rPr>
        <w:t>выбранная точка</w:t>
      </w:r>
      <w:r w:rsidRPr="001C2296">
        <w:rPr>
          <w:iCs/>
        </w:rPr>
        <w:t xml:space="preserve">, </w:t>
      </w:r>
      <w:r>
        <w:rPr>
          <w:iCs/>
          <w:lang w:val="en-US"/>
        </w:rPr>
        <w:t>x</w:t>
      </w:r>
      <w:r>
        <w:rPr>
          <w:iCs/>
          <w:vertAlign w:val="subscript"/>
          <w:lang w:val="en-US"/>
        </w:rPr>
        <w:t>i</w:t>
      </w:r>
      <w:r>
        <w:rPr>
          <w:iCs/>
        </w:rPr>
        <w:t xml:space="preserve"> – точка из выборки</w:t>
      </w:r>
      <w:r w:rsidRPr="004C63AB">
        <w:rPr>
          <w:iCs/>
        </w:rPr>
        <w:t xml:space="preserve">, </w:t>
      </w:r>
      <w:r>
        <w:rPr>
          <w:iCs/>
          <w:lang w:val="en-US"/>
        </w:rPr>
        <w:t>n</w:t>
      </w:r>
      <w:r w:rsidRPr="004C63AB">
        <w:rPr>
          <w:iCs/>
        </w:rPr>
        <w:t xml:space="preserve"> </w:t>
      </w:r>
      <w:r>
        <w:rPr>
          <w:iCs/>
        </w:rPr>
        <w:t>–</w:t>
      </w:r>
      <w:r w:rsidRPr="004C63AB">
        <w:rPr>
          <w:iCs/>
        </w:rPr>
        <w:t xml:space="preserve"> </w:t>
      </w:r>
      <w:r>
        <w:rPr>
          <w:iCs/>
        </w:rPr>
        <w:t xml:space="preserve">количество элементов </w:t>
      </w:r>
      <w:r w:rsidR="00151059">
        <w:rPr>
          <w:iCs/>
        </w:rPr>
        <w:t>в выборке</w:t>
      </w:r>
    </w:p>
    <w:p w14:paraId="713B3A96" w14:textId="4E83F1C1" w:rsidR="003A40BE" w:rsidRDefault="003A40BE" w:rsidP="003A40BE">
      <w:pPr>
        <w:pStyle w:val="1"/>
        <w:rPr>
          <w:rFonts w:eastAsia="Calibri Light"/>
        </w:rPr>
      </w:pPr>
      <w:bookmarkStart w:id="6" w:name="_Toc223095717"/>
      <w:r>
        <w:rPr>
          <w:rFonts w:eastAsia="Calibri Light"/>
        </w:rPr>
        <w:t>Реализация</w:t>
      </w:r>
      <w:bookmarkEnd w:id="6"/>
    </w:p>
    <w:p w14:paraId="7901683E" w14:textId="79A12BE0" w:rsidR="003A40BE" w:rsidRPr="00DF37E5" w:rsidRDefault="003A40BE" w:rsidP="003A40BE">
      <w:r>
        <w:t>Используемый язык</w:t>
      </w:r>
      <w:r w:rsidRPr="00DF37E5">
        <w:t xml:space="preserve">: </w:t>
      </w:r>
      <w:r w:rsidRPr="003A40BE">
        <w:rPr>
          <w:lang w:val="en-US"/>
        </w:rPr>
        <w:t>Python</w:t>
      </w:r>
      <w:r w:rsidRPr="00DF37E5">
        <w:t xml:space="preserve"> 3.12.10</w:t>
      </w:r>
    </w:p>
    <w:p w14:paraId="371D1887" w14:textId="28C754E9" w:rsidR="003A40BE" w:rsidRPr="00DF37E5" w:rsidRDefault="003A40BE" w:rsidP="003A40BE">
      <w:r>
        <w:t>Используемая</w:t>
      </w:r>
      <w:r w:rsidRPr="00DF37E5">
        <w:t xml:space="preserve"> </w:t>
      </w:r>
      <w:r>
        <w:t>среда</w:t>
      </w:r>
      <w:r w:rsidRPr="00DF37E5">
        <w:t xml:space="preserve"> </w:t>
      </w:r>
      <w:r>
        <w:t>разработки</w:t>
      </w:r>
      <w:r w:rsidRPr="00DF37E5">
        <w:t xml:space="preserve">: </w:t>
      </w:r>
      <w:r>
        <w:rPr>
          <w:lang w:val="en-US"/>
        </w:rPr>
        <w:t>Visual</w:t>
      </w:r>
      <w:r w:rsidRPr="00DF37E5">
        <w:t xml:space="preserve"> </w:t>
      </w:r>
      <w:r>
        <w:rPr>
          <w:lang w:val="en-US"/>
        </w:rPr>
        <w:t>Studio</w:t>
      </w:r>
      <w:r w:rsidRPr="00DF37E5">
        <w:t xml:space="preserve"> </w:t>
      </w:r>
      <w:r>
        <w:rPr>
          <w:lang w:val="en-US"/>
        </w:rPr>
        <w:t>Code</w:t>
      </w:r>
      <w:r w:rsidRPr="00DF37E5">
        <w:br/>
      </w:r>
      <w:r>
        <w:t>Используемые</w:t>
      </w:r>
      <w:r w:rsidRPr="00DF37E5">
        <w:t xml:space="preserve"> </w:t>
      </w:r>
      <w:r>
        <w:t>библиотеки</w:t>
      </w:r>
      <w:r w:rsidRPr="00DF37E5">
        <w:t xml:space="preserve">: </w:t>
      </w:r>
      <w:r>
        <w:rPr>
          <w:lang w:val="en-US"/>
        </w:rPr>
        <w:t>numpy</w:t>
      </w:r>
      <w:r w:rsidRPr="00DF37E5">
        <w:t xml:space="preserve">, </w:t>
      </w:r>
      <w:r>
        <w:rPr>
          <w:lang w:val="en-US"/>
        </w:rPr>
        <w:t>matplotlib</w:t>
      </w:r>
      <w:r w:rsidRPr="00DF37E5">
        <w:t xml:space="preserve">, </w:t>
      </w:r>
      <w:r>
        <w:rPr>
          <w:lang w:val="en-US"/>
        </w:rPr>
        <w:t>scipy</w:t>
      </w:r>
    </w:p>
    <w:p w14:paraId="02114291" w14:textId="57FB9B48" w:rsidR="00A03F72" w:rsidRDefault="00A03F72" w:rsidP="003A40BE">
      <w:r>
        <w:t xml:space="preserve">В файле </w:t>
      </w:r>
      <w:r w:rsidRPr="00A03F72">
        <w:t>requirements.</w:t>
      </w:r>
      <w:r>
        <w:rPr>
          <w:lang w:val="en-US"/>
        </w:rPr>
        <w:t>txt</w:t>
      </w:r>
      <w:r w:rsidRPr="00A03F72">
        <w:t xml:space="preserve"> </w:t>
      </w:r>
      <w:r>
        <w:t>описаны все необходимые зависимости</w:t>
      </w:r>
    </w:p>
    <w:p w14:paraId="6A810400" w14:textId="2930213F" w:rsidR="00A03F72" w:rsidRPr="00DF37E5" w:rsidRDefault="00A03F72" w:rsidP="003A40BE">
      <w:r>
        <w:t>Описание функций</w:t>
      </w:r>
      <w:r w:rsidRPr="00DF37E5">
        <w:t>:</w:t>
      </w:r>
    </w:p>
    <w:p w14:paraId="0BEEB6BD" w14:textId="0217DF86" w:rsidR="00CF6000" w:rsidRPr="00E84100" w:rsidRDefault="00FD223E" w:rsidP="00A03F72">
      <w:r>
        <w:rPr>
          <w:lang w:val="en-US"/>
        </w:rPr>
        <w:t>count</w:t>
      </w:r>
      <w:r w:rsidRPr="00FD223E">
        <w:t>_</w:t>
      </w:r>
      <w:r>
        <w:rPr>
          <w:lang w:val="en-US"/>
        </w:rPr>
        <w:t>outliers</w:t>
      </w:r>
      <w:r w:rsidRPr="00FD223E">
        <w:t>(</w:t>
      </w:r>
      <w:r>
        <w:rPr>
          <w:lang w:val="en-US"/>
        </w:rPr>
        <w:t>data</w:t>
      </w:r>
      <w:r w:rsidRPr="00FD223E">
        <w:t xml:space="preserve">) – </w:t>
      </w:r>
      <w:r>
        <w:t>функция</w:t>
      </w:r>
      <w:r w:rsidRPr="00FD223E">
        <w:t xml:space="preserve"> </w:t>
      </w:r>
      <w:r>
        <w:t>подсчёта</w:t>
      </w:r>
      <w:r w:rsidRPr="00FD223E">
        <w:t xml:space="preserve"> </w:t>
      </w:r>
      <w:r>
        <w:t>числа</w:t>
      </w:r>
      <w:r w:rsidRPr="00FD223E">
        <w:t xml:space="preserve"> </w:t>
      </w:r>
      <w:r>
        <w:t>аномальных значений для выборки</w:t>
      </w:r>
      <w:r w:rsidR="00E84100">
        <w:t xml:space="preserve"> на основе алгоритма (6)</w:t>
      </w:r>
      <w:r w:rsidRPr="00FD223E">
        <w:t xml:space="preserve">. </w:t>
      </w:r>
      <w:r>
        <w:t>Вход</w:t>
      </w:r>
      <w:r w:rsidRPr="00E84100">
        <w:t xml:space="preserve">: </w:t>
      </w:r>
      <w:r>
        <w:rPr>
          <w:lang w:val="en-US"/>
        </w:rPr>
        <w:t>data</w:t>
      </w:r>
      <w:r w:rsidRPr="00E84100">
        <w:t xml:space="preserve"> – </w:t>
      </w:r>
      <w:r>
        <w:t>выборка.</w:t>
      </w:r>
      <w:r w:rsidR="00E84100">
        <w:t xml:space="preserve"> Выход</w:t>
      </w:r>
      <w:r w:rsidR="00E84100" w:rsidRPr="00250E0C">
        <w:t xml:space="preserve">: </w:t>
      </w:r>
      <w:r w:rsidR="00E84100">
        <w:t>количество аномальных значений</w:t>
      </w:r>
    </w:p>
    <w:p w14:paraId="2C765984" w14:textId="5A57169F" w:rsidR="00A03F72" w:rsidRPr="004C63AB" w:rsidRDefault="004C63AB" w:rsidP="00A03F72">
      <w:r w:rsidRPr="004C63AB">
        <w:rPr>
          <w:lang w:val="en-US"/>
        </w:rPr>
        <w:t>def</w:t>
      </w:r>
      <w:r w:rsidRPr="004C63AB">
        <w:t xml:space="preserve"> </w:t>
      </w:r>
      <w:r w:rsidRPr="004C63AB">
        <w:rPr>
          <w:lang w:val="en-US"/>
        </w:rPr>
        <w:t>paint</w:t>
      </w:r>
      <w:r w:rsidRPr="004C63AB">
        <w:t>_</w:t>
      </w:r>
      <w:r>
        <w:rPr>
          <w:lang w:val="en-US"/>
        </w:rPr>
        <w:t>em</w:t>
      </w:r>
      <w:r w:rsidRPr="004C63AB">
        <w:rPr>
          <w:lang w:val="en-US"/>
        </w:rPr>
        <w:t>p</w:t>
      </w:r>
      <w:r w:rsidRPr="004C63AB">
        <w:t>(</w:t>
      </w:r>
      <w:r w:rsidRPr="004C63AB">
        <w:rPr>
          <w:lang w:val="en-US"/>
        </w:rPr>
        <w:t>name</w:t>
      </w:r>
      <w:r w:rsidRPr="004C63AB">
        <w:t xml:space="preserve">, </w:t>
      </w:r>
      <w:r w:rsidRPr="004C63AB">
        <w:rPr>
          <w:lang w:val="en-US"/>
        </w:rPr>
        <w:t>samples</w:t>
      </w:r>
      <w:r w:rsidRPr="004C63AB">
        <w:t xml:space="preserve">, </w:t>
      </w:r>
      <w:r w:rsidRPr="004C63AB">
        <w:rPr>
          <w:lang w:val="en-US"/>
        </w:rPr>
        <w:t>sample</w:t>
      </w:r>
      <w:r w:rsidRPr="004C63AB">
        <w:t>_</w:t>
      </w:r>
      <w:r w:rsidRPr="004C63AB">
        <w:rPr>
          <w:lang w:val="en-US"/>
        </w:rPr>
        <w:t>sizes</w:t>
      </w:r>
      <w:r w:rsidRPr="004C63AB">
        <w:t xml:space="preserve">, </w:t>
      </w:r>
      <w:r w:rsidRPr="004C63AB">
        <w:rPr>
          <w:lang w:val="en-US"/>
        </w:rPr>
        <w:t>dist</w:t>
      </w:r>
      <w:r w:rsidRPr="004C63AB">
        <w:t xml:space="preserve">, </w:t>
      </w:r>
      <w:r w:rsidRPr="004C63AB">
        <w:rPr>
          <w:lang w:val="en-US"/>
        </w:rPr>
        <w:t>interval</w:t>
      </w:r>
      <w:r w:rsidRPr="004C63AB">
        <w:t xml:space="preserve">) </w:t>
      </w:r>
      <w:r w:rsidR="00A03F72" w:rsidRPr="004C63AB">
        <w:t xml:space="preserve">– </w:t>
      </w:r>
      <w:r w:rsidR="00A03F72">
        <w:t>функция</w:t>
      </w:r>
      <w:r w:rsidR="00A03F72" w:rsidRPr="004C63AB">
        <w:t xml:space="preserve"> </w:t>
      </w:r>
      <w:r>
        <w:t>построения</w:t>
      </w:r>
      <w:r w:rsidRPr="004C63AB">
        <w:t xml:space="preserve"> </w:t>
      </w:r>
      <w:r>
        <w:t>эмп</w:t>
      </w:r>
      <w:r w:rsidR="009304B6">
        <w:t>и</w:t>
      </w:r>
      <w:r>
        <w:t>рической</w:t>
      </w:r>
      <w:r w:rsidRPr="004C63AB">
        <w:t xml:space="preserve"> </w:t>
      </w:r>
      <w:r>
        <w:t xml:space="preserve">функции распределения с </w:t>
      </w:r>
      <w:r w:rsidR="00CF6000">
        <w:t>помощью</w:t>
      </w:r>
      <w:r w:rsidR="00CF6000" w:rsidRPr="004C63AB">
        <w:t xml:space="preserve"> </w:t>
      </w:r>
      <w:r w:rsidR="00CF6000">
        <w:rPr>
          <w:lang w:val="en-US"/>
        </w:rPr>
        <w:t>matplotlib</w:t>
      </w:r>
      <w:r w:rsidR="00A03F72" w:rsidRPr="004C63AB">
        <w:t xml:space="preserve">. </w:t>
      </w:r>
      <w:r w:rsidR="00A03F72">
        <w:t>Вход</w:t>
      </w:r>
      <w:r w:rsidR="00A03F72" w:rsidRPr="00A03F72">
        <w:t xml:space="preserve">: </w:t>
      </w:r>
      <w:r w:rsidR="00A03F72">
        <w:rPr>
          <w:lang w:val="en-US"/>
        </w:rPr>
        <w:t>name</w:t>
      </w:r>
      <w:r w:rsidR="00A03F72" w:rsidRPr="00A03F72">
        <w:t xml:space="preserve"> – </w:t>
      </w:r>
      <w:r w:rsidR="00A03F72">
        <w:t>название распределения</w:t>
      </w:r>
      <w:r w:rsidR="00A03F72" w:rsidRPr="00A03F72">
        <w:t xml:space="preserve">, </w:t>
      </w:r>
      <w:r>
        <w:rPr>
          <w:lang w:val="en-US"/>
        </w:rPr>
        <w:t>samples</w:t>
      </w:r>
      <w:r w:rsidRPr="004C63AB">
        <w:t xml:space="preserve"> </w:t>
      </w:r>
      <w:r w:rsidR="00A03F72" w:rsidRPr="00A03F72">
        <w:t xml:space="preserve">– </w:t>
      </w:r>
      <w:r w:rsidR="00A03F72">
        <w:t>массив состоящий из массивов данных для каждой выборки</w:t>
      </w:r>
      <w:r w:rsidR="00A03F72" w:rsidRPr="00A03F72">
        <w:t xml:space="preserve">, </w:t>
      </w:r>
      <w:r w:rsidR="00A03F72">
        <w:rPr>
          <w:lang w:val="en-US"/>
        </w:rPr>
        <w:t>sample</w:t>
      </w:r>
      <w:r w:rsidR="00A03F72" w:rsidRPr="00A03F72">
        <w:t>_</w:t>
      </w:r>
      <w:r w:rsidR="00A03F72">
        <w:rPr>
          <w:lang w:val="en-US"/>
        </w:rPr>
        <w:t>sizes</w:t>
      </w:r>
      <w:r w:rsidR="00A03F72" w:rsidRPr="00A03F72">
        <w:t xml:space="preserve"> </w:t>
      </w:r>
      <w:r w:rsidR="00A03F72">
        <w:t>–</w:t>
      </w:r>
      <w:r w:rsidR="00A03F72" w:rsidRPr="00A03F72">
        <w:t xml:space="preserve"> </w:t>
      </w:r>
      <w:r w:rsidR="00A03F72">
        <w:t xml:space="preserve">массив с размерами выборки соответствующими </w:t>
      </w:r>
      <w:r>
        <w:rPr>
          <w:lang w:val="en-US"/>
        </w:rPr>
        <w:t>samples</w:t>
      </w:r>
      <w:r w:rsidRPr="004C63AB">
        <w:t xml:space="preserve">, </w:t>
      </w:r>
      <w:r>
        <w:rPr>
          <w:lang w:val="en-US"/>
        </w:rPr>
        <w:t>dist</w:t>
      </w:r>
      <w:r w:rsidRPr="004C63AB">
        <w:t xml:space="preserve"> </w:t>
      </w:r>
      <w:r>
        <w:t>–</w:t>
      </w:r>
      <w:r w:rsidRPr="004C63AB">
        <w:t xml:space="preserve"> </w:t>
      </w:r>
      <w:r>
        <w:t xml:space="preserve">функция распределения из </w:t>
      </w:r>
      <w:r>
        <w:rPr>
          <w:lang w:val="en-US"/>
        </w:rPr>
        <w:t>scipy</w:t>
      </w:r>
      <w:r w:rsidRPr="004C63AB">
        <w:t xml:space="preserve">, </w:t>
      </w:r>
      <w:r>
        <w:rPr>
          <w:lang w:val="en-US"/>
        </w:rPr>
        <w:t>interval</w:t>
      </w:r>
      <w:r w:rsidRPr="004C63AB">
        <w:t xml:space="preserve"> </w:t>
      </w:r>
      <w:r>
        <w:t>–</w:t>
      </w:r>
      <w:r w:rsidRPr="004C63AB">
        <w:t xml:space="preserve"> </w:t>
      </w:r>
      <w:r>
        <w:t>интервал</w:t>
      </w:r>
      <w:r w:rsidRPr="004C63AB">
        <w:t xml:space="preserve">, </w:t>
      </w:r>
      <w:r>
        <w:t xml:space="preserve">на </w:t>
      </w:r>
      <w:r>
        <w:lastRenderedPageBreak/>
        <w:t xml:space="preserve">котором отрисовывается распределение. </w:t>
      </w:r>
      <w:r w:rsidR="00CF6000">
        <w:t>Пример графика</w:t>
      </w:r>
      <w:r w:rsidR="00CF6000" w:rsidRPr="004C63AB">
        <w:t>:</w:t>
      </w:r>
    </w:p>
    <w:p w14:paraId="2EEC4126" w14:textId="4C9BD48E" w:rsidR="00CF6000" w:rsidRDefault="00583FB0" w:rsidP="00FD223E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1361A6A" wp14:editId="793BE92F">
            <wp:extent cx="5940425" cy="302006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9E88A" w14:textId="5F95F8F6" w:rsidR="00486A8E" w:rsidRPr="00072BFB" w:rsidRDefault="00486A8E" w:rsidP="00486A8E">
      <w:pPr>
        <w:jc w:val="center"/>
      </w:pPr>
      <w:r>
        <w:t>Рис 1. Пример графика для функции</w:t>
      </w:r>
      <w:r w:rsidRPr="00486A8E">
        <w:t xml:space="preserve"> </w:t>
      </w:r>
      <w:r>
        <w:rPr>
          <w:lang w:val="en-US"/>
        </w:rPr>
        <w:t>paint</w:t>
      </w:r>
      <w:r w:rsidRPr="00486A8E">
        <w:t>_</w:t>
      </w:r>
      <w:r w:rsidR="00072BFB">
        <w:rPr>
          <w:lang w:val="en-US"/>
        </w:rPr>
        <w:t>emp</w:t>
      </w:r>
    </w:p>
    <w:p w14:paraId="5FE7EC1A" w14:textId="77777777" w:rsidR="00CF6000" w:rsidRPr="00CF6000" w:rsidRDefault="00CF6000" w:rsidP="00A03F72"/>
    <w:p w14:paraId="7730D2CA" w14:textId="5EE9B997" w:rsidR="009304B6" w:rsidRPr="004C63AB" w:rsidRDefault="009304B6" w:rsidP="009304B6">
      <w:r w:rsidRPr="004C63AB">
        <w:rPr>
          <w:lang w:val="en-US"/>
        </w:rPr>
        <w:t>def</w:t>
      </w:r>
      <w:r w:rsidRPr="009304B6">
        <w:t xml:space="preserve"> </w:t>
      </w:r>
      <w:r w:rsidRPr="004C63AB">
        <w:rPr>
          <w:lang w:val="en-US"/>
        </w:rPr>
        <w:t>paint</w:t>
      </w:r>
      <w:r w:rsidRPr="009304B6">
        <w:t>_</w:t>
      </w:r>
      <w:r>
        <w:rPr>
          <w:lang w:val="en-US"/>
        </w:rPr>
        <w:t>core</w:t>
      </w:r>
      <w:r w:rsidRPr="009304B6">
        <w:t>(</w:t>
      </w:r>
      <w:r w:rsidRPr="004C63AB">
        <w:rPr>
          <w:lang w:val="en-US"/>
        </w:rPr>
        <w:t>name</w:t>
      </w:r>
      <w:r w:rsidRPr="009304B6">
        <w:t xml:space="preserve">, </w:t>
      </w:r>
      <w:r w:rsidRPr="004C63AB">
        <w:rPr>
          <w:lang w:val="en-US"/>
        </w:rPr>
        <w:t>samples</w:t>
      </w:r>
      <w:r w:rsidRPr="009304B6">
        <w:t xml:space="preserve">, </w:t>
      </w:r>
      <w:r w:rsidRPr="004C63AB">
        <w:rPr>
          <w:lang w:val="en-US"/>
        </w:rPr>
        <w:t>sample</w:t>
      </w:r>
      <w:r w:rsidRPr="009304B6">
        <w:t>_</w:t>
      </w:r>
      <w:r w:rsidRPr="004C63AB">
        <w:rPr>
          <w:lang w:val="en-US"/>
        </w:rPr>
        <w:t>sizes</w:t>
      </w:r>
      <w:r w:rsidRPr="009304B6">
        <w:t xml:space="preserve">, </w:t>
      </w:r>
      <w:r w:rsidRPr="004C63AB">
        <w:rPr>
          <w:lang w:val="en-US"/>
        </w:rPr>
        <w:t>dist</w:t>
      </w:r>
      <w:r w:rsidRPr="009304B6">
        <w:t xml:space="preserve">, </w:t>
      </w:r>
      <w:r w:rsidRPr="004C63AB">
        <w:rPr>
          <w:lang w:val="en-US"/>
        </w:rPr>
        <w:t>interval</w:t>
      </w:r>
      <w:r w:rsidRPr="009304B6">
        <w:t xml:space="preserve">) – </w:t>
      </w:r>
      <w:r>
        <w:t>функция</w:t>
      </w:r>
      <w:r w:rsidRPr="009304B6">
        <w:t xml:space="preserve"> </w:t>
      </w:r>
      <w:r>
        <w:t>построения</w:t>
      </w:r>
      <w:r w:rsidRPr="009304B6">
        <w:t xml:space="preserve"> </w:t>
      </w:r>
      <w:r>
        <w:t>ядерной</w:t>
      </w:r>
      <w:r w:rsidRPr="009304B6">
        <w:t xml:space="preserve"> </w:t>
      </w:r>
      <w:r>
        <w:t>оценки</w:t>
      </w:r>
      <w:r w:rsidRPr="009304B6">
        <w:t xml:space="preserve"> </w:t>
      </w:r>
      <w:r>
        <w:t>плотности с</w:t>
      </w:r>
      <w:r w:rsidRPr="009304B6">
        <w:t xml:space="preserve"> </w:t>
      </w:r>
      <w:r>
        <w:t>помощью</w:t>
      </w:r>
      <w:r w:rsidRPr="009304B6">
        <w:t xml:space="preserve"> </w:t>
      </w:r>
      <w:r>
        <w:rPr>
          <w:lang w:val="en-US"/>
        </w:rPr>
        <w:t>matplotlib</w:t>
      </w:r>
      <w:r w:rsidRPr="009304B6">
        <w:t xml:space="preserve">. </w:t>
      </w:r>
      <w:r>
        <w:t>Вход</w:t>
      </w:r>
      <w:r w:rsidRPr="00A03F72">
        <w:t xml:space="preserve">: </w:t>
      </w:r>
      <w:r>
        <w:rPr>
          <w:lang w:val="en-US"/>
        </w:rPr>
        <w:t>name</w:t>
      </w:r>
      <w:r w:rsidRPr="00A03F72">
        <w:t xml:space="preserve"> – </w:t>
      </w:r>
      <w:r>
        <w:t>название распределения</w:t>
      </w:r>
      <w:r w:rsidRPr="00A03F72">
        <w:t xml:space="preserve">, </w:t>
      </w:r>
      <w:r>
        <w:rPr>
          <w:lang w:val="en-US"/>
        </w:rPr>
        <w:t>samples</w:t>
      </w:r>
      <w:r w:rsidRPr="004C63AB">
        <w:t xml:space="preserve"> </w:t>
      </w:r>
      <w:r w:rsidRPr="00A03F72">
        <w:t xml:space="preserve">– </w:t>
      </w:r>
      <w:r>
        <w:t>массив состоящий из массивов данных для каждой выборки</w:t>
      </w:r>
      <w:r w:rsidRPr="00A03F72">
        <w:t xml:space="preserve">, </w:t>
      </w:r>
      <w:r>
        <w:rPr>
          <w:lang w:val="en-US"/>
        </w:rPr>
        <w:t>sample</w:t>
      </w:r>
      <w:r w:rsidRPr="00A03F72">
        <w:t>_</w:t>
      </w:r>
      <w:r>
        <w:rPr>
          <w:lang w:val="en-US"/>
        </w:rPr>
        <w:t>sizes</w:t>
      </w:r>
      <w:r w:rsidRPr="00A03F72">
        <w:t xml:space="preserve"> </w:t>
      </w:r>
      <w:r>
        <w:t>–</w:t>
      </w:r>
      <w:r w:rsidRPr="00A03F72">
        <w:t xml:space="preserve"> </w:t>
      </w:r>
      <w:r>
        <w:t xml:space="preserve">массив с размерами выборки соответствующими </w:t>
      </w:r>
      <w:r>
        <w:rPr>
          <w:lang w:val="en-US"/>
        </w:rPr>
        <w:t>samples</w:t>
      </w:r>
      <w:r w:rsidRPr="004C63AB">
        <w:t xml:space="preserve">, </w:t>
      </w:r>
      <w:r>
        <w:rPr>
          <w:lang w:val="en-US"/>
        </w:rPr>
        <w:t>dist</w:t>
      </w:r>
      <w:r w:rsidRPr="004C63AB">
        <w:t xml:space="preserve"> </w:t>
      </w:r>
      <w:r>
        <w:t>–</w:t>
      </w:r>
      <w:r w:rsidRPr="004C63AB">
        <w:t xml:space="preserve"> </w:t>
      </w:r>
      <w:r>
        <w:t xml:space="preserve">функция распределения из </w:t>
      </w:r>
      <w:r>
        <w:rPr>
          <w:lang w:val="en-US"/>
        </w:rPr>
        <w:t>scipy</w:t>
      </w:r>
      <w:r w:rsidRPr="004C63AB">
        <w:t xml:space="preserve">, </w:t>
      </w:r>
      <w:r>
        <w:rPr>
          <w:lang w:val="en-US"/>
        </w:rPr>
        <w:t>interval</w:t>
      </w:r>
      <w:r w:rsidRPr="004C63AB">
        <w:t xml:space="preserve"> </w:t>
      </w:r>
      <w:r>
        <w:t>–</w:t>
      </w:r>
      <w:r w:rsidRPr="004C63AB">
        <w:t xml:space="preserve"> </w:t>
      </w:r>
      <w:r>
        <w:t>интервал</w:t>
      </w:r>
      <w:r w:rsidRPr="004C63AB">
        <w:t xml:space="preserve">, </w:t>
      </w:r>
      <w:r>
        <w:t>на котором отрисовывается распределение. Пример графика</w:t>
      </w:r>
      <w:r w:rsidRPr="004C63AB">
        <w:t>:</w:t>
      </w:r>
    </w:p>
    <w:p w14:paraId="7F6DFC2C" w14:textId="39C9990E" w:rsidR="00FD223E" w:rsidRDefault="007C4ECF" w:rsidP="00FD223E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6016DDB" wp14:editId="2DA1F8D8">
            <wp:extent cx="5940425" cy="293751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9CE8E" w14:textId="67E5DA92" w:rsidR="00072BFB" w:rsidRPr="00072BFB" w:rsidRDefault="00072BFB" w:rsidP="00072BFB">
      <w:pPr>
        <w:jc w:val="center"/>
      </w:pPr>
      <w:r>
        <w:t xml:space="preserve">Рис </w:t>
      </w:r>
      <w:r w:rsidRPr="00072BFB">
        <w:t>2</w:t>
      </w:r>
      <w:r>
        <w:t>. Пример графика для функции</w:t>
      </w:r>
      <w:r w:rsidRPr="00486A8E">
        <w:t xml:space="preserve"> </w:t>
      </w:r>
      <w:r>
        <w:rPr>
          <w:lang w:val="en-US"/>
        </w:rPr>
        <w:t>paint</w:t>
      </w:r>
      <w:r w:rsidRPr="00486A8E">
        <w:t>_</w:t>
      </w:r>
      <w:r>
        <w:rPr>
          <w:lang w:val="en-US"/>
        </w:rPr>
        <w:t>core</w:t>
      </w:r>
    </w:p>
    <w:p w14:paraId="4554C8CB" w14:textId="6FAF6466" w:rsidR="00CF6000" w:rsidRPr="00CF6000" w:rsidRDefault="00CF6000" w:rsidP="00A03F72"/>
    <w:p w14:paraId="2957E7D6" w14:textId="6ADCCCAA" w:rsidR="00CF6000" w:rsidRPr="00FD223E" w:rsidRDefault="00CF6000" w:rsidP="00CF6000">
      <w:pPr>
        <w:pStyle w:val="1"/>
      </w:pPr>
      <w:bookmarkStart w:id="7" w:name="_Toc223095718"/>
      <w:r>
        <w:lastRenderedPageBreak/>
        <w:t>Результаты</w:t>
      </w:r>
      <w:r w:rsidRPr="00FD223E">
        <w:t>:</w:t>
      </w:r>
      <w:bookmarkEnd w:id="7"/>
    </w:p>
    <w:p w14:paraId="33A48EEB" w14:textId="5933A1A1" w:rsidR="00CF6000" w:rsidRDefault="00CF6000" w:rsidP="00CF6000">
      <w:pPr>
        <w:pStyle w:val="2"/>
      </w:pPr>
      <w:bookmarkStart w:id="8" w:name="_Toc223095719"/>
      <w:r>
        <w:t>Нормальное распределение</w:t>
      </w:r>
      <w:bookmarkEnd w:id="8"/>
    </w:p>
    <w:p w14:paraId="0B71F760" w14:textId="7A6BCAD0" w:rsidR="00CF6000" w:rsidRDefault="00646345" w:rsidP="00CF6000">
      <w:pPr>
        <w:pStyle w:val="3"/>
      </w:pPr>
      <w:bookmarkStart w:id="9" w:name="_Toc223095720"/>
      <w:r>
        <w:t>Эмпирическая функция распределения</w:t>
      </w:r>
      <w:bookmarkEnd w:id="9"/>
    </w:p>
    <w:p w14:paraId="7C0D3F09" w14:textId="233842B1" w:rsidR="00646345" w:rsidRPr="00646345" w:rsidRDefault="00646345" w:rsidP="00646345">
      <w:r>
        <w:rPr>
          <w:noProof/>
        </w:rPr>
        <w:drawing>
          <wp:inline distT="0" distB="0" distL="0" distR="0" wp14:anchorId="4063550C" wp14:editId="01F50B43">
            <wp:extent cx="5940425" cy="3020060"/>
            <wp:effectExtent l="0" t="0" r="3175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98005" w14:textId="7ACC3B59" w:rsidR="00675695" w:rsidRDefault="00675695" w:rsidP="00675695">
      <w:pPr>
        <w:jc w:val="center"/>
      </w:pPr>
      <w:r>
        <w:t xml:space="preserve">Рис 3. </w:t>
      </w:r>
      <w:r w:rsidR="00646345">
        <w:t>Эмпирическая функция распределения</w:t>
      </w:r>
      <w:r>
        <w:t xml:space="preserve"> для нормального распределения</w:t>
      </w:r>
    </w:p>
    <w:p w14:paraId="127F84CE" w14:textId="77777777" w:rsidR="00CF6000" w:rsidRDefault="00CF6000" w:rsidP="00CF6000"/>
    <w:p w14:paraId="206667BF" w14:textId="00F217EB" w:rsidR="00CF6000" w:rsidRDefault="00646345" w:rsidP="00CF6000">
      <w:pPr>
        <w:pStyle w:val="3"/>
      </w:pPr>
      <w:bookmarkStart w:id="10" w:name="_Toc223095721"/>
      <w:r>
        <w:t>Ядерная оценка плотности</w:t>
      </w:r>
      <w:bookmarkEnd w:id="10"/>
    </w:p>
    <w:p w14:paraId="19BB0AC3" w14:textId="42F880C5" w:rsidR="00CF6000" w:rsidRDefault="00646345" w:rsidP="00CF6000">
      <w:r>
        <w:rPr>
          <w:noProof/>
        </w:rPr>
        <w:drawing>
          <wp:inline distT="0" distB="0" distL="0" distR="0" wp14:anchorId="5270EC11" wp14:editId="20183382">
            <wp:extent cx="5940425" cy="293751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26B2" w14:textId="3A326993" w:rsidR="00675695" w:rsidRDefault="00675695" w:rsidP="00675695">
      <w:pPr>
        <w:jc w:val="center"/>
      </w:pPr>
      <w:r>
        <w:t xml:space="preserve">Рис 4. </w:t>
      </w:r>
      <w:r w:rsidR="00646345">
        <w:t>Ядерная оценка плотности</w:t>
      </w:r>
      <w:r>
        <w:t xml:space="preserve"> для нормального распределения</w:t>
      </w:r>
    </w:p>
    <w:p w14:paraId="3997C71C" w14:textId="23B29FFF" w:rsidR="00C47FB3" w:rsidRDefault="00C47FB3" w:rsidP="00C47FB3">
      <w:pPr>
        <w:pStyle w:val="2"/>
      </w:pPr>
      <w:bookmarkStart w:id="11" w:name="_Toc223095722"/>
      <w:r>
        <w:lastRenderedPageBreak/>
        <w:t>Распределение Коши</w:t>
      </w:r>
      <w:bookmarkEnd w:id="11"/>
    </w:p>
    <w:p w14:paraId="16B0CB16" w14:textId="2139BB6C" w:rsidR="00C47FB3" w:rsidRDefault="00646345" w:rsidP="00C47FB3">
      <w:pPr>
        <w:pStyle w:val="3"/>
      </w:pPr>
      <w:bookmarkStart w:id="12" w:name="_Toc223095723"/>
      <w:r>
        <w:t>Эмпирическая функция распределения</w:t>
      </w:r>
      <w:bookmarkEnd w:id="12"/>
    </w:p>
    <w:p w14:paraId="3ED7DF6D" w14:textId="1C7A7153" w:rsidR="00646345" w:rsidRPr="00646345" w:rsidRDefault="00BE4FD1" w:rsidP="00646345">
      <w:r>
        <w:rPr>
          <w:noProof/>
        </w:rPr>
        <w:drawing>
          <wp:inline distT="0" distB="0" distL="0" distR="0" wp14:anchorId="205A4C6E" wp14:editId="0ADC115A">
            <wp:extent cx="5940425" cy="2948305"/>
            <wp:effectExtent l="0" t="0" r="317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01AC4" w14:textId="04FEA792" w:rsidR="00675695" w:rsidRDefault="00675695" w:rsidP="00675695">
      <w:pPr>
        <w:jc w:val="center"/>
      </w:pPr>
      <w:r>
        <w:t xml:space="preserve">Рис 5. </w:t>
      </w:r>
      <w:r w:rsidR="00646345">
        <w:t>Эмпирическая функция распределения</w:t>
      </w:r>
      <w:r>
        <w:t xml:space="preserve"> для распределения Коши</w:t>
      </w:r>
    </w:p>
    <w:p w14:paraId="401B4E22" w14:textId="6449E9CE" w:rsidR="00486A8E" w:rsidRDefault="00646345" w:rsidP="00486A8E">
      <w:pPr>
        <w:pStyle w:val="3"/>
      </w:pPr>
      <w:bookmarkStart w:id="13" w:name="_Toc223095724"/>
      <w:r>
        <w:t>Ядерная оценка плотности</w:t>
      </w:r>
      <w:bookmarkEnd w:id="13"/>
    </w:p>
    <w:p w14:paraId="5DD09621" w14:textId="53202B69" w:rsidR="00C47FB3" w:rsidRPr="00EA7C4B" w:rsidRDefault="00EA7C4B" w:rsidP="00241EB1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42E4878" wp14:editId="07621D04">
            <wp:extent cx="5940425" cy="2907030"/>
            <wp:effectExtent l="0" t="0" r="3175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54216" w14:textId="5AC25319" w:rsidR="00675695" w:rsidRDefault="00675695" w:rsidP="00675695">
      <w:pPr>
        <w:jc w:val="center"/>
      </w:pPr>
      <w:r>
        <w:t xml:space="preserve">Рис 6. </w:t>
      </w:r>
      <w:r w:rsidR="00646345">
        <w:t>Ядерная оценка плотности</w:t>
      </w:r>
      <w:r>
        <w:t xml:space="preserve"> для распределения Коши</w:t>
      </w:r>
    </w:p>
    <w:p w14:paraId="3C119607" w14:textId="534B3B5C" w:rsidR="00241EB1" w:rsidRDefault="00241EB1" w:rsidP="00596519"/>
    <w:p w14:paraId="08310993" w14:textId="659D7411" w:rsidR="00241EB1" w:rsidRDefault="00241EB1" w:rsidP="00596519"/>
    <w:p w14:paraId="647A98B3" w14:textId="001E756D" w:rsidR="008F7178" w:rsidRDefault="008F7178" w:rsidP="00596519"/>
    <w:p w14:paraId="2B8B7C4A" w14:textId="08BD07D6" w:rsidR="008F7178" w:rsidRDefault="008F7178" w:rsidP="00596519"/>
    <w:p w14:paraId="56E24C52" w14:textId="69EC4226" w:rsidR="008F7178" w:rsidRDefault="008F7178" w:rsidP="00596519"/>
    <w:p w14:paraId="27B2953B" w14:textId="2612EA00" w:rsidR="008F7178" w:rsidRDefault="008F7178" w:rsidP="00596519"/>
    <w:p w14:paraId="3EA7CA28" w14:textId="6F0F8EF2" w:rsidR="008F7178" w:rsidRDefault="008F7178" w:rsidP="00596519"/>
    <w:p w14:paraId="42EBBF24" w14:textId="60DF8F14" w:rsidR="008F7178" w:rsidRDefault="008F7178" w:rsidP="00596519"/>
    <w:p w14:paraId="7B80E68D" w14:textId="69A4C793" w:rsidR="008F7178" w:rsidRDefault="008F7178" w:rsidP="00596519"/>
    <w:p w14:paraId="718930E2" w14:textId="6400F561" w:rsidR="008F7178" w:rsidRDefault="008F7178" w:rsidP="00596519"/>
    <w:p w14:paraId="13D28832" w14:textId="77777777" w:rsidR="008F7178" w:rsidRPr="00675695" w:rsidRDefault="008F7178" w:rsidP="00596519"/>
    <w:p w14:paraId="20ACAECE" w14:textId="74AD3205" w:rsidR="00675695" w:rsidRDefault="00675695" w:rsidP="00675695">
      <w:pPr>
        <w:pStyle w:val="2"/>
      </w:pPr>
      <w:bookmarkStart w:id="14" w:name="_Toc223095725"/>
      <w:r>
        <w:lastRenderedPageBreak/>
        <w:t>Распределение Лапласа</w:t>
      </w:r>
      <w:bookmarkEnd w:id="14"/>
    </w:p>
    <w:p w14:paraId="1BBACC83" w14:textId="58EC5D9F" w:rsidR="00675695" w:rsidRDefault="00646345" w:rsidP="00675695">
      <w:pPr>
        <w:pStyle w:val="3"/>
      </w:pPr>
      <w:bookmarkStart w:id="15" w:name="_Toc223095726"/>
      <w:r>
        <w:t>Эмпирическая функция распределения</w:t>
      </w:r>
      <w:bookmarkEnd w:id="15"/>
    </w:p>
    <w:p w14:paraId="68446F7D" w14:textId="0BE307D1" w:rsidR="00675695" w:rsidRDefault="00675695" w:rsidP="00675695"/>
    <w:p w14:paraId="24760D91" w14:textId="069D0A72" w:rsidR="00675695" w:rsidRDefault="005474B5" w:rsidP="00675695">
      <w:pPr>
        <w:jc w:val="center"/>
      </w:pPr>
      <w:r>
        <w:rPr>
          <w:noProof/>
        </w:rPr>
        <w:drawing>
          <wp:inline distT="0" distB="0" distL="0" distR="0" wp14:anchorId="51A67348" wp14:editId="70C11A03">
            <wp:extent cx="5940425" cy="295338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5695">
        <w:t xml:space="preserve">Рис 7. </w:t>
      </w:r>
      <w:r w:rsidR="00646345">
        <w:t>Эмпирическая функция распределения</w:t>
      </w:r>
      <w:r w:rsidR="00675695">
        <w:t xml:space="preserve"> для распределения Лапласа</w:t>
      </w:r>
    </w:p>
    <w:p w14:paraId="5FF33084" w14:textId="1002F6FE" w:rsidR="00675695" w:rsidRDefault="00646345" w:rsidP="00675695">
      <w:pPr>
        <w:pStyle w:val="3"/>
      </w:pPr>
      <w:bookmarkStart w:id="16" w:name="_Toc223095727"/>
      <w:r>
        <w:t>Ядерная оценка плотности</w:t>
      </w:r>
      <w:bookmarkEnd w:id="16"/>
    </w:p>
    <w:p w14:paraId="68EF9748" w14:textId="767E5E85" w:rsidR="00675695" w:rsidRDefault="005474B5" w:rsidP="00675695">
      <w:r>
        <w:rPr>
          <w:noProof/>
        </w:rPr>
        <w:drawing>
          <wp:inline distT="0" distB="0" distL="0" distR="0" wp14:anchorId="68FD06CE" wp14:editId="3679BCF8">
            <wp:extent cx="5940425" cy="2911475"/>
            <wp:effectExtent l="0" t="0" r="3175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8AA95" w14:textId="12837947" w:rsidR="00675695" w:rsidRDefault="00675695" w:rsidP="00675695">
      <w:pPr>
        <w:jc w:val="center"/>
      </w:pPr>
      <w:r>
        <w:t xml:space="preserve">Рис 8. </w:t>
      </w:r>
      <w:r w:rsidR="00646345">
        <w:t>Ядерная оценка плотности</w:t>
      </w:r>
      <w:r>
        <w:t xml:space="preserve"> для распределения Лапласа</w:t>
      </w:r>
    </w:p>
    <w:p w14:paraId="566FA6FD" w14:textId="7B8042D5" w:rsidR="00675695" w:rsidRDefault="00EA7C4B" w:rsidP="00675695">
      <w:r>
        <w:rPr>
          <w:noProof/>
        </w:rPr>
        <w:lastRenderedPageBreak/>
        <w:drawing>
          <wp:inline distT="0" distB="0" distL="0" distR="0" wp14:anchorId="368EC7DC" wp14:editId="1762A981">
            <wp:extent cx="5940425" cy="286448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DFA2" w14:textId="7C51811C" w:rsidR="00EA7C4B" w:rsidRDefault="00EA7C4B" w:rsidP="00EA7C4B">
      <w:pPr>
        <w:jc w:val="center"/>
      </w:pPr>
      <w:r>
        <w:t xml:space="preserve">Рис </w:t>
      </w:r>
      <w:r w:rsidRPr="00EA7C4B">
        <w:t>9</w:t>
      </w:r>
      <w:r>
        <w:t xml:space="preserve">. </w:t>
      </w:r>
      <w:r>
        <w:t>Влияние ширины окна на я</w:t>
      </w:r>
      <w:r>
        <w:t>дерн</w:t>
      </w:r>
      <w:r>
        <w:t xml:space="preserve">ую </w:t>
      </w:r>
      <w:r>
        <w:t>оценк</w:t>
      </w:r>
      <w:r>
        <w:t xml:space="preserve">у </w:t>
      </w:r>
      <w:r>
        <w:t>плотности для распределения Лапласа</w:t>
      </w:r>
    </w:p>
    <w:p w14:paraId="0290F120" w14:textId="77777777" w:rsidR="00EA7C4B" w:rsidRDefault="00EA7C4B" w:rsidP="00675695"/>
    <w:p w14:paraId="07DAB817" w14:textId="72B3D190" w:rsidR="00675695" w:rsidRDefault="00675695" w:rsidP="00675695">
      <w:pPr>
        <w:pStyle w:val="2"/>
      </w:pPr>
      <w:bookmarkStart w:id="17" w:name="_Toc223095728"/>
      <w:r>
        <w:t>Распределение Пуассона</w:t>
      </w:r>
      <w:bookmarkEnd w:id="17"/>
    </w:p>
    <w:p w14:paraId="6CD4F643" w14:textId="07B6CF71" w:rsidR="00675695" w:rsidRDefault="00646345" w:rsidP="00675695">
      <w:pPr>
        <w:pStyle w:val="3"/>
      </w:pPr>
      <w:bookmarkStart w:id="18" w:name="_Toc223095729"/>
      <w:r>
        <w:t>Эмпирическая функция распределения</w:t>
      </w:r>
      <w:bookmarkEnd w:id="18"/>
    </w:p>
    <w:p w14:paraId="0B40E02B" w14:textId="5ECD94FE" w:rsidR="006D2845" w:rsidRPr="006D2845" w:rsidRDefault="006D2845" w:rsidP="006D2845">
      <w:r>
        <w:rPr>
          <w:noProof/>
        </w:rPr>
        <w:drawing>
          <wp:inline distT="0" distB="0" distL="0" distR="0" wp14:anchorId="0FD9B349" wp14:editId="533563CF">
            <wp:extent cx="5940425" cy="2947035"/>
            <wp:effectExtent l="0" t="0" r="3175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9533C" w14:textId="7908AFE5" w:rsidR="00675695" w:rsidRDefault="00675695" w:rsidP="00675695">
      <w:pPr>
        <w:jc w:val="center"/>
      </w:pPr>
      <w:r>
        <w:t xml:space="preserve">Рис </w:t>
      </w:r>
      <w:r w:rsidR="00EA7C4B">
        <w:t>10</w:t>
      </w:r>
      <w:r>
        <w:t xml:space="preserve">. </w:t>
      </w:r>
      <w:r w:rsidR="00646345">
        <w:t>Эмпирическая функция распределения</w:t>
      </w:r>
      <w:r>
        <w:t xml:space="preserve"> для распределения Пуассона</w:t>
      </w:r>
    </w:p>
    <w:p w14:paraId="421AD427" w14:textId="4DCAD98B" w:rsidR="00675695" w:rsidRDefault="00646345" w:rsidP="00675695">
      <w:pPr>
        <w:pStyle w:val="3"/>
      </w:pPr>
      <w:bookmarkStart w:id="19" w:name="_Toc223095730"/>
      <w:r>
        <w:lastRenderedPageBreak/>
        <w:t>Ядерная оценка плотности</w:t>
      </w:r>
      <w:bookmarkEnd w:id="19"/>
    </w:p>
    <w:p w14:paraId="1A49AE38" w14:textId="716C4AF0" w:rsidR="00675695" w:rsidRDefault="006D2845" w:rsidP="00EA7C4B">
      <w:pPr>
        <w:jc w:val="center"/>
      </w:pPr>
      <w:r>
        <w:rPr>
          <w:noProof/>
        </w:rPr>
        <w:drawing>
          <wp:inline distT="0" distB="0" distL="0" distR="0" wp14:anchorId="64BE6500" wp14:editId="501795C8">
            <wp:extent cx="5940425" cy="2872740"/>
            <wp:effectExtent l="0" t="0" r="3175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D49DA" w14:textId="02769288" w:rsidR="00675695" w:rsidRDefault="00675695" w:rsidP="00675695">
      <w:pPr>
        <w:jc w:val="center"/>
      </w:pPr>
      <w:r>
        <w:t>Рис 1</w:t>
      </w:r>
      <w:r w:rsidR="00EA7C4B">
        <w:t>1</w:t>
      </w:r>
      <w:r>
        <w:t xml:space="preserve">. </w:t>
      </w:r>
      <w:r w:rsidR="00646345">
        <w:t>Ядерная оценка плотности</w:t>
      </w:r>
      <w:r>
        <w:t xml:space="preserve"> для распределения Пуассона</w:t>
      </w:r>
    </w:p>
    <w:p w14:paraId="75B0B4A9" w14:textId="19E00D94" w:rsidR="00EA7C4B" w:rsidRDefault="00EA7C4B" w:rsidP="00675695">
      <w:pPr>
        <w:jc w:val="center"/>
      </w:pPr>
      <w:r>
        <w:rPr>
          <w:noProof/>
        </w:rPr>
        <w:drawing>
          <wp:inline distT="0" distB="0" distL="0" distR="0" wp14:anchorId="3B68165A" wp14:editId="05858B79">
            <wp:extent cx="5940425" cy="288226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05317" w14:textId="3D8D3F2A" w:rsidR="00EA7C4B" w:rsidRDefault="00EA7C4B" w:rsidP="00EA7C4B">
      <w:pPr>
        <w:jc w:val="center"/>
      </w:pPr>
      <w:r>
        <w:t xml:space="preserve">Рис </w:t>
      </w:r>
      <w:r>
        <w:t>12</w:t>
      </w:r>
      <w:r>
        <w:t>. Влияние ширины окна на ядерную оценку плотности для распределения Лапласа</w:t>
      </w:r>
    </w:p>
    <w:p w14:paraId="437593A6" w14:textId="77777777" w:rsidR="00EA7C4B" w:rsidRDefault="00EA7C4B" w:rsidP="00675695">
      <w:pPr>
        <w:jc w:val="center"/>
      </w:pPr>
    </w:p>
    <w:p w14:paraId="71D5752B" w14:textId="45CB0D31" w:rsidR="00675695" w:rsidRDefault="00675695" w:rsidP="00675695">
      <w:pPr>
        <w:pStyle w:val="2"/>
      </w:pPr>
      <w:bookmarkStart w:id="20" w:name="_Toc223095731"/>
      <w:r>
        <w:lastRenderedPageBreak/>
        <w:t>Распределение равномерное</w:t>
      </w:r>
      <w:bookmarkEnd w:id="20"/>
    </w:p>
    <w:p w14:paraId="24FCF8B5" w14:textId="33D9EC01" w:rsidR="00675695" w:rsidRDefault="00646345" w:rsidP="00675695">
      <w:pPr>
        <w:pStyle w:val="3"/>
      </w:pPr>
      <w:bookmarkStart w:id="21" w:name="_Toc223095732"/>
      <w:r>
        <w:t>Эмпирическая функция распределения</w:t>
      </w:r>
      <w:bookmarkEnd w:id="21"/>
    </w:p>
    <w:p w14:paraId="4A3FADBE" w14:textId="462F9F1C" w:rsidR="006D2845" w:rsidRPr="006D2845" w:rsidRDefault="006D2845" w:rsidP="006D2845">
      <w:r>
        <w:rPr>
          <w:noProof/>
        </w:rPr>
        <w:drawing>
          <wp:inline distT="0" distB="0" distL="0" distR="0" wp14:anchorId="2BF7CE57" wp14:editId="5A5637E9">
            <wp:extent cx="5940425" cy="293941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AE3E5" w14:textId="61D8DC30" w:rsidR="00675695" w:rsidRDefault="00675695" w:rsidP="00675695">
      <w:pPr>
        <w:jc w:val="center"/>
      </w:pPr>
      <w:r>
        <w:t>Рис 1</w:t>
      </w:r>
      <w:r w:rsidR="00EA7C4B">
        <w:t>3</w:t>
      </w:r>
      <w:r>
        <w:t xml:space="preserve">. </w:t>
      </w:r>
      <w:r w:rsidR="00646345">
        <w:t>Эмпирическая функция распределения</w:t>
      </w:r>
      <w:r>
        <w:t xml:space="preserve"> для равномерного распределения</w:t>
      </w:r>
    </w:p>
    <w:p w14:paraId="2EC59E96" w14:textId="6A64D6F7" w:rsidR="00675695" w:rsidRDefault="00646345" w:rsidP="00675695">
      <w:pPr>
        <w:pStyle w:val="3"/>
      </w:pPr>
      <w:bookmarkStart w:id="22" w:name="_Toc223095733"/>
      <w:r>
        <w:t>Ядерная оценка плотности</w:t>
      </w:r>
      <w:bookmarkEnd w:id="22"/>
    </w:p>
    <w:p w14:paraId="6E61A486" w14:textId="04F38BE9" w:rsidR="00675695" w:rsidRDefault="006D2845" w:rsidP="00675695">
      <w:r>
        <w:rPr>
          <w:noProof/>
        </w:rPr>
        <w:drawing>
          <wp:inline distT="0" distB="0" distL="0" distR="0" wp14:anchorId="0E4B231E" wp14:editId="67B56CD5">
            <wp:extent cx="5940425" cy="290068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A951D" w14:textId="7F1F1487" w:rsidR="00241EB1" w:rsidRDefault="00675695" w:rsidP="008F7178">
      <w:pPr>
        <w:jc w:val="center"/>
      </w:pPr>
      <w:r>
        <w:t>Рис 1</w:t>
      </w:r>
      <w:r w:rsidR="00EA7C4B">
        <w:t>4</w:t>
      </w:r>
      <w:r>
        <w:t xml:space="preserve">. </w:t>
      </w:r>
      <w:r w:rsidR="00646345">
        <w:t>Ядерная оценка плотности</w:t>
      </w:r>
      <w:r>
        <w:t xml:space="preserve"> для равномерного распределения</w:t>
      </w:r>
    </w:p>
    <w:p w14:paraId="22C3446D" w14:textId="77777777" w:rsidR="008F7178" w:rsidRDefault="008F7178" w:rsidP="008F7178">
      <w:pPr>
        <w:jc w:val="center"/>
      </w:pPr>
    </w:p>
    <w:p w14:paraId="7B2CB7D4" w14:textId="7FA93F8D" w:rsidR="00675695" w:rsidRDefault="00596519" w:rsidP="00596519">
      <w:pPr>
        <w:pStyle w:val="1"/>
      </w:pPr>
      <w:bookmarkStart w:id="23" w:name="_Toc223095734"/>
      <w:r>
        <w:t>Обсуждение</w:t>
      </w:r>
      <w:r w:rsidRPr="00DF37E5">
        <w:t>:</w:t>
      </w:r>
      <w:bookmarkEnd w:id="23"/>
    </w:p>
    <w:p w14:paraId="1AF80FAB" w14:textId="4D74D1F5" w:rsidR="008F7178" w:rsidRPr="008F7178" w:rsidRDefault="008F7178" w:rsidP="008F7178">
      <w:r>
        <w:t>Эмпирическая функция</w:t>
      </w:r>
      <w:r w:rsidRPr="008F7178">
        <w:t>:</w:t>
      </w:r>
    </w:p>
    <w:p w14:paraId="15A773A8" w14:textId="52F7AED4" w:rsidR="008F7178" w:rsidRDefault="008F7178" w:rsidP="008F7178">
      <w:r>
        <w:t>Для распределений</w:t>
      </w:r>
      <w:r w:rsidRPr="008F7178">
        <w:t xml:space="preserve">: </w:t>
      </w:r>
      <w:r>
        <w:t>Коши</w:t>
      </w:r>
      <w:r w:rsidRPr="008F7178">
        <w:t xml:space="preserve">, </w:t>
      </w:r>
      <w:r>
        <w:t>нормальное</w:t>
      </w:r>
      <w:r w:rsidRPr="008F7178">
        <w:t xml:space="preserve">, </w:t>
      </w:r>
      <w:r>
        <w:t>Лапласса</w:t>
      </w:r>
      <w:r w:rsidRPr="008F7178">
        <w:t xml:space="preserve">, </w:t>
      </w:r>
      <w:r>
        <w:t>видно</w:t>
      </w:r>
      <w:r w:rsidRPr="008F7178">
        <w:t xml:space="preserve">, </w:t>
      </w:r>
      <w:r>
        <w:t>что с ростом числа элементов в выборке эмпирическая функция распределения стремится к теоретической функции распределения.</w:t>
      </w:r>
    </w:p>
    <w:p w14:paraId="21FFBE39" w14:textId="5340BDB5" w:rsidR="008F7178" w:rsidRDefault="008F7178" w:rsidP="008F7178">
      <w:r>
        <w:t>Однако для распределений</w:t>
      </w:r>
      <w:r w:rsidRPr="008F7178">
        <w:t xml:space="preserve">: </w:t>
      </w:r>
      <w:r>
        <w:t>Пуассона</w:t>
      </w:r>
      <w:r w:rsidRPr="008F7178">
        <w:t xml:space="preserve">, </w:t>
      </w:r>
      <w:r>
        <w:t>равномерное</w:t>
      </w:r>
      <w:r w:rsidRPr="008F7178">
        <w:t xml:space="preserve">, </w:t>
      </w:r>
      <w:r>
        <w:t xml:space="preserve">лучше всего эмпирическая функция приближена к теоретической при числе элементов </w:t>
      </w:r>
      <w:r>
        <w:rPr>
          <w:lang w:val="en-US"/>
        </w:rPr>
        <w:t>n</w:t>
      </w:r>
      <w:r w:rsidRPr="008F7178">
        <w:t xml:space="preserve"> = 60.</w:t>
      </w:r>
    </w:p>
    <w:p w14:paraId="75BAAF8D" w14:textId="77777777" w:rsidR="008F7178" w:rsidRDefault="008F7178" w:rsidP="008F7178"/>
    <w:p w14:paraId="73A3B64B" w14:textId="15EDBC85" w:rsidR="008F7178" w:rsidRDefault="008F7178" w:rsidP="008F7178">
      <w:pPr>
        <w:rPr>
          <w:lang w:val="en-US"/>
        </w:rPr>
      </w:pPr>
      <w:r>
        <w:t>Ядерная оценка плотности</w:t>
      </w:r>
      <w:r>
        <w:rPr>
          <w:lang w:val="en-US"/>
        </w:rPr>
        <w:t>:</w:t>
      </w:r>
    </w:p>
    <w:p w14:paraId="1A229F3F" w14:textId="1209B0E3" w:rsidR="008F7178" w:rsidRDefault="008F7178" w:rsidP="008F7178">
      <w:pPr>
        <w:pStyle w:val="a6"/>
        <w:numPr>
          <w:ilvl w:val="0"/>
          <w:numId w:val="10"/>
        </w:numPr>
      </w:pPr>
      <w:r>
        <w:t>Для нормального распределения с ростом числа элементов в выборке ядерная оценка плотности стремится к теоретической с хорошей точностью исходя из графиков</w:t>
      </w:r>
    </w:p>
    <w:p w14:paraId="66B8F178" w14:textId="79925EE1" w:rsidR="008F7178" w:rsidRDefault="008F7178" w:rsidP="008F7178">
      <w:pPr>
        <w:pStyle w:val="a6"/>
        <w:numPr>
          <w:ilvl w:val="0"/>
          <w:numId w:val="10"/>
        </w:numPr>
      </w:pPr>
      <w:r>
        <w:t xml:space="preserve">Для равномерного распределения график ядерной оценки ведёт себя странно и по нему </w:t>
      </w:r>
      <w:r>
        <w:lastRenderedPageBreak/>
        <w:t>нельзя явно сказать какое распределение и какие у него характеристики</w:t>
      </w:r>
    </w:p>
    <w:p w14:paraId="4BF353B4" w14:textId="77777777" w:rsidR="00EA7C4B" w:rsidRDefault="008F7178" w:rsidP="00EA7C4B">
      <w:pPr>
        <w:pStyle w:val="a6"/>
        <w:numPr>
          <w:ilvl w:val="0"/>
          <w:numId w:val="10"/>
        </w:numPr>
      </w:pPr>
      <w:r>
        <w:t>Для остальных распределений ядерная оценка позволяет определить среднее</w:t>
      </w:r>
      <w:r w:rsidRPr="008F7178">
        <w:t xml:space="preserve">, </w:t>
      </w:r>
      <w:r>
        <w:t>однако по нему нельзя явно сказать какое именно распределение представлено.</w:t>
      </w:r>
    </w:p>
    <w:p w14:paraId="50972E36" w14:textId="77777777" w:rsidR="00EA7C4B" w:rsidRDefault="00EA7C4B" w:rsidP="00EA7C4B">
      <w:r>
        <w:t>Влияние ширины окна на ядерную оценку плотности</w:t>
      </w:r>
      <w:r w:rsidRPr="00EA7C4B">
        <w:t>:</w:t>
      </w:r>
    </w:p>
    <w:p w14:paraId="7DA7B993" w14:textId="5DBF2390" w:rsidR="00EA7C4B" w:rsidRDefault="00EA7C4B" w:rsidP="00EA7C4B">
      <w:pPr>
        <w:pStyle w:val="a6"/>
        <w:numPr>
          <w:ilvl w:val="0"/>
          <w:numId w:val="14"/>
        </w:numPr>
      </w:pPr>
      <w:r>
        <w:t xml:space="preserve">В обоих случаях </w:t>
      </w:r>
      <w:r w:rsidR="007E730D">
        <w:t>ширина окна, рассчитанная с помощью формулы Скотта, показывает хорошее приближение к реальному распределению</w:t>
      </w:r>
    </w:p>
    <w:p w14:paraId="47CD0059" w14:textId="3F07403A" w:rsidR="007E730D" w:rsidRDefault="007E730D" w:rsidP="007E730D">
      <w:pPr>
        <w:pStyle w:val="a6"/>
        <w:numPr>
          <w:ilvl w:val="0"/>
          <w:numId w:val="14"/>
        </w:numPr>
      </w:pPr>
      <w:r>
        <w:t>Однако можно заметить</w:t>
      </w:r>
      <w:r w:rsidRPr="007E730D">
        <w:t xml:space="preserve">, </w:t>
      </w:r>
      <w:r>
        <w:t>что ширина окна, подобранная руками, в некоторых случаях также даёт хорошее приближение</w:t>
      </w:r>
      <w:r w:rsidRPr="007E730D">
        <w:t xml:space="preserve">, </w:t>
      </w:r>
      <w:r>
        <w:t>или даже лучше по сравнению с шириной окна</w:t>
      </w:r>
      <w:r w:rsidRPr="007E730D">
        <w:t xml:space="preserve">, </w:t>
      </w:r>
      <w:r>
        <w:t>рассчитанной по</w:t>
      </w:r>
      <w:r w:rsidRPr="007E730D">
        <w:t xml:space="preserve"> </w:t>
      </w:r>
      <w:r>
        <w:t>формуле Скотта.</w:t>
      </w:r>
    </w:p>
    <w:p w14:paraId="1437CCA3" w14:textId="09FEC0F2" w:rsidR="007E730D" w:rsidRDefault="007E730D" w:rsidP="007E730D">
      <w:pPr>
        <w:pStyle w:val="a6"/>
        <w:numPr>
          <w:ilvl w:val="0"/>
          <w:numId w:val="14"/>
        </w:numPr>
      </w:pPr>
      <w:r>
        <w:t>С ростом числа элементов в выборке в случае распределения Лапласа скачкообразность при малом значении ширины окна уменьшается</w:t>
      </w:r>
      <w:r w:rsidRPr="007E730D">
        <w:t xml:space="preserve">, </w:t>
      </w:r>
      <w:r>
        <w:t>однако в случае распределения Пуассона рост числа элементов не влияет на скачкообразность.</w:t>
      </w:r>
    </w:p>
    <w:p w14:paraId="0D3CB55F" w14:textId="4523AAC1" w:rsidR="007E730D" w:rsidRPr="00EA7C4B" w:rsidRDefault="007E730D" w:rsidP="007E730D">
      <w:pPr>
        <w:pStyle w:val="a6"/>
        <w:numPr>
          <w:ilvl w:val="0"/>
          <w:numId w:val="14"/>
        </w:numPr>
      </w:pPr>
      <w:r>
        <w:t>Чем меньше ширина окна</w:t>
      </w:r>
      <w:r w:rsidRPr="007E730D">
        <w:t xml:space="preserve">, </w:t>
      </w:r>
      <w:r>
        <w:t>тем более скачкообразно ведёт себя ядерная оценка плотности</w:t>
      </w:r>
      <w:r w:rsidRPr="007E730D">
        <w:t xml:space="preserve">, </w:t>
      </w:r>
      <w:r>
        <w:t xml:space="preserve">с ростом ширины ядерная оценка </w:t>
      </w:r>
      <w:r w:rsidRPr="007E730D">
        <w:t>“</w:t>
      </w:r>
      <w:r>
        <w:t>прижимается</w:t>
      </w:r>
      <w:r w:rsidRPr="007E730D">
        <w:t>”</w:t>
      </w:r>
      <w:r>
        <w:t xml:space="preserve"> к оси абсцисс</w:t>
      </w:r>
      <w:r w:rsidRPr="007E730D">
        <w:t>.</w:t>
      </w:r>
    </w:p>
    <w:p w14:paraId="77EADD69" w14:textId="0585DDEC" w:rsidR="007B12D0" w:rsidRDefault="007B12D0" w:rsidP="00596519">
      <w:pPr>
        <w:rPr>
          <w:rStyle w:val="10"/>
        </w:rPr>
      </w:pPr>
      <w:bookmarkStart w:id="24" w:name="_Toc223095735"/>
      <w:r w:rsidRPr="007B12D0">
        <w:rPr>
          <w:rStyle w:val="10"/>
        </w:rPr>
        <w:t>Вывод</w:t>
      </w:r>
      <w:bookmarkEnd w:id="24"/>
    </w:p>
    <w:p w14:paraId="1368F1B8" w14:textId="3666A8BA" w:rsidR="008F7178" w:rsidRPr="004E0105" w:rsidRDefault="000D29C7" w:rsidP="000D29C7">
      <w:r>
        <w:t>По итогам лабораторной работы можно сделать следующие выводы</w:t>
      </w:r>
      <w:r w:rsidRPr="000D29C7">
        <w:t>:</w:t>
      </w:r>
      <w:r>
        <w:br/>
      </w:r>
      <w:r w:rsidRPr="000D29C7">
        <w:t xml:space="preserve">1) </w:t>
      </w:r>
      <w:r w:rsidR="008F7178">
        <w:t>Эмпирическая функция распределения для некоторых распределений с ростом числа элементов в выборке стремится к теоретической функции распределения</w:t>
      </w:r>
      <w:r w:rsidR="008F7178" w:rsidRPr="008F7178">
        <w:t xml:space="preserve">, </w:t>
      </w:r>
      <w:r w:rsidR="008F7178">
        <w:t>а именно распределения Коши</w:t>
      </w:r>
      <w:r w:rsidR="008F7178" w:rsidRPr="008F7178">
        <w:t xml:space="preserve">, </w:t>
      </w:r>
      <w:r w:rsidR="008F7178">
        <w:t>нормальное и Лапласса. Для распределений Пуассона и равномерного необходимо находить оптимальное число элементов в выборке для наилучшего приближения</w:t>
      </w:r>
      <w:r w:rsidR="004E0105" w:rsidRPr="004E0105">
        <w:t xml:space="preserve">, </w:t>
      </w:r>
      <w:r w:rsidR="004E0105">
        <w:t>что</w:t>
      </w:r>
      <w:r w:rsidR="004E0105" w:rsidRPr="004E0105">
        <w:t xml:space="preserve">, </w:t>
      </w:r>
      <w:r w:rsidR="004E0105">
        <w:t>однако</w:t>
      </w:r>
      <w:r w:rsidR="004E0105" w:rsidRPr="004E0105">
        <w:t>,</w:t>
      </w:r>
      <w:r w:rsidR="004E0105">
        <w:t xml:space="preserve"> не противоречит теореме Гливенко-Кантелли</w:t>
      </w:r>
      <w:r w:rsidR="004E0105" w:rsidRPr="004E0105">
        <w:t xml:space="preserve">, </w:t>
      </w:r>
      <w:r w:rsidR="004E0105">
        <w:t xml:space="preserve">потому что в лабораторной рассматривался только одно значения </w:t>
      </w:r>
      <w:r w:rsidR="004E0105">
        <w:rPr>
          <w:lang w:val="en-US"/>
        </w:rPr>
        <w:t>seed</w:t>
      </w:r>
      <w:r w:rsidR="004E0105" w:rsidRPr="004E0105">
        <w:t xml:space="preserve">, </w:t>
      </w:r>
      <w:r w:rsidR="004E0105">
        <w:t>и лишь ограниченное число выборок</w:t>
      </w:r>
      <w:r w:rsidR="004E0105" w:rsidRPr="004E0105">
        <w:t>.</w:t>
      </w:r>
    </w:p>
    <w:p w14:paraId="6E05B7ED" w14:textId="77777777" w:rsidR="003C77BE" w:rsidRDefault="003C77BE" w:rsidP="000D29C7"/>
    <w:p w14:paraId="14BA19C5" w14:textId="77777777" w:rsidR="007E730D" w:rsidRDefault="00E84100" w:rsidP="007E730D">
      <w:r>
        <w:t xml:space="preserve">2) </w:t>
      </w:r>
      <w:r w:rsidR="004E0105">
        <w:t>Ядерная оценка плотности сильно зависит от выбранного ядра для каждого конкретного распределения</w:t>
      </w:r>
      <w:r w:rsidR="004E0105" w:rsidRPr="004E0105">
        <w:t xml:space="preserve">, </w:t>
      </w:r>
      <w:r w:rsidR="004E0105">
        <w:t>так</w:t>
      </w:r>
      <w:r w:rsidR="004E0105" w:rsidRPr="004E0105">
        <w:t xml:space="preserve">, </w:t>
      </w:r>
      <w:r w:rsidR="004E0105">
        <w:t>например</w:t>
      </w:r>
      <w:r w:rsidR="004E0105" w:rsidRPr="004E0105">
        <w:t xml:space="preserve">, </w:t>
      </w:r>
      <w:r w:rsidR="004E0105">
        <w:t>в данной лабораторной работе использовалось гауссово ядро</w:t>
      </w:r>
      <w:r w:rsidR="004E0105" w:rsidRPr="004E0105">
        <w:t xml:space="preserve">, </w:t>
      </w:r>
      <w:r w:rsidR="004E0105">
        <w:t>и</w:t>
      </w:r>
      <w:r w:rsidR="004E0105" w:rsidRPr="004E0105">
        <w:t xml:space="preserve">, </w:t>
      </w:r>
      <w:r w:rsidR="004E0105">
        <w:t>соответственно</w:t>
      </w:r>
      <w:r w:rsidR="004E0105" w:rsidRPr="004E0105">
        <w:t xml:space="preserve">, </w:t>
      </w:r>
      <w:r w:rsidR="004E0105">
        <w:t xml:space="preserve">ядерная оценка плотности для нормального распределения показала себя лучше всех (уже при </w:t>
      </w:r>
      <w:r w:rsidR="004E0105">
        <w:rPr>
          <w:lang w:val="en-US"/>
        </w:rPr>
        <w:t>n</w:t>
      </w:r>
      <w:r w:rsidR="004E0105" w:rsidRPr="004E0105">
        <w:t xml:space="preserve"> = 60 </w:t>
      </w:r>
      <w:r w:rsidR="004E0105">
        <w:t>оценка хорошо аппроксимирует теоретическую функцию плотности). Для остальных распределений</w:t>
      </w:r>
      <w:r w:rsidR="004E0105" w:rsidRPr="004E0105">
        <w:t xml:space="preserve">, </w:t>
      </w:r>
      <w:r w:rsidR="004E0105">
        <w:t>кроме равномерного</w:t>
      </w:r>
      <w:r w:rsidR="004E0105" w:rsidRPr="004E0105">
        <w:t xml:space="preserve">, </w:t>
      </w:r>
      <w:r w:rsidR="004E0105">
        <w:t>она подходит только для визуализации среднего на графике. Для равномерного распределения ядерная оценка с гауссовым ядром даёт случайный результат</w:t>
      </w:r>
      <w:r w:rsidR="004E0105" w:rsidRPr="004E0105">
        <w:t xml:space="preserve">, </w:t>
      </w:r>
      <w:r w:rsidR="004E0105">
        <w:t>по которому ничего нельзя сказать о распределении.</w:t>
      </w:r>
    </w:p>
    <w:p w14:paraId="19B243B5" w14:textId="77777777" w:rsidR="007E730D" w:rsidRDefault="007E730D" w:rsidP="007E730D"/>
    <w:p w14:paraId="32546721" w14:textId="5AFDCAFE" w:rsidR="007E730D" w:rsidRPr="007E730D" w:rsidRDefault="007E730D" w:rsidP="007E730D">
      <w:r>
        <w:t>3) Выбор ширины окна позволяет более точно приблизить ядерную оценку плотности. Было выявлено</w:t>
      </w:r>
      <w:r w:rsidRPr="007E730D">
        <w:t xml:space="preserve">, </w:t>
      </w:r>
      <w:r>
        <w:t>что при низкой ширине окна возникают скачки в ядерной оценке плотности</w:t>
      </w:r>
      <w:r w:rsidRPr="007E730D">
        <w:t xml:space="preserve">, </w:t>
      </w:r>
      <w:r>
        <w:t>а при высокой ширине</w:t>
      </w:r>
      <w:r w:rsidRPr="007E730D">
        <w:t xml:space="preserve"> </w:t>
      </w:r>
      <w:r>
        <w:t>скачки уходят</w:t>
      </w:r>
      <w:r w:rsidRPr="007E730D">
        <w:t xml:space="preserve">, </w:t>
      </w:r>
      <w:r>
        <w:t>однако ядерная оценка плотности начинает прижиматься к оси абсцисс вне зависимости от рассмотренных распределений. Также было выяснено</w:t>
      </w:r>
      <w:r w:rsidRPr="007E730D">
        <w:t xml:space="preserve">, </w:t>
      </w:r>
      <w:r>
        <w:t>что</w:t>
      </w:r>
      <w:r w:rsidRPr="007E730D">
        <w:t>,</w:t>
      </w:r>
      <w:r>
        <w:t xml:space="preserve"> хотя ядерная функция</w:t>
      </w:r>
      <w:r w:rsidRPr="007E730D">
        <w:t xml:space="preserve">, </w:t>
      </w:r>
      <w:r>
        <w:t>с шириной окна установленной с помощью формулы Скотта</w:t>
      </w:r>
      <w:r w:rsidRPr="007E730D">
        <w:t xml:space="preserve">, </w:t>
      </w:r>
      <w:r>
        <w:t>показывает хорошее приближение</w:t>
      </w:r>
      <w:r w:rsidRPr="007E730D">
        <w:t xml:space="preserve">, </w:t>
      </w:r>
      <w:r>
        <w:t>ручная установка ширины окна может дать лучшее приближение</w:t>
      </w:r>
      <w:r w:rsidR="000257ED" w:rsidRPr="000257ED">
        <w:t xml:space="preserve">, </w:t>
      </w:r>
      <w:r w:rsidR="000257ED">
        <w:t>однако она может быть выполнена только в случае</w:t>
      </w:r>
      <w:r w:rsidR="000257ED" w:rsidRPr="000257ED">
        <w:t xml:space="preserve">, </w:t>
      </w:r>
      <w:r w:rsidR="000257ED">
        <w:t>когда распределение известно</w:t>
      </w:r>
      <w:r w:rsidR="000257ED" w:rsidRPr="000257ED">
        <w:t xml:space="preserve">, </w:t>
      </w:r>
      <w:r w:rsidR="000257ED">
        <w:t>иначе ручной подбор даст ошибочную ядерную функцию</w:t>
      </w:r>
      <w:r>
        <w:t>.</w:t>
      </w:r>
    </w:p>
    <w:p w14:paraId="12751B70" w14:textId="153AD545" w:rsidR="00817230" w:rsidRDefault="00817230" w:rsidP="00817230">
      <w:pPr>
        <w:pStyle w:val="1"/>
      </w:pPr>
      <w:bookmarkStart w:id="25" w:name="_Toc223095736"/>
      <w:r>
        <w:t>Список литературы</w:t>
      </w:r>
      <w:bookmarkEnd w:id="25"/>
    </w:p>
    <w:p w14:paraId="0D1467E0" w14:textId="1A53CE7C" w:rsidR="00FF7174" w:rsidRDefault="00FF7174" w:rsidP="00FF7174">
      <w:r w:rsidRPr="00FF7174">
        <w:t>Ширяев А. Н. Вероятность. Кн. 1. Элементарная теория вероятностей. Математические основания. Предельные теоремы / А. Н. Ширяев. — 4-е изд., перераб. и доп. — Москва : МЦНМО, 2007</w:t>
      </w:r>
      <w:r>
        <w:t>.</w:t>
      </w:r>
    </w:p>
    <w:p w14:paraId="0299B586" w14:textId="7663FA8E" w:rsidR="00114702" w:rsidRDefault="00114702" w:rsidP="00114702">
      <w:pPr>
        <w:widowControl/>
        <w:autoSpaceDE/>
        <w:autoSpaceDN/>
        <w:rPr>
          <w:rFonts w:ascii="Times New Roman" w:eastAsia="Times New Roman" w:hAnsi="Times New Roman" w:cs="Times New Roman"/>
        </w:rPr>
      </w:pPr>
      <w:r>
        <w:t xml:space="preserve">Ядерная оценка плотности // Википедия. URL: </w:t>
      </w:r>
      <w:hyperlink r:id="rId20" w:tgtFrame="_blank" w:history="1">
        <w:r>
          <w:rPr>
            <w:rStyle w:val="a7"/>
          </w:rPr>
          <w:t>https://ru.wikipedia.org/wiki/Ядерная_оценка_плотности</w:t>
        </w:r>
      </w:hyperlink>
      <w:r>
        <w:t xml:space="preserve"> (дата обращения: </w:t>
      </w:r>
      <w:r w:rsidR="007E730D">
        <w:t>10</w:t>
      </w:r>
      <w:r>
        <w:t>.0</w:t>
      </w:r>
      <w:r w:rsidR="007E730D">
        <w:t>3</w:t>
      </w:r>
      <w:r>
        <w:t xml:space="preserve">.2026). </w:t>
      </w:r>
    </w:p>
    <w:p w14:paraId="1A744F2A" w14:textId="267651A1" w:rsidR="00A551CD" w:rsidRPr="00FF7174" w:rsidRDefault="00114702" w:rsidP="00114702">
      <w:r>
        <w:t xml:space="preserve">Ядро (статистика) // Википедия. URL: </w:t>
      </w:r>
      <w:hyperlink r:id="rId21" w:tgtFrame="_blank" w:history="1">
        <w:r>
          <w:rPr>
            <w:rStyle w:val="a7"/>
          </w:rPr>
          <w:t>https://ru.wikipedia.org/wiki/Ядро_(статистика)</w:t>
        </w:r>
      </w:hyperlink>
      <w:r>
        <w:t xml:space="preserve"> (дата обращения: 27.02.2026).</w:t>
      </w:r>
    </w:p>
    <w:p w14:paraId="4649F7A2" w14:textId="1E4A5A2D" w:rsidR="00817230" w:rsidRDefault="00817230" w:rsidP="00817230">
      <w:pPr>
        <w:pStyle w:val="1"/>
      </w:pPr>
      <w:bookmarkStart w:id="26" w:name="_Toc223095737"/>
      <w:r>
        <w:t>Приложения</w:t>
      </w:r>
      <w:bookmarkEnd w:id="26"/>
    </w:p>
    <w:p w14:paraId="257223FA" w14:textId="113882EB" w:rsidR="00817230" w:rsidRDefault="00817230" w:rsidP="00817230">
      <w:r>
        <w:t xml:space="preserve">Репозиторий </w:t>
      </w:r>
      <w:r>
        <w:rPr>
          <w:lang w:val="en-US"/>
        </w:rPr>
        <w:t>GitHub</w:t>
      </w:r>
      <w:r w:rsidRPr="00817230">
        <w:t xml:space="preserve">: </w:t>
      </w:r>
      <w:r w:rsidRPr="00817230">
        <w:rPr>
          <w:lang w:val="en-US"/>
        </w:rPr>
        <w:t>https</w:t>
      </w:r>
      <w:r w:rsidRPr="00817230">
        <w:t>://</w:t>
      </w:r>
      <w:r w:rsidRPr="00817230">
        <w:rPr>
          <w:lang w:val="en-US"/>
        </w:rPr>
        <w:t>github</w:t>
      </w:r>
      <w:r w:rsidRPr="00817230">
        <w:t>.</w:t>
      </w:r>
      <w:r w:rsidRPr="00817230">
        <w:rPr>
          <w:lang w:val="en-US"/>
        </w:rPr>
        <w:t>com</w:t>
      </w:r>
      <w:r w:rsidRPr="00817230">
        <w:t>/</w:t>
      </w:r>
      <w:r w:rsidRPr="00817230">
        <w:rPr>
          <w:lang w:val="en-US"/>
        </w:rPr>
        <w:t>Keendaj</w:t>
      </w:r>
      <w:r w:rsidRPr="00817230">
        <w:t>/</w:t>
      </w:r>
      <w:r w:rsidRPr="00817230">
        <w:rPr>
          <w:lang w:val="en-US"/>
        </w:rPr>
        <w:t>MathStatLabs</w:t>
      </w:r>
      <w:r w:rsidRPr="00817230">
        <w:t>_2026/</w:t>
      </w:r>
      <w:r w:rsidRPr="00817230">
        <w:rPr>
          <w:lang w:val="en-US"/>
        </w:rPr>
        <w:t>tree</w:t>
      </w:r>
      <w:r w:rsidRPr="00817230">
        <w:t>/</w:t>
      </w:r>
      <w:r w:rsidRPr="00817230">
        <w:rPr>
          <w:lang w:val="en-US"/>
        </w:rPr>
        <w:t>Lab</w:t>
      </w:r>
      <w:r w:rsidR="00A802F7">
        <w:t>4</w:t>
      </w:r>
    </w:p>
    <w:p w14:paraId="0B47BD9B" w14:textId="77777777" w:rsidR="00817230" w:rsidRPr="00817230" w:rsidRDefault="00817230" w:rsidP="00817230"/>
    <w:sectPr w:rsidR="00817230" w:rsidRPr="00817230" w:rsidSect="00761599">
      <w:footerReference w:type="default" r:id="rId2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453ECC" w14:textId="77777777" w:rsidR="00D24CE4" w:rsidRDefault="00D24CE4" w:rsidP="00761599">
      <w:r>
        <w:separator/>
      </w:r>
    </w:p>
  </w:endnote>
  <w:endnote w:type="continuationSeparator" w:id="0">
    <w:p w14:paraId="0FA0CD17" w14:textId="77777777" w:rsidR="00D24CE4" w:rsidRDefault="00D24CE4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EndPr/>
    <w:sdtContent>
      <w:p w14:paraId="10F6AD82" w14:textId="40F08098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38D420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9BE8BB" w14:textId="77777777" w:rsidR="00D24CE4" w:rsidRDefault="00D24CE4" w:rsidP="00761599">
      <w:r>
        <w:separator/>
      </w:r>
    </w:p>
  </w:footnote>
  <w:footnote w:type="continuationSeparator" w:id="0">
    <w:p w14:paraId="520396D8" w14:textId="77777777" w:rsidR="00D24CE4" w:rsidRDefault="00D24CE4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06BE5"/>
    <w:multiLevelType w:val="hybridMultilevel"/>
    <w:tmpl w:val="DFEE30AE"/>
    <w:lvl w:ilvl="0" w:tplc="B0C4D01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961742F"/>
    <w:multiLevelType w:val="hybridMultilevel"/>
    <w:tmpl w:val="EF3EB4AA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38600C28"/>
    <w:multiLevelType w:val="hybridMultilevel"/>
    <w:tmpl w:val="0878337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724F25"/>
    <w:multiLevelType w:val="hybridMultilevel"/>
    <w:tmpl w:val="B4409A5A"/>
    <w:lvl w:ilvl="0" w:tplc="E40C44C4">
      <w:start w:val="1"/>
      <w:numFmt w:val="decimal"/>
      <w:lvlText w:val="%1."/>
      <w:lvlJc w:val="left"/>
      <w:pPr>
        <w:ind w:left="1428" w:hanging="360"/>
      </w:pPr>
      <w:rPr>
        <w:rFonts w:asciiTheme="majorHAnsi" w:hAnsiTheme="majorHAnsi" w:cstheme="majorHAnsi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0448C7"/>
    <w:multiLevelType w:val="hybridMultilevel"/>
    <w:tmpl w:val="5DDC5314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5E4A13DE"/>
    <w:multiLevelType w:val="hybridMultilevel"/>
    <w:tmpl w:val="C4D46C1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7BB10D70"/>
    <w:multiLevelType w:val="hybridMultilevel"/>
    <w:tmpl w:val="8A8CB3F0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7FF956E0"/>
    <w:multiLevelType w:val="hybridMultilevel"/>
    <w:tmpl w:val="E4B0B6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3"/>
  </w:num>
  <w:num w:numId="3">
    <w:abstractNumId w:val="8"/>
  </w:num>
  <w:num w:numId="4">
    <w:abstractNumId w:val="6"/>
  </w:num>
  <w:num w:numId="5">
    <w:abstractNumId w:val="2"/>
  </w:num>
  <w:num w:numId="6">
    <w:abstractNumId w:val="7"/>
  </w:num>
  <w:num w:numId="7">
    <w:abstractNumId w:val="5"/>
  </w:num>
  <w:num w:numId="8">
    <w:abstractNumId w:val="1"/>
  </w:num>
  <w:num w:numId="9">
    <w:abstractNumId w:val="12"/>
  </w:num>
  <w:num w:numId="10">
    <w:abstractNumId w:val="13"/>
  </w:num>
  <w:num w:numId="11">
    <w:abstractNumId w:val="4"/>
  </w:num>
  <w:num w:numId="12">
    <w:abstractNumId w:val="9"/>
  </w:num>
  <w:num w:numId="13">
    <w:abstractNumId w:val="0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0257ED"/>
    <w:rsid w:val="00072BFB"/>
    <w:rsid w:val="000D29C7"/>
    <w:rsid w:val="00113956"/>
    <w:rsid w:val="00114702"/>
    <w:rsid w:val="0015050A"/>
    <w:rsid w:val="00151059"/>
    <w:rsid w:val="001C2296"/>
    <w:rsid w:val="002020DF"/>
    <w:rsid w:val="00241EB1"/>
    <w:rsid w:val="00250E0C"/>
    <w:rsid w:val="002C17FB"/>
    <w:rsid w:val="003A40BE"/>
    <w:rsid w:val="003B57D0"/>
    <w:rsid w:val="003B763F"/>
    <w:rsid w:val="003C77BE"/>
    <w:rsid w:val="00486A8E"/>
    <w:rsid w:val="004A5648"/>
    <w:rsid w:val="004C63AB"/>
    <w:rsid w:val="004E0105"/>
    <w:rsid w:val="00513565"/>
    <w:rsid w:val="005474B5"/>
    <w:rsid w:val="00583FB0"/>
    <w:rsid w:val="00596519"/>
    <w:rsid w:val="005B3E6E"/>
    <w:rsid w:val="00633EAC"/>
    <w:rsid w:val="00646345"/>
    <w:rsid w:val="006614FF"/>
    <w:rsid w:val="00675695"/>
    <w:rsid w:val="0069493D"/>
    <w:rsid w:val="006D2845"/>
    <w:rsid w:val="00761599"/>
    <w:rsid w:val="007B12D0"/>
    <w:rsid w:val="007B3E6B"/>
    <w:rsid w:val="007B7B70"/>
    <w:rsid w:val="007C4ECF"/>
    <w:rsid w:val="007E730D"/>
    <w:rsid w:val="00817230"/>
    <w:rsid w:val="00832EA4"/>
    <w:rsid w:val="00890F12"/>
    <w:rsid w:val="008942B0"/>
    <w:rsid w:val="008E31F4"/>
    <w:rsid w:val="008F7178"/>
    <w:rsid w:val="009304B6"/>
    <w:rsid w:val="00956164"/>
    <w:rsid w:val="00A00A65"/>
    <w:rsid w:val="00A03F72"/>
    <w:rsid w:val="00A551CD"/>
    <w:rsid w:val="00A66FD1"/>
    <w:rsid w:val="00A802F7"/>
    <w:rsid w:val="00AB4D73"/>
    <w:rsid w:val="00B17EC0"/>
    <w:rsid w:val="00BE4FD1"/>
    <w:rsid w:val="00C47FB3"/>
    <w:rsid w:val="00CF6000"/>
    <w:rsid w:val="00D24CE4"/>
    <w:rsid w:val="00DE07DA"/>
    <w:rsid w:val="00DF37E5"/>
    <w:rsid w:val="00E64482"/>
    <w:rsid w:val="00E84100"/>
    <w:rsid w:val="00E84DAF"/>
    <w:rsid w:val="00EA7C4B"/>
    <w:rsid w:val="00F70558"/>
    <w:rsid w:val="00FD223E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9CBFF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7C4B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  <w:style w:type="character" w:styleId="ae">
    <w:name w:val="FollowedHyperlink"/>
    <w:basedOn w:val="a0"/>
    <w:uiPriority w:val="99"/>
    <w:semiHidden/>
    <w:unhideWhenUsed/>
    <w:rsid w:val="000D29C7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A66F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55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1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yperlink" Target="https://ru.wikipedia.org/wiki/%D0%AF%D0%B4%D1%80%D0%BE_(%D1%81%D1%82%D0%B0%D1%82%D0%B8%D1%81%D1%82%D0%B8%D0%BA%D0%B0)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ru.wikipedia.org/wiki/%D0%AF%D0%B4%D0%B5%D1%80%D0%BD%D0%B0%D1%8F_%D0%BE%D1%86%D0%B5%D0%BD%D0%BA%D0%B0_%D0%BF%D0%BB%D0%BE%D1%82%D0%BD%D0%BE%D1%81%D1%82%D0%B8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</Pages>
  <Words>1640</Words>
  <Characters>9348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47</cp:revision>
  <cp:lastPrinted>2026-03-09T21:16:00Z</cp:lastPrinted>
  <dcterms:created xsi:type="dcterms:W3CDTF">2026-02-14T10:22:00Z</dcterms:created>
  <dcterms:modified xsi:type="dcterms:W3CDTF">2026-03-09T21:16:00Z</dcterms:modified>
</cp:coreProperties>
</file>