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91" w:rsidRPr="00066755" w:rsidRDefault="00A51191" w:rsidP="00066755">
      <w:pPr>
        <w:pStyle w:val="a9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 (14). </w:t>
      </w:r>
      <w:r w:rsidRPr="00066755">
        <w:rPr>
          <w:rFonts w:ascii="Times New Roman" w:hAnsi="Times New Roman" w:cs="Times New Roman"/>
          <w:b/>
          <w:sz w:val="28"/>
          <w:szCs w:val="28"/>
          <w:lang w:val="uk-UA"/>
        </w:rPr>
        <w:t>Усне мовлення, його види та форми</w:t>
      </w:r>
    </w:p>
    <w:p w:rsidR="00A51191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Усне мовлення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- найважливіша форма існування мови як засобу комунікації; воно має багатогранну структурну і комунікативну специфіку, свої особливості порівняно з писемним мовленням, функціонує в багатьох різновидах у всіх сферах нашого життя. </w:t>
      </w:r>
    </w:p>
    <w:p w:rsidR="00066755" w:rsidRPr="00066755" w:rsidRDefault="00020393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7" w:tooltip="Усне і писемне мовлення. Уявлення про усне й писемне мовлення. Культура мовлення.Повні уроки" w:history="1">
        <w:r w:rsidR="00A51191" w:rsidRPr="00066755">
          <w:rPr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Усне мовлення</w:t>
        </w:r>
      </w:hyperlink>
      <w:r w:rsidR="00A51191"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– це слухове сприймання певної інформації. За допомогою усного мовлення спілкування і обмін думками відбуваєтьс</w:t>
      </w:r>
      <w:r w:rsidR="00066755"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безпосередньо між людьми.</w:t>
      </w:r>
    </w:p>
    <w:p w:rsidR="00A51191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усному мовлення широко використовуються додаткові засоби висловлення: інтонація, жести, що надають відтінок переконливості та емоційності. Звичайна сфера застосування усного мовлення – бесіда, розмова. Усна форма мови, обумовлена безпосередністю спілкування, є єдиною формою існування розмовної мови.</w:t>
      </w:r>
    </w:p>
    <w:p w:rsidR="00066755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Усне мовлення може бути у формі </w:t>
      </w:r>
      <w:proofErr w:type="spellStart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діалога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proofErr w:type="spellStart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монолога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Діалогічне мовлення – це розмова двох або кілька осіб, висловлювання кожної з яких, як правило, характеризується стислістю. Монологічне  мовлення – це мовлення для самого себе або для слухачів, характеризується граматичною </w:t>
      </w:r>
      <w:proofErr w:type="spellStart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розгорненістю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складністю.</w:t>
      </w:r>
    </w:p>
    <w:p w:rsidR="00066755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Найважливішими особли</w:t>
      </w:r>
      <w:r w:rsidR="00066755"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востями усної форми мовлення є:</w:t>
      </w:r>
    </w:p>
    <w:p w:rsidR="00066755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Вона витворюється мовним апаратом людини (голосовими </w:t>
      </w:r>
      <w:proofErr w:type="spellStart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звязками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язиком, ротом) й сприймається на слух. Це - мовний потік, а </w:t>
      </w:r>
      <w:r w:rsidR="00066755"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"ланцюжок" графічних знаків.</w:t>
      </w:r>
    </w:p>
    <w:p w:rsidR="00066755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Усне мовлення характеризується ще й такою особливістю, як непідготовленість, спонтанність. Адже усне мовлення людини – це напівусвідомлений процес: людина дуже рідко замислюється над тим, як вона розмовляє, а починаючи говорити,  не завжди думає над тим, що вона каже. Лише до участі в обговоренні певного питання на засіданнях, зборах можна спеціально підготуватися перед тим, як говорити. Мало уваги приділяється формі висловлення. Але існують загальноприйняті форми 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привітання, прощання, привітання, розмов про погоду та інших побутових </w:t>
      </w:r>
      <w:r w:rsidR="00066755"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тем.</w:t>
      </w:r>
    </w:p>
    <w:p w:rsidR="00066755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Ще однією особливістю є надлишкова інформація. Вона міститься в інтонації, в міміці, жестах, а головне – в обставинах живого спілкування мовців. Іноді пауза у розмові несе більше інформації,</w:t>
      </w:r>
      <w:r w:rsidR="00066755"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ніж усе висловлене попередньо.</w:t>
      </w:r>
    </w:p>
    <w:p w:rsidR="00A51191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Надлишковість усного мовлення проявляється в тому, що в наших репліках під час розмови або у виступі звучить багато слів, смислове навантаження яких мінімальне. От і виходить, що слів було вжито значно більше, ніж це потрібно для висловлення думки. Наявність у мовленні багатьох повторів – це теж надлишковість. При цьому повторюються як окремі слова, так і цілі словосполучення; повторюється той самий зміст, висловлений лише дещо іншими словами, дублюються емоції – вигуком.</w:t>
      </w:r>
    </w:p>
    <w:p w:rsidR="00A51191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 усного ділового мовлення ставляться такі вимоги:</w:t>
      </w:r>
    </w:p>
    <w:p w:rsidR="00A51191" w:rsidRPr="00066755" w:rsidRDefault="00A51191" w:rsidP="0006675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точність у формулюванні думки, не двозначність;</w:t>
      </w:r>
    </w:p>
    <w:p w:rsidR="00A51191" w:rsidRPr="00066755" w:rsidRDefault="00A51191" w:rsidP="0006675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логічність;</w:t>
      </w:r>
    </w:p>
    <w:p w:rsidR="00A51191" w:rsidRPr="00066755" w:rsidRDefault="00A51191" w:rsidP="0006675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стильність;</w:t>
      </w:r>
    </w:p>
    <w:p w:rsidR="00A51191" w:rsidRPr="00066755" w:rsidRDefault="00A51191" w:rsidP="0006675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відповідність між змістом і мовними засобами;</w:t>
      </w:r>
    </w:p>
    <w:p w:rsidR="00A51191" w:rsidRPr="00066755" w:rsidRDefault="00A51191" w:rsidP="0006675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відповідність між мовними засобами та обставинами мовлення;</w:t>
      </w:r>
    </w:p>
    <w:p w:rsidR="00A51191" w:rsidRPr="00066755" w:rsidRDefault="00A51191" w:rsidP="0006675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відповідність між мовними засобами та стилем викладу;</w:t>
      </w:r>
    </w:p>
    <w:p w:rsidR="00A51191" w:rsidRPr="00066755" w:rsidRDefault="00A51191" w:rsidP="0006675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вживання сталих словосполучень;</w:t>
      </w:r>
    </w:p>
    <w:p w:rsidR="00A51191" w:rsidRPr="00066755" w:rsidRDefault="00A51191" w:rsidP="0006675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різноманітність мовних засобів;</w:t>
      </w:r>
    </w:p>
    <w:p w:rsidR="00A51191" w:rsidRPr="00066755" w:rsidRDefault="00A51191" w:rsidP="0006675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нашаблонність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побутові висловлювання;</w:t>
      </w:r>
    </w:p>
    <w:p w:rsidR="00A51191" w:rsidRPr="00066755" w:rsidRDefault="00A51191" w:rsidP="0006675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доречність;</w:t>
      </w:r>
    </w:p>
    <w:p w:rsidR="00A51191" w:rsidRPr="00066755" w:rsidRDefault="00A51191" w:rsidP="0006675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виразність дикції;</w:t>
      </w:r>
    </w:p>
    <w:p w:rsidR="00A51191" w:rsidRPr="00066755" w:rsidRDefault="00A51191" w:rsidP="0006675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відповідність інтонації мовлене вій ситуації.   </w:t>
      </w:r>
    </w:p>
    <w:p w:rsidR="00A51191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Види усного мовлення</w:t>
      </w:r>
    </w:p>
    <w:p w:rsidR="00A51191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Залежно від способу сприймання інформації, кількості учасників, можна виділити такі форми спілкування: контактне (</w:t>
      </w:r>
      <w:r w:rsidRPr="00066755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безпосереднє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дистанційне (</w:t>
      </w:r>
      <w:r w:rsidRPr="00066755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телефонне, селекторне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монологічне (</w:t>
      </w:r>
      <w:r w:rsidRPr="00066755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доповідь, промова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діалогічне (</w:t>
      </w:r>
      <w:r w:rsidRPr="00066755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бесіда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</w:t>
      </w:r>
      <w:proofErr w:type="spellStart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полілогічне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066755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диспут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масове (</w:t>
      </w:r>
      <w:r w:rsidRPr="00066755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збори, мітинг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офіційне, функціональне (</w:t>
      </w:r>
      <w:r w:rsidRPr="00066755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пов’язане з професійною діяльністю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приватне, інтимно-сімейне, анонімне (</w:t>
      </w:r>
      <w:r w:rsidRPr="00066755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між незнайомими – вулиці, в транспорті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 У професійному спілкуванні найбільш поширеними є такі види усного мовлення як бесіда, нарада, виступ, телефонна розмова.</w:t>
      </w:r>
    </w:p>
    <w:p w:rsidR="00066755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Бесіда</w:t>
      </w:r>
      <w:r w:rsidR="00066755" w:rsidRPr="0006675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це спілкуванн</w:t>
      </w:r>
      <w:r w:rsidR="00066755"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двох осіб (зазвичай ситуація підлеглий – керівник, ділові партнери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 У процесі професійної діяльності доводиться спілкуватися з різними за віком, статусом і</w:t>
      </w:r>
      <w:r w:rsidR="00066755"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типом нервової системи людьми.</w:t>
      </w:r>
    </w:p>
    <w:p w:rsidR="00066755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Запорукою успішності ділової людини є не тільки компетентність, але й тактовність, доброзичливість, намагання оперативно вирішити проблему чи надати допомогу в її вирішенні. У розмові варто оцінювати психічний стан співрозмовника, давати можливість виговоритися. Чим детальніше буде висловлена проблема, тим більше можливостей знайти правильне її рішення. Важливо вміти ставити запитання і особлив</w:t>
      </w:r>
      <w:r w:rsidR="00066755"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 вислуховувати співрозмовника.</w:t>
      </w:r>
    </w:p>
    <w:p w:rsidR="00A51191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Слід пам’ятати, що формальне спілкування, коли немає намагання зрозуміти і врахувати особливості партнера по бізнесу, коли використовується стандартний набір </w:t>
      </w:r>
      <w:proofErr w:type="spellStart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„масок”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(ввічливості, зайвої суворості, іронії, зверхності, байдужості та ін.) співбесідник це гостро відчуває і за своїми враженнями складає думку про організацію в цілому.</w:t>
      </w:r>
    </w:p>
    <w:p w:rsidR="00A51191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Тон будь-якої ділової розмови повинен бути нейтральним. Не можна розпочинати бесіду з відмови чи ствердження неможливості вирішити проблему, зазвичай це викликає негативну реакцію і призводить до конфліктних ситуацій у робочому колективі. Під час розмови не варто перебивати мовця чи займатися сторонніми справами, переривати бесіду телефонними розмовами. Якщо ж телефонний дзвінок пролунав, то треба вибачитися перед співрозмовником, зняти слухавку і перенести телефонний виклик на інший час.</w:t>
      </w:r>
    </w:p>
    <w:p w:rsidR="00066755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Нарада</w:t>
      </w:r>
      <w:r w:rsidR="00066755" w:rsidRPr="0006675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обговорення актуальних питань і прийняття рішень.</w:t>
      </w:r>
    </w:p>
    <w:p w:rsidR="00066755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Оперативна нарада</w:t>
      </w:r>
      <w:r w:rsidR="00066755"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скликається для отримання інформації про поточний стан справ, відбувається у точно визначені дні і години.</w:t>
      </w:r>
    </w:p>
    <w:p w:rsidR="00066755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Інструктивна нарада – нарада, організована з метою доведення до працівників загального завдання чи розпорядження.</w:t>
      </w:r>
    </w:p>
    <w:p w:rsidR="00A51191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Проблемна </w:t>
      </w:r>
      <w:proofErr w:type="spellStart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нарада–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обговорення у невеличкому колі спеціалістів з метою вирішення виробничої проблеми.</w:t>
      </w:r>
    </w:p>
    <w:p w:rsidR="00A51191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Публічний виступ</w:t>
      </w:r>
      <w:r w:rsidR="00066755" w:rsidRPr="0006675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це публічно виголошена доповідь, промова, лекція. Кожен виступ складається з трьох частин:</w:t>
      </w:r>
    </w:p>
    <w:p w:rsidR="00A51191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</w:t>
      </w:r>
      <w:proofErr w:type="spellStart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06675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ступі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окреслюється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проблема і наголошується її актуальність для слухачів (наприклад: </w:t>
      </w:r>
      <w:proofErr w:type="spellStart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„Якщо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 хочете вигідно вкласти гроші і не турбуватися про їх безпеку, то наші поради для Вас...” або </w:t>
      </w:r>
      <w:proofErr w:type="spellStart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„Якщо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 піклуєтесь про своє здоров’я і слідкуєте за своїм харчуванням, то цей виступ для Вас...”).</w:t>
      </w:r>
    </w:p>
    <w:p w:rsidR="00A51191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06675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 основній частині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викладаючи матеріал, слід поєднувати теорію з яскравими прикладами, але водночас не перевантажувати виступ фактами. Щоб промова не була нудною, одноманітною, слід використовувати афоризми, крилаті вислови, а також замінювати часто вживані слова синонімами.</w:t>
      </w:r>
    </w:p>
    <w:p w:rsidR="00A51191" w:rsidRPr="00066755" w:rsidRDefault="00A51191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 </w:t>
      </w:r>
      <w:proofErr w:type="spellStart"/>
      <w:r w:rsidRPr="0006675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висновку</w:t>
      </w: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підбиваємо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підсумок усього сказаного, наголошуємо і повторюємо ключові моменти виступу, поради.</w:t>
      </w:r>
    </w:p>
    <w:p w:rsidR="00066755" w:rsidRPr="00066755" w:rsidRDefault="00AB13EC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Залежно від змісту, призначення, способу проголошення та обставин спілкування виділяють такі осно</w:t>
      </w:r>
      <w:r w:rsidR="00066755"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вні жанри публічних виступів:</w:t>
      </w:r>
    </w:p>
    <w:p w:rsidR="00066755" w:rsidRPr="00066755" w:rsidRDefault="00AB13EC" w:rsidP="00066755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промови політичного характеру (нижче наведено приклад політичної промови в мультфільму "</w:t>
      </w:r>
      <w:proofErr w:type="spellStart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Чіпполіно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</w:p>
    <w:p w:rsidR="00066755" w:rsidRPr="00066755" w:rsidRDefault="00AB13EC" w:rsidP="00066755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урочисті промови з приводу дня народження, весілля, перемоги в </w:t>
      </w:r>
      <w:proofErr w:type="spellStart"/>
      <w:r w:rsidRPr="000667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будькому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0667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віді</w:t>
      </w:r>
      <w:proofErr w:type="spellEnd"/>
      <w:r w:rsidRPr="000667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змагання тощо.</w:t>
      </w:r>
    </w:p>
    <w:p w:rsidR="00066755" w:rsidRPr="00066755" w:rsidRDefault="00AB13EC" w:rsidP="00066755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академічні промови. До них належать - лекції, доповіді, дискусії та ін.</w:t>
      </w:r>
    </w:p>
    <w:p w:rsidR="00066755" w:rsidRPr="00066755" w:rsidRDefault="00AB13EC" w:rsidP="00066755">
      <w:pPr>
        <w:pStyle w:val="a9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Кожен з перелічених видів має відповідне призначення, тобто переслідує певну мету – проінформувати, переконати чи створити наст</w:t>
      </w:r>
      <w:r w:rsidR="00066755"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рій у відповідної аудиторії.</w:t>
      </w:r>
    </w:p>
    <w:p w:rsidR="00066755" w:rsidRPr="00066755" w:rsidRDefault="00AB13EC" w:rsidP="00066755">
      <w:pPr>
        <w:pStyle w:val="a9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Один із різновидів спілкування є телефонна розмова. У телефонній розмові беруть участь двоє співрозмовників: той, хто телефонує, і той, хто приймає інформацію. Може бути й третя особа – посередник, який з’єднує співрозмовників. Розмова по телефону має бути спокійною, розбірливою, чемною, лаконічною. Також важливим є вміння слухати співрозмовника. Вихована людина не буде перебивати співрозмовника чи поправляти. Завершуючи телефонну розмову, о</w:t>
      </w:r>
      <w:r w:rsidR="00066755"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бов’язково треба попрощатися</w:t>
      </w:r>
    </w:p>
    <w:p w:rsidR="00AB13EC" w:rsidRPr="00066755" w:rsidRDefault="00AB13EC" w:rsidP="00066755">
      <w:pPr>
        <w:pStyle w:val="a9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ж визначати найважливіші вимоги  до усного мовлення культурної людини, то ними будуть ясність у формуванні думки, логічність, смислова точність, відповідність між змістом мовлення і мовними засобами, мовними засобами та обставинами мовлення, співмірність мовних засобів і стилю викладу, вдалий порядок слів, різноманітність мовних засобів, ефективність мовлення, милозвучність, красномовство.</w:t>
      </w: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755" w:rsidRDefault="000F0CE4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2(19) Академічна доброчесність</w:t>
      </w:r>
    </w:p>
    <w:p w:rsidR="000F0CE4" w:rsidRPr="000F0CE4" w:rsidRDefault="000F0CE4" w:rsidP="000F0CE4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Одним з основних завдань Закону про освіту є вдосконалення правових механізмів реалізації конституційного права громадян на рівний доступ до якісної освіти на всіх рівнях; створення умов для освіти особистості протягом життя (запровадження таких видів освіти як формальної, неформальної та </w:t>
      </w:r>
      <w:proofErr w:type="spellStart"/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інформальної</w:t>
      </w:r>
      <w:proofErr w:type="spellEnd"/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); вдосконалення нормативно-правової бази освіти, у тому числі розроблення новітніх програм, орієнтованих на модернізацію системи перепідготовки, підвищення кваліфікації та стажування педагогічних, науково-педагогічних працівників та керівників навчальних закладів.</w:t>
      </w:r>
    </w:p>
    <w:p w:rsidR="000F0CE4" w:rsidRPr="000F0CE4" w:rsidRDefault="000F0CE4" w:rsidP="000F0CE4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Академічна доброчесність - це сукупність етичних принципів та визначених законом правил, якими мають керуватися учасники освітнього процесу під час навчання, викладання та здійснення наукової (творчої) діяльності з метою забезпечення довіри до результатів навчання та/або наукових (творчих) досягнень.</w:t>
      </w:r>
    </w:p>
    <w:p w:rsidR="000F0CE4" w:rsidRPr="000F0CE4" w:rsidRDefault="000F0CE4" w:rsidP="000F0CE4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Дотримання академічної доброчесності педагогічними, науково-педагогічними та науковими працівниками передбачає:</w:t>
      </w:r>
    </w:p>
    <w:p w:rsidR="000F0CE4" w:rsidRPr="000F0CE4" w:rsidRDefault="000F0CE4" w:rsidP="001F36BE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посилання на джерела інформації у разі використання ідей, тверджень, відомостей;</w:t>
      </w:r>
    </w:p>
    <w:p w:rsidR="000F0CE4" w:rsidRPr="000F0CE4" w:rsidRDefault="000F0CE4" w:rsidP="001F36BE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дотримання норм законодавства про авторське право;</w:t>
      </w:r>
    </w:p>
    <w:p w:rsidR="000F0CE4" w:rsidRPr="000F0CE4" w:rsidRDefault="000F0CE4" w:rsidP="001F36BE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надання достовірної інформації про результати досліджень та власну педагогічну (науково-педагогічну, творчу) діяльність;</w:t>
      </w:r>
    </w:p>
    <w:p w:rsidR="000F0CE4" w:rsidRPr="000F0CE4" w:rsidRDefault="000F0CE4" w:rsidP="001F36BE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контроль за дотриманням академічної доброчесності здобувачами освіти.</w:t>
      </w:r>
    </w:p>
    <w:p w:rsidR="000F0CE4" w:rsidRPr="000F0CE4" w:rsidRDefault="000F0CE4" w:rsidP="000F0CE4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Дотримання академічної доброчесності здобувачами освіти передбачає:</w:t>
      </w:r>
    </w:p>
    <w:p w:rsidR="000F0CE4" w:rsidRPr="000F0CE4" w:rsidRDefault="000F0CE4" w:rsidP="001F36BE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самостійне виконання навчальних завдань, завдань поточного та підсумкового контролю результатів навчання (для осіб з особливими освітніми потребами ця вимога застосовується з урахуванням їх індивідуальних потреб та можливостей);</w:t>
      </w:r>
    </w:p>
    <w:p w:rsidR="000F0CE4" w:rsidRPr="000F0CE4" w:rsidRDefault="000F0CE4" w:rsidP="001F36BE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посилання на джерела інформації у разі використання ідей, тверджень, відомостей;</w:t>
      </w:r>
    </w:p>
    <w:p w:rsidR="000F0CE4" w:rsidRPr="000F0CE4" w:rsidRDefault="000F0CE4" w:rsidP="001F36BE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дотримання норм законодавства про авторське право;</w:t>
      </w:r>
    </w:p>
    <w:p w:rsidR="000F0CE4" w:rsidRPr="000F0CE4" w:rsidRDefault="000F0CE4" w:rsidP="001F36BE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надання достовірної інформації про результати власної навчальної (наукової, творчої) діяльності.</w:t>
      </w:r>
    </w:p>
    <w:p w:rsidR="000F0CE4" w:rsidRPr="000F0CE4" w:rsidRDefault="000F0CE4" w:rsidP="000F0CE4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Порушенням академічної доброчесності вважається:</w:t>
      </w:r>
    </w:p>
    <w:p w:rsidR="000F0CE4" w:rsidRPr="000F0CE4" w:rsidRDefault="000F0CE4" w:rsidP="001F36BE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академічний плагіат - оприлюднення (частково або повністю) наукових (творчих) результатів, отриманих іншими особами, результатів власного дослідження (творчості), та/або відтворення опублікованих текстів (оприлюднених творів) інших авторів без зазначення авторства; формою академічного плагіату є </w:t>
      </w:r>
      <w:proofErr w:type="spellStart"/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самоплагіат</w:t>
      </w:r>
      <w:proofErr w:type="spellEnd"/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, що полягає у відтворенні без посилання на джерело інформації власних раніше опублікованих текстів;</w:t>
      </w:r>
    </w:p>
    <w:p w:rsidR="000F0CE4" w:rsidRPr="000F0CE4" w:rsidRDefault="000F0CE4" w:rsidP="001F36BE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фабрикація - фальсифікація результатів досліджень, посилань, або будь-яких інших даних, що стосуються освітнього процесу;</w:t>
      </w:r>
    </w:p>
    <w:p w:rsidR="000F0CE4" w:rsidRPr="000F0CE4" w:rsidRDefault="000F0CE4" w:rsidP="001F36BE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обман - надання завідомо неправдивої інформації щодо власної освітньої (наукової, творчої) діяльності або організації освітньої процесу;</w:t>
      </w:r>
    </w:p>
    <w:p w:rsidR="000F0CE4" w:rsidRPr="000F0CE4" w:rsidRDefault="000F0CE4" w:rsidP="001F36BE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списування - використання без відповідного дозволу зовнішніх джерел інформації під час оцінювання результатів навчання;</w:t>
      </w:r>
    </w:p>
    <w:p w:rsidR="000F0CE4" w:rsidRPr="000F0CE4" w:rsidRDefault="000F0CE4" w:rsidP="001F36BE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хабарництво - надання (отримання) учасником освітнього процесу або пропозиція щодо надання (отримання) коштів, майна чи послуг матеріального чи нематеріального характеру з метою одержання неправомірної вигоди в освітньому процесі.</w:t>
      </w:r>
    </w:p>
    <w:p w:rsidR="000F0CE4" w:rsidRPr="000F0CE4" w:rsidRDefault="000F0CE4" w:rsidP="000F0CE4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За порушення академічної доброчесності педагогічні, науково-педагогічні та наукові працівники закладів освіти можуть бути притягнуті до такої академічної відповідальності:</w:t>
      </w:r>
    </w:p>
    <w:p w:rsidR="000F0CE4" w:rsidRPr="000F0CE4" w:rsidRDefault="000F0CE4" w:rsidP="001F36BE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відмова у присудженні наукового ступеня або присвоєнні вченого звання;</w:t>
      </w:r>
    </w:p>
    <w:p w:rsidR="000F0CE4" w:rsidRPr="000F0CE4" w:rsidRDefault="000F0CE4" w:rsidP="001F36BE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позбавлення присудженого наукового ступеня або присвоєного вченого звання;</w:t>
      </w:r>
    </w:p>
    <w:p w:rsidR="000F0CE4" w:rsidRPr="000F0CE4" w:rsidRDefault="000F0CE4" w:rsidP="001F36BE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позбавлення права брати участь у роботі визначених законом органів або обіймати визначені законом посади.</w:t>
      </w:r>
    </w:p>
    <w:p w:rsidR="000F0CE4" w:rsidRPr="000F0CE4" w:rsidRDefault="000F0CE4" w:rsidP="000F0CE4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За порушення академічної доброчесності здобувачі освіти можуть бути притягнуті до такої академічної відповідальності:</w:t>
      </w:r>
    </w:p>
    <w:p w:rsidR="000F0CE4" w:rsidRPr="000F0CE4" w:rsidRDefault="000F0CE4" w:rsidP="001F36BE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повторне проходження оцінювання (контрольна робота, іспит, залік тощо);</w:t>
      </w:r>
    </w:p>
    <w:p w:rsidR="000F0CE4" w:rsidRPr="000F0CE4" w:rsidRDefault="000F0CE4" w:rsidP="001F36BE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повторне проходження навчального курсу;</w:t>
      </w:r>
    </w:p>
    <w:p w:rsidR="000F0CE4" w:rsidRPr="000F0CE4" w:rsidRDefault="000F0CE4" w:rsidP="001F36BE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F0CE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відрахування з закладу освіти (крім осіб, які здобувають загальну середню освіту).</w:t>
      </w:r>
    </w:p>
    <w:p w:rsidR="000F0CE4" w:rsidRPr="000F0CE4" w:rsidRDefault="000F0CE4" w:rsidP="000F0CE4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F0CE4" w:rsidRPr="001F36BE" w:rsidRDefault="000F0CE4" w:rsidP="000F0CE4">
      <w:pPr>
        <w:pStyle w:val="a9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191" w:rsidRPr="00066755" w:rsidRDefault="000F0CE4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AB13EC" w:rsidRPr="000667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(27) Поняття </w:t>
      </w:r>
      <w:proofErr w:type="spellStart"/>
      <w:r w:rsidR="00AB13EC" w:rsidRPr="00066755">
        <w:rPr>
          <w:rFonts w:ascii="Times New Roman" w:hAnsi="Times New Roman" w:cs="Times New Roman"/>
          <w:b/>
          <w:sz w:val="28"/>
          <w:szCs w:val="28"/>
          <w:lang w:val="uk-UA"/>
        </w:rPr>
        <w:t>самопрезентації</w:t>
      </w:r>
      <w:proofErr w:type="spellEnd"/>
      <w:r w:rsidR="00AB13EC" w:rsidRPr="000667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Проблематика </w:t>
      </w:r>
      <w:proofErr w:type="spellStart"/>
      <w:r w:rsidR="00AB13EC" w:rsidRPr="00066755">
        <w:rPr>
          <w:rFonts w:ascii="Times New Roman" w:hAnsi="Times New Roman" w:cs="Times New Roman"/>
          <w:b/>
          <w:sz w:val="28"/>
          <w:szCs w:val="28"/>
          <w:lang w:val="uk-UA"/>
        </w:rPr>
        <w:t>самопрезентації</w:t>
      </w:r>
      <w:proofErr w:type="spellEnd"/>
      <w:r w:rsidR="00AB13EC" w:rsidRPr="000667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наукових дослідженнях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У загальному значенні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самопрезентацію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 як процес формування уявлення або враження про себе у оточуючого соціального середовища. Під метою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розуміють створення і донесення свого іміджу іншим людям. В силу підвищеної зацікавленості до </w:t>
      </w:r>
      <w:r w:rsidRPr="000667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дослідження способів демонстрації власної особистості і утримання певного враження про себе, на сьогоднішній день існує декілька суміжних понять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характеристика яких багато в чому ідентична визначенню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 До них можна віднести саморекламу (О.М.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Лебедєв-Любімов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66755"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66755" w:rsidRPr="00066755">
        <w:rPr>
          <w:rFonts w:ascii="Times New Roman" w:hAnsi="Times New Roman" w:cs="Times New Roman"/>
          <w:sz w:val="28"/>
          <w:szCs w:val="28"/>
          <w:lang w:val="uk-UA"/>
        </w:rPr>
        <w:t>самоподачу</w:t>
      </w:r>
      <w:proofErr w:type="spellEnd"/>
      <w:r w:rsidR="00066755"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(Г.В. </w:t>
      </w:r>
      <w:proofErr w:type="spellStart"/>
      <w:r w:rsidR="00066755" w:rsidRPr="00066755">
        <w:rPr>
          <w:rFonts w:ascii="Times New Roman" w:hAnsi="Times New Roman" w:cs="Times New Roman"/>
          <w:sz w:val="28"/>
          <w:szCs w:val="28"/>
          <w:lang w:val="uk-UA"/>
        </w:rPr>
        <w:t>Бороздіна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Ю.С.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Крижансь</w:t>
      </w:r>
      <w:r w:rsidR="00066755" w:rsidRPr="00066755"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  <w:r w:rsidR="00066755" w:rsidRPr="00066755">
        <w:rPr>
          <w:rFonts w:ascii="Times New Roman" w:hAnsi="Times New Roman" w:cs="Times New Roman"/>
          <w:sz w:val="28"/>
          <w:szCs w:val="28"/>
          <w:lang w:val="uk-UA"/>
        </w:rPr>
        <w:t>, В.П. Третьяков</w:t>
      </w: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самопред’явлення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(І.П.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Шкуратова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>, самовираження (Р.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Баумайстер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І.П.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Шкуратова</w:t>
      </w:r>
      <w:proofErr w:type="spellEnd"/>
      <w:r w:rsidR="00066755"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А. </w:t>
      </w:r>
      <w:proofErr w:type="spellStart"/>
      <w:r w:rsidR="00066755" w:rsidRPr="00066755">
        <w:rPr>
          <w:rFonts w:ascii="Times New Roman" w:hAnsi="Times New Roman" w:cs="Times New Roman"/>
          <w:sz w:val="28"/>
          <w:szCs w:val="28"/>
          <w:lang w:val="uk-UA"/>
        </w:rPr>
        <w:t>Стейнхілбер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) тощо. У процесі теоретичних і емпіричних досліджень проблеми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різні автори пропонують власні визначення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Сопрезентація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– це:</w:t>
      </w:r>
    </w:p>
    <w:p w:rsidR="00FB346E" w:rsidRPr="00066755" w:rsidRDefault="00FB346E" w:rsidP="00066755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засіб організації власної поведінки людиною, яка не усвідомлює цей процес і є пасивною у виборі засобів.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– це процес виконання соціальних ролей упродовж усього життя (І. Гофман).</w:t>
      </w:r>
    </w:p>
    <w:p w:rsidR="00FB346E" w:rsidRPr="00066755" w:rsidRDefault="00FB346E" w:rsidP="00066755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засіб підтвердження образу власного «Я» і підтримання самооцінки. Це усвідомлюваний або неусвідомлюваний, залежно від ситуації, процес, який виконується активним суб’єктом (М.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Вейголд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Р.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Ковальскі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М. Лірі і Б.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Шленкер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B346E" w:rsidRPr="00066755" w:rsidRDefault="00FB346E" w:rsidP="00066755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>поведінка, направлена на створення сприятливого враження, або враження, яке відповідає ідеалу тих, на кого справляємо враження. Це також засіб підтримання завищеної самооцінки (Д.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Майерс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узагальнюючи наведені визначення, можна сказати, що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– це процес, під час якого відбувається управління сприйманням навколишнього соціуму через привернення уваги задля реалізації мотивації, задоволення потреб та досягнення цілей особистості, а також формується образ «Я» і підтримується самооцінка</w:t>
      </w:r>
      <w:r w:rsidR="00066755" w:rsidRPr="000667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Перше систематичне дослідження феномена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провів американський соціолог і. Гофман. Запропонована Гофманом концепція соціальної драматургії детально описана в книзі» представлення себе іншим </w:t>
      </w:r>
      <w:r w:rsidRPr="000667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повсякденному житті", що стала визнаною монографією з проблеми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 Проведений Гофманом докладний теоретичний аналіз не тільки зробив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самопрезентацію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предметом соціально-психологічних досліджень, а й задав деякі напрямки розробки цієї проблематики. Зокрема, велику увагу і. Гофман приділив опису різних прийомів, використовуваних суб'єктом для контролю за враженнями, які він виробляє на аудиторію.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Всі сучасні соціально-психологічні концепції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можна умовно розділити на мотиваційні, особистісні та ситуаційні.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Мотиваційні теорії аналізують процес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з точки зору базових мотивів, на реалізацію яких спрямована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>. Так, на думку Е.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Джонса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і т.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Піттмана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(1982), в основі процесу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лежить мотив влади, тобто прагнення підтримати і розширити вплив в міжособистісних відносинах. Згідно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Джонсу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Піттману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можна виділити п'ять основних стратегій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 Кожна стратегія спрямована на досягнення одного з п'яти видів влади (влада чарівності, влада експерта, влада страху, влада наставника і влада співчуття). Р.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Аркін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(1981) і А.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Шутц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(1998) розглядають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самопрезентацію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як поведінкову реалізацію мотивації досягнення і мотивації уникнення невдачі і виділяють відповідно до цих мотивів набуває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самопрезентацію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і захисну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самопрезентацію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 Для набуває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характерний вибір адекватних ролей і завдань (відповідних соціальному становищу, освіті та ін.), вибір соціального середовища, що відповідає рівню ідентифікації суб'єкта (спілкування з рівними собі за статусом індивідами). Захисна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найчастіше не усвідомлюється і проявляється в тому, що суб'єкт вибирає неадекватну для вирішення своїх завдань середовище: або керуючись заниженими вимогами, або - непомірно високими.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Особистісні теорії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акцентують увагу на особистісних характеристиках суб'єкта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тобто намагаються виявити індивідуальні особливості, пов'язані зі схильністю суб'єкта управляти враженням про себе у партнера по взаємодії. Серед таких індивідуальних </w:t>
      </w:r>
      <w:r w:rsidRPr="00066755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особливостей виділяють, зокрема, публічну самосвідомість (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а.Фенігстейн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1987) і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самомоніторинг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(М. Снайдер, 1987).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Ситуаційні теорії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розглядають ті детермінанти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які пов'язані з особливостями ситуацій взаємодії. Так,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м.Лірі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і Р. Ковальські (1990) пов'язують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самопрезентацію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з такими характеристиками ситуації як ступінь публічності, значимість цілей взаємодії для суб'єкта, залежність від об'єкта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та ін. б.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Шленкер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(2003) зазначає, що велике значення для регуляції процесу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мають норми і правила взаємодії, прийняті в даній культурі або соціальній групі.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Очевидно, що перераховані вище теорії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аналізують окремі аспекти проблеми, не пропонуючи при цьому будь-якої загальної схеми або структури аналізу даного феномена. А враховуючи той факт, що феноменологія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досить різноманітна і неоднорідна, в результаті Соціальна психологія має величезну кількість приватних концепцій, які не претендують на будь-які Узагальнення. Дані емпіричних досліджень, присвячених проблемі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також досить різнорідні. Основний предмет цих досліджень-різні форми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які використовує суб'єкт для управління враженням про себе і ефекти, пов'язані з їх застосуванням. При цьому єдиної типології таких форм не існує. Різні автори виділяють різні стратегії, тактики і техніки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>, в той час як відсутнє єдине визначення цих понять, і вони часто використовуються як синоніми.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>Існує два основних види «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»: «природна» і «штучна». «Природна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» властива всім людям без виключення, причому вона одержується людиною з народження. Процес «природної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» можна описати як неусвідомлювану, неконтрольовану особою презентацію самої себе. Головний "мінус" «природної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» – це те, що людина не може контролювати і корегувати процес в межах саме цієї презентації. Тобто, індивідуум не вибирає, чи позитивною буде його «природна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», або ж вона носитиме </w:t>
      </w:r>
      <w:r w:rsidRPr="000667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негативне забарвлення. Головна мета «штучної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» – завоювання індивідом лояльності до своєї особи з боку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референтнозначимої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для нього групи людей.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Для досягнення успішної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особа використовує певні стратегії, техніки і тактику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 Дослідженнями стратегій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займались І.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Джонс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та Т.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Пітман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у результаті чого вони виділили п’ять основних стратегій, які були сформовані авторами на основі припущення, що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самопрезнтація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походить від потреби розширювати і підтримувати вплив у міжособистісних стосунках, тобто у прагненні до досягнення влади :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1) Прагнення сподобатись. Така стратегія зобов'язує оточуючих бути люб'язними, доброзичливими до суб'єкта, таким чином досягається «влада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харизматичності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»; 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2) Самореклама, або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самопросування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людиною своєї компетентності дає «владу експерта»; 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3) Залякування — демонстрація сили зобов'язує оточуючих підкорятися, таким чином, досягається «влада страху»; 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4) Пояснення прикладом — демонстрація духовної переваги, досягається «влада наставника»; 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>5) Благання — демонстрація слабкості, дає «владу співчуття».</w:t>
      </w:r>
    </w:p>
    <w:p w:rsidR="00826AB5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Усі техніки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умовно розділяють на вербальні і невербальні. До невербальної техніки відносяться зовнішній вигляд, одяг, манера триматися, постава тощо. Вербальна техніка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буває непрямою, як, наприклад, використання інформації про інших людей, і прямою. Пряма техніка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самоописи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через особистісні і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соціорольові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характеристики, через дії і захоплення, а також ч</w:t>
      </w:r>
      <w:r w:rsidR="00826AB5" w:rsidRPr="00066755">
        <w:rPr>
          <w:rFonts w:ascii="Times New Roman" w:hAnsi="Times New Roman" w:cs="Times New Roman"/>
          <w:sz w:val="28"/>
          <w:szCs w:val="28"/>
          <w:lang w:val="uk-UA"/>
        </w:rPr>
        <w:t>ерез історії про своє життя</w:t>
      </w: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66755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Ще один спосіб організувати свою поведінку – визначити характерні риси успішної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і створити свою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самопрезентацію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як суму обраних якостей. До цієї групи відносяться техніки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самопо</w:t>
      </w:r>
      <w:r w:rsidR="00066755" w:rsidRPr="00066755">
        <w:rPr>
          <w:rFonts w:ascii="Times New Roman" w:hAnsi="Times New Roman" w:cs="Times New Roman"/>
          <w:sz w:val="28"/>
          <w:szCs w:val="28"/>
          <w:lang w:val="uk-UA"/>
        </w:rPr>
        <w:t>дачі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066755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1)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Самоподача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перевагою – це виділення зовнішніх якостей переваги в одязі, мові, поведінці; </w:t>
      </w:r>
    </w:p>
    <w:p w:rsidR="00066755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Самоподача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привабливості – приведення одягу у відповідність до зовнішніх даних; </w:t>
      </w:r>
    </w:p>
    <w:p w:rsidR="00066755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Самоподача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ставлення – демонстрація партнеру ставлення до нього; </w:t>
      </w:r>
    </w:p>
    <w:p w:rsidR="00FB346E" w:rsidRPr="00066755" w:rsidRDefault="00FB346E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Самоподача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стану і причин поведінки – це привернення уваги до тієї причини власних дій, яка здається партнеру найбільш прийнятною.</w:t>
      </w:r>
    </w:p>
    <w:p w:rsidR="00A51191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психологічне дослідження явища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є досить актуальним і потребує своєї як теоретичної, так і практичної обробки.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Самопрезентацію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найчастіше розглядають як процес, під час якого відбувається управління сприйманням навколишнього соціального середовища через привернення уваги задля реалізації мотивації, задоволення потреб та досягнення цілей особистості, а також формується образ «Я» і підтримується самооцінка. Дослідженням явища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займались як зарубіжні, так і вітчизняні психологи, які в основному зосереджувались на мотивації і засобах реалізації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самопрезентації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особистості. </w:t>
      </w: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755" w:rsidRPr="00066755" w:rsidRDefault="00066755" w:rsidP="00066755">
      <w:pPr>
        <w:pStyle w:val="a9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51191" w:rsidRPr="00066755" w:rsidRDefault="00A51191" w:rsidP="00066755">
      <w:pPr>
        <w:pStyle w:val="a9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6675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Використана література</w:t>
      </w:r>
    </w:p>
    <w:p w:rsidR="00066755" w:rsidRPr="00066755" w:rsidRDefault="00066755" w:rsidP="00066755">
      <w:pPr>
        <w:pStyle w:val="a9"/>
        <w:numPr>
          <w:ilvl w:val="0"/>
          <w:numId w:val="6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Бороздина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 Г. В.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Психология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делового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общения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/ Г. В.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Бороздина—М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.: ИНФРА-М, 1999. – 224 с. </w:t>
      </w:r>
    </w:p>
    <w:p w:rsidR="00066755" w:rsidRPr="00066755" w:rsidRDefault="00066755" w:rsidP="00066755">
      <w:pPr>
        <w:pStyle w:val="a9"/>
        <w:numPr>
          <w:ilvl w:val="0"/>
          <w:numId w:val="6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Гофман И.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Представление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себя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другим в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повседневной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жизни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/ И. Гофман. – М., 2000. – 302 с. </w:t>
      </w:r>
    </w:p>
    <w:p w:rsidR="00066755" w:rsidRPr="00066755" w:rsidRDefault="00066755" w:rsidP="00066755">
      <w:pPr>
        <w:pStyle w:val="a9"/>
        <w:numPr>
          <w:ilvl w:val="0"/>
          <w:numId w:val="6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Доценко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Е. Л.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Психология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манипуляции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Феномены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механизмы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защита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/ Е. Л.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Доценко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ЧеРо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Издательство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МГУ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>, 1997. — 344 с.</w:t>
      </w:r>
    </w:p>
    <w:p w:rsidR="00066755" w:rsidRPr="00066755" w:rsidRDefault="00066755" w:rsidP="00066755">
      <w:pPr>
        <w:pStyle w:val="a9"/>
        <w:numPr>
          <w:ilvl w:val="0"/>
          <w:numId w:val="6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Ермаков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П.Н.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Психология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личности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/ П.Н.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Ермаков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, В.А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Лабунская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Эксмо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>, 2007. – 656 с.</w:t>
      </w:r>
    </w:p>
    <w:p w:rsidR="00066755" w:rsidRPr="00066755" w:rsidRDefault="00066755" w:rsidP="00066755">
      <w:pPr>
        <w:pStyle w:val="a9"/>
        <w:numPr>
          <w:ilvl w:val="0"/>
          <w:numId w:val="6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Капустюк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О. М.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як засіб створення позитивного іміджу особистості: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дис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... канд.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психол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 наук. — К., 2007. — 252 с. </w:t>
      </w:r>
    </w:p>
    <w:p w:rsidR="00066755" w:rsidRPr="00066755" w:rsidRDefault="00066755" w:rsidP="00066755">
      <w:pPr>
        <w:pStyle w:val="a9"/>
        <w:numPr>
          <w:ilvl w:val="0"/>
          <w:numId w:val="6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Кубрак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Т. А.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Самопрезентация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субъекта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состояние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проблемы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различные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подходы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исследовванию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 / Т. А.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Кубрак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//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Методология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комплексного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человекознания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современная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психология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собрание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научных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статтей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(спецвипуск). – М.: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Изд-во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Институт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психологи РАН», 2008. – 603 с. </w:t>
      </w:r>
    </w:p>
    <w:p w:rsidR="00066755" w:rsidRPr="00066755" w:rsidRDefault="00066755" w:rsidP="00066755">
      <w:pPr>
        <w:pStyle w:val="a9"/>
        <w:numPr>
          <w:ilvl w:val="0"/>
          <w:numId w:val="6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Лебедев-Любимов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А. Н.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Психология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рекламы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 / А. Н.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ЛебедевЛюбимов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 –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>, 2002. — 368 с.</w:t>
      </w:r>
    </w:p>
    <w:p w:rsidR="00066755" w:rsidRPr="00066755" w:rsidRDefault="00066755" w:rsidP="00066755">
      <w:pPr>
        <w:pStyle w:val="a9"/>
        <w:numPr>
          <w:ilvl w:val="0"/>
          <w:numId w:val="6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Федорова Н.А. Проблема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самопрезентации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современной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социальной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психологии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: // [Електронний ресурс] / Н.А. Федорова. Режим доступу: </w:t>
      </w:r>
      <w:hyperlink r:id="rId8" w:history="1">
        <w:r w:rsidRPr="0006675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http://www.ipras.ru/cntnt/rus/dop_dokume/mezhdunaro/nauchnye_m/razdel_3_a/fedorova_n.html</w:t>
        </w:r>
      </w:hyperlink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066755" w:rsidRPr="001F36BE" w:rsidRDefault="00066755" w:rsidP="00066755">
      <w:pPr>
        <w:pStyle w:val="a9"/>
        <w:numPr>
          <w:ilvl w:val="0"/>
          <w:numId w:val="6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Чигирин Т.О. </w:t>
      </w:r>
      <w:proofErr w:type="spellStart"/>
      <w:r w:rsidRPr="00066755">
        <w:rPr>
          <w:rFonts w:ascii="Times New Roman" w:hAnsi="Times New Roman" w:cs="Times New Roman"/>
          <w:sz w:val="28"/>
          <w:szCs w:val="28"/>
          <w:lang w:val="uk-UA"/>
        </w:rPr>
        <w:t>Самопрезентація</w:t>
      </w:r>
      <w:proofErr w:type="spellEnd"/>
      <w:r w:rsidRPr="00066755">
        <w:rPr>
          <w:rFonts w:ascii="Times New Roman" w:hAnsi="Times New Roman" w:cs="Times New Roman"/>
          <w:sz w:val="28"/>
          <w:szCs w:val="28"/>
          <w:lang w:val="uk-UA"/>
        </w:rPr>
        <w:t xml:space="preserve">: визначення, види, стратегії, техніки / Т. О. Чигирин // Збірник наукових праць Інституту психології імені Г.С.Костюка НАПНУ. - </w:t>
      </w:r>
      <w:r w:rsidRPr="00066755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>- 2012. - Т. 24, ч. 5. - С. 245-253.</w:t>
      </w:r>
    </w:p>
    <w:p w:rsidR="001F36BE" w:rsidRPr="00066755" w:rsidRDefault="001F36BE" w:rsidP="001F36BE">
      <w:pPr>
        <w:pStyle w:val="a9"/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F36BE" w:rsidRPr="00066755" w:rsidSect="00D0573D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977" w:rsidRDefault="00772977" w:rsidP="00066755">
      <w:pPr>
        <w:spacing w:after="0" w:line="240" w:lineRule="auto"/>
      </w:pPr>
      <w:r>
        <w:separator/>
      </w:r>
    </w:p>
  </w:endnote>
  <w:endnote w:type="continuationSeparator" w:id="0">
    <w:p w:rsidR="00772977" w:rsidRDefault="00772977" w:rsidP="0006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977" w:rsidRDefault="00772977" w:rsidP="00066755">
      <w:pPr>
        <w:spacing w:after="0" w:line="240" w:lineRule="auto"/>
      </w:pPr>
      <w:r>
        <w:separator/>
      </w:r>
    </w:p>
  </w:footnote>
  <w:footnote w:type="continuationSeparator" w:id="0">
    <w:p w:rsidR="00772977" w:rsidRDefault="00772977" w:rsidP="00066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4594110"/>
      <w:docPartObj>
        <w:docPartGallery w:val="Page Numbers (Top of Page)"/>
        <w:docPartUnique/>
      </w:docPartObj>
    </w:sdtPr>
    <w:sdtContent>
      <w:p w:rsidR="00066755" w:rsidRDefault="00020393" w:rsidP="00066755">
        <w:pPr>
          <w:pStyle w:val="aa"/>
          <w:jc w:val="right"/>
        </w:pPr>
        <w:fldSimple w:instr=" PAGE   \* MERGEFORMAT ">
          <w:r w:rsidR="001F36BE">
            <w:rPr>
              <w:noProof/>
            </w:rPr>
            <w:t>7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11EA"/>
    <w:multiLevelType w:val="hybridMultilevel"/>
    <w:tmpl w:val="D4DA55EC"/>
    <w:lvl w:ilvl="0" w:tplc="4F782BB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C77EAF"/>
    <w:multiLevelType w:val="multilevel"/>
    <w:tmpl w:val="8E68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D4752"/>
    <w:multiLevelType w:val="hybridMultilevel"/>
    <w:tmpl w:val="B71A12C4"/>
    <w:lvl w:ilvl="0" w:tplc="4F782BB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A23181"/>
    <w:multiLevelType w:val="multilevel"/>
    <w:tmpl w:val="9F4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FF1D61"/>
    <w:multiLevelType w:val="hybridMultilevel"/>
    <w:tmpl w:val="7DDA8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2336D60"/>
    <w:multiLevelType w:val="hybridMultilevel"/>
    <w:tmpl w:val="92A2CFCC"/>
    <w:lvl w:ilvl="0" w:tplc="4F782BB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4FE04FB"/>
    <w:multiLevelType w:val="hybridMultilevel"/>
    <w:tmpl w:val="A0545284"/>
    <w:lvl w:ilvl="0" w:tplc="4F782BB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28F0133"/>
    <w:multiLevelType w:val="multilevel"/>
    <w:tmpl w:val="3B68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6C0E74"/>
    <w:multiLevelType w:val="multilevel"/>
    <w:tmpl w:val="4F5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B92FD7"/>
    <w:multiLevelType w:val="hybridMultilevel"/>
    <w:tmpl w:val="2648F6F0"/>
    <w:lvl w:ilvl="0" w:tplc="4F782BB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82766A6"/>
    <w:multiLevelType w:val="hybridMultilevel"/>
    <w:tmpl w:val="69BA719E"/>
    <w:lvl w:ilvl="0" w:tplc="4F782BB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5A19AD"/>
    <w:multiLevelType w:val="multilevel"/>
    <w:tmpl w:val="8420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113E44"/>
    <w:multiLevelType w:val="hybridMultilevel"/>
    <w:tmpl w:val="D19E23E4"/>
    <w:lvl w:ilvl="0" w:tplc="4F782BB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2724ABC"/>
    <w:multiLevelType w:val="multilevel"/>
    <w:tmpl w:val="8EBE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D81540"/>
    <w:multiLevelType w:val="hybridMultilevel"/>
    <w:tmpl w:val="C0C49816"/>
    <w:lvl w:ilvl="0" w:tplc="4F782BB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E8D42FD"/>
    <w:multiLevelType w:val="multilevel"/>
    <w:tmpl w:val="7032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4"/>
  </w:num>
  <w:num w:numId="5">
    <w:abstractNumId w:val="0"/>
  </w:num>
  <w:num w:numId="6">
    <w:abstractNumId w:val="4"/>
  </w:num>
  <w:num w:numId="7">
    <w:abstractNumId w:val="1"/>
  </w:num>
  <w:num w:numId="8">
    <w:abstractNumId w:val="13"/>
  </w:num>
  <w:num w:numId="9">
    <w:abstractNumId w:val="7"/>
  </w:num>
  <w:num w:numId="10">
    <w:abstractNumId w:val="3"/>
  </w:num>
  <w:num w:numId="11">
    <w:abstractNumId w:val="15"/>
  </w:num>
  <w:num w:numId="12">
    <w:abstractNumId w:val="12"/>
  </w:num>
  <w:num w:numId="13">
    <w:abstractNumId w:val="5"/>
  </w:num>
  <w:num w:numId="14">
    <w:abstractNumId w:val="9"/>
  </w:num>
  <w:num w:numId="15">
    <w:abstractNumId w:val="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1191"/>
    <w:rsid w:val="00020393"/>
    <w:rsid w:val="00066755"/>
    <w:rsid w:val="000F0CE4"/>
    <w:rsid w:val="001F36BE"/>
    <w:rsid w:val="00724038"/>
    <w:rsid w:val="00772977"/>
    <w:rsid w:val="00826AB5"/>
    <w:rsid w:val="00A51191"/>
    <w:rsid w:val="00AB13EC"/>
    <w:rsid w:val="00D0573D"/>
    <w:rsid w:val="00D96215"/>
    <w:rsid w:val="00FB3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73D"/>
  </w:style>
  <w:style w:type="paragraph" w:styleId="1">
    <w:name w:val="heading 1"/>
    <w:basedOn w:val="a"/>
    <w:link w:val="10"/>
    <w:uiPriority w:val="9"/>
    <w:qFormat/>
    <w:rsid w:val="00A51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1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5119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1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191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A5119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511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List Paragraph"/>
    <w:basedOn w:val="a"/>
    <w:uiPriority w:val="34"/>
    <w:qFormat/>
    <w:rsid w:val="00AB13EC"/>
    <w:pPr>
      <w:ind w:left="720"/>
      <w:contextualSpacing/>
    </w:pPr>
  </w:style>
  <w:style w:type="paragraph" w:styleId="a9">
    <w:name w:val="No Spacing"/>
    <w:uiPriority w:val="1"/>
    <w:qFormat/>
    <w:rsid w:val="00066755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066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66755"/>
  </w:style>
  <w:style w:type="paragraph" w:styleId="ac">
    <w:name w:val="footer"/>
    <w:basedOn w:val="a"/>
    <w:link w:val="ad"/>
    <w:uiPriority w:val="99"/>
    <w:semiHidden/>
    <w:unhideWhenUsed/>
    <w:rsid w:val="00066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66755"/>
  </w:style>
  <w:style w:type="character" w:styleId="ae">
    <w:name w:val="Emphasis"/>
    <w:basedOn w:val="a0"/>
    <w:uiPriority w:val="20"/>
    <w:qFormat/>
    <w:rsid w:val="000F0CE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as.ru/cntnt/rus/dop_dokume/mezhdunaro/nauchnye_m/razdel_3_a/fedorova_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future.biz/index.php?title=%D0%A3%D1%81%D0%BD%D0%B5_%D1%96_%D0%BF%D0%B8%D1%81%D0%B5%D0%BC%D0%BD%D0%B5_%D0%BC%D0%BE%D0%B2%D0%BB%D0%B5%D0%BD%D0%BD%D1%8F._%D0%A3%D1%8F%D0%B2%D0%BB%D0%B5%D0%BD%D0%BD%D1%8F_%D0%BF%D1%80%D0%BE_%D1%83%D1%81%D0%BD%D0%B5_%D0%B9_%D0%BF%D0%B8%D1%81%D0%B5%D0%BC%D0%BD%D0%B5_%D0%BC%D0%BE%D0%B2%D0%BB%D0%B5%D0%BD%D0%BD%D1%8F._%D0%9A%D1%83%D0%BB%D1%8C%D1%82%D1%83%D1%80%D0%B0_%D0%BC%D0%BE%D0%B2%D0%BB%D0%B5%D0%BD%D0%BD%D1%8F.%D0%9F%D0%BE%D0%B2%D0%BD%D1%96_%D1%83%D1%80%D0%BE%D0%BA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</Pages>
  <Words>3318</Words>
  <Characters>18913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2021-06-30T19:47:00Z</dcterms:created>
  <dcterms:modified xsi:type="dcterms:W3CDTF">2023-04-23T08:34:00Z</dcterms:modified>
</cp:coreProperties>
</file>