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2B0" w:rsidRPr="00201603" w:rsidRDefault="00EB103C">
      <w:pPr>
        <w:rPr>
          <w:b/>
          <w:lang w:val="uk-UA"/>
        </w:rPr>
      </w:pPr>
      <w:r w:rsidRPr="00201603">
        <w:rPr>
          <w:b/>
          <w:lang w:val="uk-UA"/>
        </w:rPr>
        <w:t>Розділ I. Система безпеки життєдіяльності</w:t>
      </w:r>
    </w:p>
    <w:p w:rsidR="00EB103C" w:rsidRPr="00201603" w:rsidRDefault="00EB103C">
      <w:pPr>
        <w:rPr>
          <w:b/>
          <w:lang w:val="uk-UA"/>
        </w:rPr>
      </w:pPr>
      <w:r w:rsidRPr="00201603">
        <w:rPr>
          <w:b/>
          <w:lang w:val="uk-UA"/>
        </w:rPr>
        <w:t>Завдання 1</w:t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 xml:space="preserve">1. Скласти короткий(1-2 аркуші) конспект розділу. </w:t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>2. Скласти 5-6 контрольних питань до розділу.</w:t>
      </w:r>
    </w:p>
    <w:p w:rsidR="00EB103C" w:rsidRPr="00201603" w:rsidRDefault="00EB103C" w:rsidP="00EB103C">
      <w:pPr>
        <w:rPr>
          <w:b/>
          <w:lang w:val="uk-UA"/>
        </w:rPr>
      </w:pPr>
      <w:r w:rsidRPr="00201603">
        <w:rPr>
          <w:b/>
          <w:lang w:val="uk-UA"/>
        </w:rPr>
        <w:t>Розділ II. Природне середовище та його вплив на людину</w:t>
      </w:r>
    </w:p>
    <w:p w:rsidR="00EB103C" w:rsidRPr="00201603" w:rsidRDefault="00EB103C" w:rsidP="00EB103C">
      <w:pPr>
        <w:rPr>
          <w:b/>
          <w:lang w:val="uk-UA"/>
        </w:rPr>
      </w:pPr>
      <w:r w:rsidRPr="00201603">
        <w:rPr>
          <w:b/>
          <w:lang w:val="uk-UA"/>
        </w:rPr>
        <w:t>Завдання 2</w:t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>1. Коротко охарактеризувати фактори навколишнього природного середовища з точки зору їх впливу на життєдіяльність людини.</w:t>
      </w:r>
    </w:p>
    <w:p w:rsidR="00A25977" w:rsidRPr="00201603" w:rsidRDefault="00A25977" w:rsidP="00EB103C">
      <w:pPr>
        <w:rPr>
          <w:b/>
          <w:lang w:val="uk-UA"/>
        </w:rPr>
      </w:pPr>
      <w:r w:rsidRPr="00201603">
        <w:rPr>
          <w:b/>
          <w:lang w:val="uk-UA"/>
        </w:rPr>
        <w:t>Розділ III. Техногенне середовище та його значення для безпечної життєдіяльності людини</w:t>
      </w:r>
    </w:p>
    <w:p w:rsidR="00EB103C" w:rsidRPr="00201603" w:rsidRDefault="00EB103C" w:rsidP="00EB103C">
      <w:pPr>
        <w:rPr>
          <w:b/>
          <w:lang w:val="uk-UA"/>
        </w:rPr>
      </w:pPr>
      <w:r w:rsidRPr="00201603">
        <w:rPr>
          <w:b/>
          <w:lang w:val="uk-UA"/>
        </w:rPr>
        <w:t>Завдання 3</w:t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>1. Техногенне середовище — середовище життя і діяльності людини.</w:t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>2. Основи безпеки робочих зон.</w:t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 xml:space="preserve">3. Захист від техногенних небезпек здійснюється……… </w:t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 xml:space="preserve">4. Небезпечною зоною вважається…… </w:t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 xml:space="preserve">5. Техносфера поділяється на…… </w:t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>6. Встановіть відповідність:</w:t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 xml:space="preserve">Огороджувальні захисні пристрої </w:t>
      </w:r>
      <w:r w:rsidRPr="00201603">
        <w:rPr>
          <w:lang w:val="uk-UA"/>
        </w:rPr>
        <w:tab/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 xml:space="preserve">Блокувальні захисні пристрої </w:t>
      </w:r>
      <w:r w:rsidRPr="00201603">
        <w:rPr>
          <w:lang w:val="uk-UA"/>
        </w:rPr>
        <w:tab/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 xml:space="preserve">Пристрої автоматичного контролю і сигналізації </w:t>
      </w:r>
      <w:r w:rsidRPr="00201603">
        <w:rPr>
          <w:lang w:val="uk-UA"/>
        </w:rPr>
        <w:tab/>
      </w:r>
    </w:p>
    <w:p w:rsidR="00EB103C" w:rsidRPr="00201603" w:rsidRDefault="00EB103C" w:rsidP="00EB103C">
      <w:pPr>
        <w:rPr>
          <w:lang w:val="uk-UA"/>
        </w:rPr>
      </w:pPr>
      <w:r w:rsidRPr="00201603">
        <w:rPr>
          <w:lang w:val="uk-UA"/>
        </w:rPr>
        <w:t xml:space="preserve">Попереджуючі захисні пристрої </w:t>
      </w:r>
      <w:r w:rsidRPr="00201603">
        <w:rPr>
          <w:lang w:val="uk-UA"/>
        </w:rPr>
        <w:tab/>
      </w:r>
    </w:p>
    <w:p w:rsidR="00EB103C" w:rsidRPr="00201603" w:rsidRDefault="00EB103C" w:rsidP="00EB103C">
      <w:pPr>
        <w:pStyle w:val="a7"/>
        <w:numPr>
          <w:ilvl w:val="0"/>
          <w:numId w:val="1"/>
        </w:numPr>
        <w:rPr>
          <w:lang w:val="uk-UA"/>
        </w:rPr>
      </w:pPr>
      <w:r w:rsidRPr="00201603">
        <w:rPr>
          <w:lang w:val="uk-UA"/>
        </w:rPr>
        <w:t xml:space="preserve">забезпечують роботу робочих органів, пристроїв, механізмів і установок або доступ до них тільки в тому випадку, якщо вони знаходяться у визначеному заздалегідь заданому положенні, стані. </w:t>
      </w:r>
    </w:p>
    <w:p w:rsidR="00EB103C" w:rsidRPr="00201603" w:rsidRDefault="00EB103C" w:rsidP="00EB103C">
      <w:pPr>
        <w:pStyle w:val="a7"/>
        <w:numPr>
          <w:ilvl w:val="0"/>
          <w:numId w:val="1"/>
        </w:numPr>
        <w:rPr>
          <w:lang w:val="uk-UA"/>
        </w:rPr>
      </w:pPr>
      <w:r w:rsidRPr="00201603">
        <w:rPr>
          <w:lang w:val="uk-UA"/>
        </w:rPr>
        <w:t xml:space="preserve">забезпечують безпечну експлуатацію машин, пристроїв, установок шляхом обмеження небезпечного параметра (швидкості, ваги, температури, сили струму і т. д.), подальше зростання якого може призвести до руйнування устаткування або до нещасного випадку. </w:t>
      </w:r>
    </w:p>
    <w:p w:rsidR="00EB103C" w:rsidRPr="00201603" w:rsidRDefault="00EB103C" w:rsidP="00EB103C">
      <w:pPr>
        <w:pStyle w:val="a7"/>
        <w:numPr>
          <w:ilvl w:val="0"/>
          <w:numId w:val="1"/>
        </w:numPr>
        <w:rPr>
          <w:lang w:val="uk-UA"/>
        </w:rPr>
      </w:pPr>
      <w:r w:rsidRPr="00201603">
        <w:rPr>
          <w:lang w:val="uk-UA"/>
        </w:rPr>
        <w:lastRenderedPageBreak/>
        <w:t xml:space="preserve">це фізична перепона, різноманітного роду кожухи, щити, екрани, козирки, планки, бар’єри </w:t>
      </w:r>
    </w:p>
    <w:p w:rsidR="00EB103C" w:rsidRPr="00201603" w:rsidRDefault="00EB103C" w:rsidP="00EB103C">
      <w:pPr>
        <w:pStyle w:val="a7"/>
        <w:numPr>
          <w:ilvl w:val="0"/>
          <w:numId w:val="1"/>
        </w:numPr>
        <w:rPr>
          <w:lang w:val="uk-UA"/>
        </w:rPr>
      </w:pPr>
      <w:r w:rsidRPr="00201603">
        <w:rPr>
          <w:lang w:val="uk-UA"/>
        </w:rPr>
        <w:t>це пристрій для передачі інформації з метою привернення уваги персоналу.</w:t>
      </w:r>
    </w:p>
    <w:p w:rsidR="008273E5" w:rsidRPr="00201603" w:rsidRDefault="008273E5" w:rsidP="008273E5">
      <w:pPr>
        <w:rPr>
          <w:b/>
          <w:lang w:val="uk-UA"/>
        </w:rPr>
      </w:pPr>
      <w:r w:rsidRPr="00201603">
        <w:rPr>
          <w:b/>
          <w:lang w:val="uk-UA"/>
        </w:rPr>
        <w:t>Завдання 4</w:t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>1. Інфрачервоне випромінювання це………</w:t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2. Гранично допустима концентрація (ГДК) це…… </w:t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>3. Негативні виробничі фактори, їх біологічна дія та заходи щодо зменшення шкідливого впливу чинників виробничого середовища на Людину.</w:t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3.1 Шум і вібрація </w:t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3.2 Іонізуюче випромінювання </w:t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3.3 </w:t>
      </w:r>
      <w:proofErr w:type="spellStart"/>
      <w:r w:rsidRPr="00201603">
        <w:rPr>
          <w:lang w:val="uk-UA"/>
        </w:rPr>
        <w:t>Елеткричний</w:t>
      </w:r>
      <w:proofErr w:type="spellEnd"/>
      <w:r w:rsidRPr="00201603">
        <w:rPr>
          <w:lang w:val="uk-UA"/>
        </w:rPr>
        <w:t xml:space="preserve"> струм </w:t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3.4 Електромагнітні поля </w:t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1.3.5 Хімічні фактори небезпеки </w:t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4. Ізотопи це………. </w:t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>5. Встановити відповідність:</w:t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Шум </w:t>
      </w:r>
      <w:r w:rsidRPr="00201603">
        <w:rPr>
          <w:lang w:val="uk-UA"/>
        </w:rPr>
        <w:tab/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Радіоактивність </w:t>
      </w:r>
      <w:r w:rsidRPr="00201603">
        <w:rPr>
          <w:lang w:val="uk-UA"/>
        </w:rPr>
        <w:tab/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Вібрація </w:t>
      </w:r>
      <w:r w:rsidRPr="00201603">
        <w:rPr>
          <w:lang w:val="uk-UA"/>
        </w:rPr>
        <w:tab/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Іонізуюче випромінювання </w:t>
      </w:r>
      <w:r w:rsidRPr="00201603">
        <w:rPr>
          <w:lang w:val="uk-UA"/>
        </w:rPr>
        <w:tab/>
      </w:r>
    </w:p>
    <w:p w:rsidR="008273E5" w:rsidRPr="00201603" w:rsidRDefault="008273E5" w:rsidP="008273E5">
      <w:pPr>
        <w:rPr>
          <w:lang w:val="uk-UA"/>
        </w:rPr>
      </w:pPr>
      <w:r w:rsidRPr="00201603">
        <w:rPr>
          <w:lang w:val="uk-UA"/>
        </w:rPr>
        <w:t xml:space="preserve">Іонізація </w:t>
      </w:r>
      <w:r w:rsidRPr="00201603">
        <w:rPr>
          <w:lang w:val="uk-UA"/>
        </w:rPr>
        <w:tab/>
      </w:r>
    </w:p>
    <w:p w:rsidR="008273E5" w:rsidRPr="00201603" w:rsidRDefault="008273E5" w:rsidP="008273E5">
      <w:pPr>
        <w:pStyle w:val="a7"/>
        <w:numPr>
          <w:ilvl w:val="0"/>
          <w:numId w:val="2"/>
        </w:numPr>
        <w:rPr>
          <w:lang w:val="uk-UA"/>
        </w:rPr>
      </w:pPr>
      <w:r w:rsidRPr="00201603">
        <w:rPr>
          <w:lang w:val="uk-UA"/>
        </w:rPr>
        <w:t xml:space="preserve">самовільне перетворення ядер атомів одних елементів у інші </w:t>
      </w:r>
    </w:p>
    <w:p w:rsidR="008273E5" w:rsidRPr="00201603" w:rsidRDefault="008273E5" w:rsidP="008273E5">
      <w:pPr>
        <w:pStyle w:val="a7"/>
        <w:numPr>
          <w:ilvl w:val="0"/>
          <w:numId w:val="2"/>
        </w:numPr>
        <w:rPr>
          <w:lang w:val="uk-UA"/>
        </w:rPr>
      </w:pPr>
      <w:r w:rsidRPr="00201603">
        <w:rPr>
          <w:lang w:val="uk-UA"/>
        </w:rPr>
        <w:t xml:space="preserve">хаотична сукупність різних за силою і частотою звуків, що заважають сприйняттю корисних сигналів і негативно впливають на людину </w:t>
      </w:r>
    </w:p>
    <w:p w:rsidR="008273E5" w:rsidRPr="00201603" w:rsidRDefault="008273E5" w:rsidP="008273E5">
      <w:pPr>
        <w:pStyle w:val="a7"/>
        <w:numPr>
          <w:ilvl w:val="0"/>
          <w:numId w:val="2"/>
        </w:numPr>
        <w:rPr>
          <w:lang w:val="uk-UA"/>
        </w:rPr>
      </w:pPr>
      <w:r w:rsidRPr="00201603">
        <w:rPr>
          <w:lang w:val="uk-UA"/>
        </w:rPr>
        <w:t xml:space="preserve">утворення позитивних і негативних іонів та вільних електронів з </w:t>
      </w:r>
      <w:proofErr w:type="spellStart"/>
      <w:r w:rsidRPr="00201603">
        <w:rPr>
          <w:lang w:val="uk-UA"/>
        </w:rPr>
        <w:t>електрично</w:t>
      </w:r>
      <w:proofErr w:type="spellEnd"/>
      <w:r w:rsidRPr="00201603">
        <w:rPr>
          <w:lang w:val="uk-UA"/>
        </w:rPr>
        <w:t xml:space="preserve"> нейтральних атомів та молекул </w:t>
      </w:r>
    </w:p>
    <w:p w:rsidR="008273E5" w:rsidRPr="00201603" w:rsidRDefault="008273E5" w:rsidP="008273E5">
      <w:pPr>
        <w:pStyle w:val="a7"/>
        <w:numPr>
          <w:ilvl w:val="0"/>
          <w:numId w:val="2"/>
        </w:numPr>
        <w:rPr>
          <w:lang w:val="uk-UA"/>
        </w:rPr>
      </w:pPr>
      <w:r w:rsidRPr="00201603">
        <w:rPr>
          <w:lang w:val="uk-UA"/>
        </w:rPr>
        <w:t xml:space="preserve">коливання твердих тіл, яке виникає при зсуві центру ваги тіла, що рухається, обертається або при періодичній зміні форми тіла порівняно зі статичним станом цього тіла </w:t>
      </w:r>
    </w:p>
    <w:p w:rsidR="008273E5" w:rsidRPr="00201603" w:rsidRDefault="008273E5" w:rsidP="008273E5">
      <w:pPr>
        <w:pStyle w:val="a7"/>
        <w:numPr>
          <w:ilvl w:val="0"/>
          <w:numId w:val="2"/>
        </w:numPr>
        <w:rPr>
          <w:lang w:val="uk-UA"/>
        </w:rPr>
      </w:pPr>
      <w:r w:rsidRPr="00201603">
        <w:rPr>
          <w:lang w:val="uk-UA"/>
        </w:rPr>
        <w:lastRenderedPageBreak/>
        <w:t xml:space="preserve">потік елементарних частинок та/або квантів електромагнітного випромінювання, який утворюється при радіоактивному розпаді, ядерних перетвореннях, гальмуванні заряджених частин в речовині та утворює при взаємодії з середовищем іони різних знаків випромінювання, взаємодія якого з середовищем </w:t>
      </w:r>
      <w:proofErr w:type="spellStart"/>
      <w:r w:rsidRPr="00201603">
        <w:rPr>
          <w:lang w:val="uk-UA"/>
        </w:rPr>
        <w:t>призволить</w:t>
      </w:r>
      <w:proofErr w:type="spellEnd"/>
      <w:r w:rsidRPr="00201603">
        <w:rPr>
          <w:lang w:val="uk-UA"/>
        </w:rPr>
        <w:t xml:space="preserve"> до іонізації атомів та молекул речовини.</w:t>
      </w:r>
    </w:p>
    <w:p w:rsidR="008273E5" w:rsidRPr="00201603" w:rsidRDefault="00A25977" w:rsidP="008273E5">
      <w:pPr>
        <w:rPr>
          <w:b/>
          <w:lang w:val="uk-UA"/>
        </w:rPr>
      </w:pPr>
      <w:r w:rsidRPr="00201603">
        <w:rPr>
          <w:b/>
          <w:lang w:val="uk-UA"/>
        </w:rPr>
        <w:t>Розділ IV. Соціально-політичне середовище і життєдіяльність людини</w:t>
      </w:r>
    </w:p>
    <w:p w:rsidR="00A25977" w:rsidRPr="00201603" w:rsidRDefault="00A25977" w:rsidP="008273E5">
      <w:pPr>
        <w:rPr>
          <w:b/>
          <w:lang w:val="uk-UA"/>
        </w:rPr>
      </w:pPr>
      <w:r w:rsidRPr="00201603">
        <w:rPr>
          <w:b/>
          <w:lang w:val="uk-UA"/>
        </w:rPr>
        <w:t>Завдання 5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1) встановити відповідність: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Соціум </w:t>
      </w:r>
      <w:r w:rsidRPr="00201603">
        <w:rPr>
          <w:lang w:val="uk-UA"/>
        </w:rPr>
        <w:tab/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Суспільство </w:t>
      </w:r>
      <w:r w:rsidRPr="00201603">
        <w:rPr>
          <w:lang w:val="uk-UA"/>
        </w:rPr>
        <w:tab/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Соціальна група </w:t>
      </w:r>
      <w:r w:rsidRPr="00201603">
        <w:rPr>
          <w:lang w:val="uk-UA"/>
        </w:rPr>
        <w:tab/>
      </w:r>
    </w:p>
    <w:p w:rsidR="00A25977" w:rsidRPr="00201603" w:rsidRDefault="00A25977" w:rsidP="00A25977">
      <w:pPr>
        <w:pStyle w:val="a7"/>
        <w:numPr>
          <w:ilvl w:val="0"/>
          <w:numId w:val="3"/>
        </w:numPr>
        <w:rPr>
          <w:lang w:val="uk-UA"/>
        </w:rPr>
      </w:pPr>
      <w:r w:rsidRPr="00201603">
        <w:rPr>
          <w:lang w:val="uk-UA"/>
        </w:rPr>
        <w:t xml:space="preserve">це сукупність історично складених форм спільної діяльності людей. </w:t>
      </w:r>
    </w:p>
    <w:p w:rsidR="00A25977" w:rsidRPr="00201603" w:rsidRDefault="00A25977" w:rsidP="00A25977">
      <w:pPr>
        <w:pStyle w:val="a7"/>
        <w:numPr>
          <w:ilvl w:val="0"/>
          <w:numId w:val="3"/>
        </w:numPr>
        <w:rPr>
          <w:lang w:val="uk-UA"/>
        </w:rPr>
      </w:pPr>
      <w:r w:rsidRPr="00201603">
        <w:rPr>
          <w:lang w:val="uk-UA"/>
        </w:rPr>
        <w:t xml:space="preserve">це сукупність певного числа людей, об’єднаних спільним інтересом чи спільною справою </w:t>
      </w:r>
    </w:p>
    <w:p w:rsidR="00A25977" w:rsidRPr="00201603" w:rsidRDefault="00A25977" w:rsidP="00A25977">
      <w:pPr>
        <w:pStyle w:val="a7"/>
        <w:numPr>
          <w:ilvl w:val="0"/>
          <w:numId w:val="3"/>
        </w:numPr>
        <w:rPr>
          <w:lang w:val="uk-UA"/>
        </w:rPr>
      </w:pPr>
      <w:r w:rsidRPr="00201603">
        <w:rPr>
          <w:lang w:val="uk-UA"/>
        </w:rPr>
        <w:t xml:space="preserve">це система підрозділів і сфер суспільного життя, гармонійна взаємодія котрих забезпечує цілісність суспільства, і навпаки – дисгармонія її веде до суттєвих конфліктів і деформацій.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2) Які хвороби називають соціальними і чому?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>3) Скласти 5 питань до пункту 4.2 теми 4</w:t>
      </w:r>
    </w:p>
    <w:p w:rsidR="008273E5" w:rsidRPr="00201603" w:rsidRDefault="00A25977" w:rsidP="008273E5">
      <w:pPr>
        <w:rPr>
          <w:b/>
          <w:lang w:val="uk-UA"/>
        </w:rPr>
      </w:pPr>
      <w:r w:rsidRPr="00201603">
        <w:rPr>
          <w:b/>
          <w:lang w:val="uk-UA"/>
        </w:rPr>
        <w:t>Розділ V. Життєдіяльність людини в умовах надзвичайних ситуацій</w:t>
      </w:r>
    </w:p>
    <w:p w:rsidR="00A25977" w:rsidRPr="00201603" w:rsidRDefault="00A25977" w:rsidP="008273E5">
      <w:pPr>
        <w:rPr>
          <w:b/>
          <w:lang w:val="uk-UA"/>
        </w:rPr>
      </w:pPr>
      <w:r w:rsidRPr="00201603">
        <w:rPr>
          <w:b/>
          <w:lang w:val="uk-UA"/>
        </w:rPr>
        <w:t>Завдання 6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Коротко дати відповіді на контрольні питання: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1. Визначення, причини виникнення, заходи запобігання та безпека людей при виникненні стихійних лих.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2. Види аварій, катастроф, причини, наслідки та шляхи запобігання.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3. Вплив господарської діяльності людей на навколишнє середовище.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4. Аварії з витоком СДОР: джерела, причини, особливість та рівні впливу хімічних речовин.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5. Основні фактори ризику для життя пасажирів залізничного транспорту.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lastRenderedPageBreak/>
        <w:t xml:space="preserve">6. Основні фактори ризику для життя пасажирів морського транспорту при аварії.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7. Причини, що обумовлюють пожежі та вибухи в умовах промисловості.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>8. Організація життєзабезпечення населення в НС.</w:t>
      </w:r>
    </w:p>
    <w:p w:rsidR="00A25977" w:rsidRPr="00201603" w:rsidRDefault="00A25977" w:rsidP="008273E5">
      <w:pPr>
        <w:rPr>
          <w:b/>
          <w:lang w:val="uk-UA"/>
        </w:rPr>
      </w:pPr>
      <w:r w:rsidRPr="00201603">
        <w:rPr>
          <w:b/>
          <w:lang w:val="uk-UA"/>
        </w:rPr>
        <w:t>Розділ VI. Безпека в побуті.</w:t>
      </w:r>
    </w:p>
    <w:p w:rsidR="00A25977" w:rsidRPr="00201603" w:rsidRDefault="00A25977" w:rsidP="008273E5">
      <w:pPr>
        <w:rPr>
          <w:b/>
          <w:lang w:val="uk-UA"/>
        </w:rPr>
      </w:pPr>
      <w:r w:rsidRPr="00201603">
        <w:rPr>
          <w:b/>
          <w:lang w:val="uk-UA"/>
        </w:rPr>
        <w:t>Завдання 7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1.  Назвіть не менш ніж 4 джерела забруднення повітряного середовища житлових приміщень.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2.  Як впливає робота з комп’ютером на організм людини.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3.  Як змінюється працездатність людини при довготривалій роботі з ПК?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 xml:space="preserve">4.  Які характеристики ПК впливають на людину? </w:t>
      </w:r>
    </w:p>
    <w:p w:rsidR="00A25977" w:rsidRPr="00201603" w:rsidRDefault="00A25977" w:rsidP="00A25977">
      <w:pPr>
        <w:rPr>
          <w:lang w:val="uk-UA"/>
        </w:rPr>
      </w:pPr>
      <w:r w:rsidRPr="00201603">
        <w:rPr>
          <w:lang w:val="uk-UA"/>
        </w:rPr>
        <w:t>5.  Які заходи безпеки потрібно застосовувати при роботі з ПК?</w:t>
      </w:r>
    </w:p>
    <w:sectPr w:rsidR="00A25977" w:rsidRPr="00201603" w:rsidSect="006C5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C4E37"/>
    <w:multiLevelType w:val="hybridMultilevel"/>
    <w:tmpl w:val="CE063E2E"/>
    <w:lvl w:ilvl="0" w:tplc="E6B654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A02A6"/>
    <w:multiLevelType w:val="hybridMultilevel"/>
    <w:tmpl w:val="8AA43874"/>
    <w:lvl w:ilvl="0" w:tplc="E6B654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D6772"/>
    <w:multiLevelType w:val="hybridMultilevel"/>
    <w:tmpl w:val="A95CA794"/>
    <w:lvl w:ilvl="0" w:tplc="E6B654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103C"/>
    <w:rsid w:val="00026E03"/>
    <w:rsid w:val="00201603"/>
    <w:rsid w:val="00586062"/>
    <w:rsid w:val="006C52B0"/>
    <w:rsid w:val="007954F2"/>
    <w:rsid w:val="008273E5"/>
    <w:rsid w:val="00A25977"/>
    <w:rsid w:val="00C73112"/>
    <w:rsid w:val="00C93A8E"/>
    <w:rsid w:val="00D31416"/>
    <w:rsid w:val="00E2217C"/>
    <w:rsid w:val="00EB103C"/>
    <w:rsid w:val="00EC2CF7"/>
    <w:rsid w:val="00F1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17C"/>
  </w:style>
  <w:style w:type="paragraph" w:styleId="1">
    <w:name w:val="heading 1"/>
    <w:basedOn w:val="a"/>
    <w:next w:val="a"/>
    <w:link w:val="10"/>
    <w:uiPriority w:val="9"/>
    <w:qFormat/>
    <w:rsid w:val="00E221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21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Курсовая"/>
    <w:basedOn w:val="a"/>
    <w:link w:val="a4"/>
    <w:qFormat/>
    <w:rsid w:val="00F11F8A"/>
    <w:pPr>
      <w:tabs>
        <w:tab w:val="left" w:pos="720"/>
      </w:tabs>
      <w:spacing w:after="0" w:line="360" w:lineRule="auto"/>
      <w:jc w:val="both"/>
    </w:pPr>
  </w:style>
  <w:style w:type="character" w:customStyle="1" w:styleId="a4">
    <w:name w:val="Курсовая Знак"/>
    <w:basedOn w:val="a0"/>
    <w:link w:val="a3"/>
    <w:rsid w:val="00F11F8A"/>
  </w:style>
  <w:style w:type="paragraph" w:styleId="a5">
    <w:name w:val="Body Text"/>
    <w:basedOn w:val="a"/>
    <w:link w:val="a6"/>
    <w:uiPriority w:val="99"/>
    <w:semiHidden/>
    <w:unhideWhenUsed/>
    <w:rsid w:val="00F11F8A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F11F8A"/>
  </w:style>
  <w:style w:type="paragraph" w:styleId="a7">
    <w:name w:val="List Paragraph"/>
    <w:basedOn w:val="a"/>
    <w:uiPriority w:val="34"/>
    <w:qFormat/>
    <w:rsid w:val="00EB10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CCCP</Company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</cp:revision>
  <dcterms:created xsi:type="dcterms:W3CDTF">2012-08-29T16:42:00Z</dcterms:created>
  <dcterms:modified xsi:type="dcterms:W3CDTF">2012-08-29T17:17:00Z</dcterms:modified>
</cp:coreProperties>
</file>