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b/>
          <w:sz w:val="28"/>
          <w:szCs w:val="28"/>
          <w:lang w:val="uk-UA"/>
        </w:rPr>
        <w:t>1.  Коротко охарактеризувати фактори навколишнього природного середовища з точки зору їх впливу на життєдіяльність людини</w:t>
      </w: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Всі фактори класифіковані по ряду ознак, основним з яких є характер взаємодії з людиною.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За цією ознакою фактори поділяються на три групи: активні, активно-пасивні, пасивні.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До активної групи належать фактори, які можуть вплинути на людину за допомогою ув'язнених у них енергетичних ресурсів.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По виду енергії фактори цієї групи поділяються на наступні підгрупи: механічні, термічні, електричні, електромагнітні, хімічні, біологічні, психофізіологічні.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До пасивно-активної групи належать фактори, що активізуються за рахунок енергії, носієм якої є людина і елементи природного та виробничого середовища. Наприклад, гострі (колючі та ріжучі) нерухомі предмети і елементи; незначний коефіцієнт тертя між дотичними поверхнями, нерівності поверхні, по якій переміщується людина і машини в процесі діяльності, ухили і підйоми.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До пасивних факторів відносяться фактори, які проявляються опосередковано в часі. Ці чинники виникають за такими ознаками: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- Небезпечним властивостям, пов'язаних з корозією металів;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- Утворенням накипу на поверхнях;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- Недостатньою міцністю і стійкістю конструкцій;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- Високим навантаженням на механізми і машини і т.п.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Формою прояву цих факторів є руйнування, загоряння, вибухи та інші види аварій і катастроф.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Слід розглянути чинники, вплив яких </w:t>
      </w:r>
      <w:proofErr w:type="gramStart"/>
      <w:r w:rsidRPr="008947BA">
        <w:rPr>
          <w:rFonts w:ascii="Times New Roman" w:hAnsi="Times New Roman" w:cs="Times New Roman"/>
          <w:sz w:val="28"/>
          <w:szCs w:val="28"/>
          <w:lang w:val="uk-UA"/>
        </w:rPr>
        <w:t>характеризуються</w:t>
      </w:r>
      <w:proofErr w:type="gramEnd"/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наступними ознаками: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Можливим характером дії на організм людини.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· Структурою або будовою.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· Наслідками.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· Збитками.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За можливого характером дії на людину розрізняють безпосередні й опосередковані фактори.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Чинники, що роблять безпосередній вплив на організм людини, характеризуються дією самої величини параметрів.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Наприклад, шум по впливу характеризується рівнем інтенсивності, рівнем гучності, </w:t>
      </w:r>
      <w:proofErr w:type="spellStart"/>
      <w:r w:rsidRPr="008947BA">
        <w:rPr>
          <w:rFonts w:ascii="Times New Roman" w:hAnsi="Times New Roman" w:cs="Times New Roman"/>
          <w:sz w:val="28"/>
          <w:szCs w:val="28"/>
          <w:lang w:val="uk-UA"/>
        </w:rPr>
        <w:t>среднегеометрической</w:t>
      </w:r>
      <w:proofErr w:type="spellEnd"/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частотою.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Вібрація - амплітудою, рівнем коливальної швидкості, частотним діапазоном.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Світловий клімат - освітленістю, силою світла, яскравістю і кольором фону, контрастністю між об'єктом розрізнення і фоном.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Дія непрямих факторів, як правило, носить прихований характер і їх прояв можливо раптово, як за часом, так і за спрямованістю, і за інтенсивністю впливу.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За структурою або будовою розрізняють прості і похідні чинники.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Прості чинники - це фактори спрямованої дії різних потенційних небезпек. Так, до них можна віднести електричний струм, високу забрудненість повітря, гідросфери та </w:t>
      </w:r>
      <w:proofErr w:type="spellStart"/>
      <w:r w:rsidRPr="008947BA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Похідні - чинники, що породжуються взаємодією простих факторів. Наприклад, вибухи, пожежі.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За наслідками розрізняють фактори, що викликають стомлення людини і його захворювання, а також травматизм, аварії, пожежі, катастрофи та НС.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До стомлення, як правило, призводять нервово-психічні, психосоматичні та фізичні перевантаження організму, порушення ритму життєдіяльності, невідповідні умови праці та </w:t>
      </w:r>
      <w:proofErr w:type="spellStart"/>
      <w:r w:rsidRPr="008947BA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Захворювання розглядаються як загальні та професійні. Захворювання можуть бути: невеликої тяжкості, середньої тяжкості, тяжкими, з летальним (смертельним) результатом.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 викликається збитку розрізняють фактори, що приносять соціальний, економічний, екологічний та навіть політичний збитки.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Соціальний збиток виявляється в результаті погіршення здоров'я людини, зниження тривалості його життя і трудового довголіття, перешкоди гармонійному розвитку особистості та </w:t>
      </w:r>
      <w:proofErr w:type="spellStart"/>
      <w:r w:rsidRPr="008947BA">
        <w:rPr>
          <w:rFonts w:ascii="Times New Roman" w:hAnsi="Times New Roman" w:cs="Times New Roman"/>
          <w:sz w:val="28"/>
          <w:szCs w:val="28"/>
          <w:lang w:val="uk-UA"/>
        </w:rPr>
        <w:t>ін</w:t>
      </w:r>
      <w:proofErr w:type="spellEnd"/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7BA">
        <w:rPr>
          <w:rFonts w:ascii="Times New Roman" w:hAnsi="Times New Roman" w:cs="Times New Roman"/>
          <w:sz w:val="28"/>
          <w:szCs w:val="28"/>
          <w:lang w:val="uk-UA"/>
        </w:rPr>
        <w:t xml:space="preserve"> Отже, основним завданням БЖД є забезпечення умов, спрямованих на збереження здоров'я та життя працюючих, як трудового ресурсу країни.</w:t>
      </w:r>
    </w:p>
    <w:p w:rsidR="008947BA" w:rsidRPr="008947BA" w:rsidRDefault="008947BA" w:rsidP="008947BA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947BA" w:rsidRPr="00894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947BA"/>
    <w:rsid w:val="00894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94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rsid w:val="008947BA"/>
    <w:rPr>
      <w:strike w:val="0"/>
      <w:dstrike w:val="0"/>
      <w:color w:val="0000FF"/>
      <w:u w:val="none"/>
      <w:effect w:val="none"/>
    </w:rPr>
  </w:style>
  <w:style w:type="paragraph" w:styleId="a5">
    <w:name w:val="No Spacing"/>
    <w:uiPriority w:val="1"/>
    <w:qFormat/>
    <w:rsid w:val="008947B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519</Words>
  <Characters>2959</Characters>
  <Application>Microsoft Office Word</Application>
  <DocSecurity>0</DocSecurity>
  <Lines>24</Lines>
  <Paragraphs>6</Paragraphs>
  <ScaleCrop>false</ScaleCrop>
  <Company>Reanimator Extreme Edition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2013-12-11T20:31:00Z</dcterms:created>
  <dcterms:modified xsi:type="dcterms:W3CDTF">2013-12-11T20:36:00Z</dcterms:modified>
</cp:coreProperties>
</file>