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pStyle w:val="a5"/>
        <w:rPr>
          <w:lang w:val="uk-UA"/>
        </w:rPr>
      </w:pPr>
      <w:r>
        <w:rPr>
          <w:lang w:val="uk-UA"/>
        </w:rPr>
        <w:t>24 стор.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Тести до теми 1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1. Основою академічного письма є  </w:t>
      </w:r>
    </w:p>
    <w:p>
      <w:pPr>
        <w:pStyle w:val="a5"/>
      </w:pPr>
      <w:r>
        <w:rPr>
          <w:color w:val="000000"/>
          <w:sz w:val="28"/>
          <w:szCs w:val="28"/>
        </w:rPr>
        <w:t>А. вміння висловлювати думки </w:t>
      </w:r>
    </w:p>
    <w:p>
      <w:pPr>
        <w:pStyle w:val="a5"/>
      </w:pPr>
      <w:r>
        <w:rPr>
          <w:color w:val="000000"/>
          <w:sz w:val="28"/>
          <w:szCs w:val="28"/>
        </w:rPr>
        <w:t>B. вміння читати і розуміти текст </w:t>
      </w:r>
    </w:p>
    <w:p>
      <w:pPr>
        <w:pStyle w:val="a5"/>
      </w:pPr>
      <w:r>
        <w:rPr>
          <w:sz w:val="28"/>
          <w:szCs w:val="28"/>
        </w:rPr>
        <w:t xml:space="preserve">C. </w:t>
      </w:r>
      <w:proofErr w:type="spellStart"/>
      <w:r>
        <w:rPr>
          <w:sz w:val="28"/>
          <w:szCs w:val="28"/>
        </w:rPr>
        <w:t>металінгвістичні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> </w:t>
      </w:r>
    </w:p>
    <w:p>
      <w:pPr>
        <w:pStyle w:val="a5"/>
      </w:pPr>
      <w:r>
        <w:rPr>
          <w:color w:val="000000"/>
          <w:sz w:val="28"/>
          <w:szCs w:val="28"/>
        </w:rPr>
        <w:t>D. читати написане критично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 xml:space="preserve">2. Винахідником тривимірної моделі, де акцент </w:t>
      </w:r>
      <w:proofErr w:type="spellStart"/>
      <w:r>
        <w:rPr>
          <w:b/>
          <w:bCs/>
          <w:color w:val="000000"/>
          <w:sz w:val="28"/>
          <w:szCs w:val="28"/>
        </w:rPr>
        <w:t>зміщується</w:t>
      </w:r>
      <w:proofErr w:type="spellEnd"/>
      <w:r>
        <w:rPr>
          <w:b/>
          <w:bCs/>
          <w:color w:val="000000"/>
          <w:sz w:val="28"/>
          <w:szCs w:val="28"/>
        </w:rPr>
        <w:t xml:space="preserve"> на  </w:t>
      </w:r>
      <w:proofErr w:type="spellStart"/>
      <w:r>
        <w:rPr>
          <w:b/>
          <w:bCs/>
          <w:color w:val="000000"/>
          <w:sz w:val="28"/>
          <w:szCs w:val="28"/>
        </w:rPr>
        <w:t>нелінійність</w:t>
      </w:r>
      <w:proofErr w:type="spellEnd"/>
      <w:r>
        <w:rPr>
          <w:b/>
          <w:bCs/>
          <w:color w:val="000000"/>
          <w:sz w:val="28"/>
          <w:szCs w:val="28"/>
        </w:rPr>
        <w:t xml:space="preserve"> тексту, </w:t>
      </w:r>
      <w:proofErr w:type="spellStart"/>
      <w:r>
        <w:rPr>
          <w:b/>
          <w:bCs/>
          <w:color w:val="000000"/>
          <w:sz w:val="28"/>
          <w:szCs w:val="28"/>
        </w:rPr>
        <w:t>багатовимірність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і</w:t>
      </w:r>
      <w:proofErr w:type="spellEnd"/>
      <w:r>
        <w:rPr>
          <w:b/>
          <w:bCs/>
          <w:color w:val="000000"/>
          <w:sz w:val="28"/>
          <w:szCs w:val="28"/>
        </w:rPr>
        <w:t xml:space="preserve"> комплексність процесу його  створення, був </w:t>
      </w:r>
    </w:p>
    <w:p>
      <w:pPr>
        <w:pStyle w:val="a5"/>
      </w:pPr>
      <w:r>
        <w:rPr>
          <w:color w:val="000000"/>
          <w:sz w:val="28"/>
          <w:szCs w:val="28"/>
        </w:rPr>
        <w:t>A. К. Поппер  </w:t>
      </w:r>
    </w:p>
    <w:p>
      <w:pPr>
        <w:pStyle w:val="a5"/>
      </w:pPr>
      <w:r>
        <w:rPr>
          <w:color w:val="000000"/>
          <w:sz w:val="28"/>
          <w:szCs w:val="28"/>
        </w:rPr>
        <w:t>B. Д. Джонсон  </w:t>
      </w:r>
    </w:p>
    <w:p>
      <w:pPr>
        <w:pStyle w:val="a5"/>
      </w:pPr>
      <w:r>
        <w:rPr>
          <w:color w:val="000000"/>
          <w:sz w:val="28"/>
          <w:szCs w:val="28"/>
        </w:rPr>
        <w:t>C. Б. Грін </w:t>
      </w:r>
    </w:p>
    <w:p>
      <w:pPr>
        <w:pStyle w:val="a5"/>
      </w:pPr>
      <w:r>
        <w:rPr>
          <w:color w:val="000000"/>
          <w:sz w:val="28"/>
          <w:szCs w:val="28"/>
        </w:rPr>
        <w:t>D. Р. Пол  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 Вміння виражати думки за допомогою дискусій і досліджень – це </w:t>
      </w:r>
    </w:p>
    <w:p>
      <w:pPr>
        <w:pStyle w:val="a5"/>
        <w:rPr>
          <w:sz w:val="24"/>
          <w:szCs w:val="24"/>
        </w:rPr>
      </w:pPr>
      <w:r>
        <w:rPr>
          <w:color w:val="000000"/>
          <w:sz w:val="28"/>
          <w:szCs w:val="28"/>
        </w:rPr>
        <w:t>А. міжкультурна грамотність  </w:t>
      </w:r>
    </w:p>
    <w:p>
      <w:pPr>
        <w:pStyle w:val="a5"/>
      </w:pPr>
      <w:r>
        <w:rPr>
          <w:color w:val="000000"/>
          <w:sz w:val="28"/>
          <w:szCs w:val="28"/>
        </w:rPr>
        <w:t>В. академічна грамотність  </w:t>
      </w:r>
    </w:p>
    <w:p>
      <w:pPr>
        <w:pStyle w:val="a5"/>
      </w:pPr>
      <w:r>
        <w:rPr>
          <w:color w:val="000000"/>
          <w:sz w:val="28"/>
          <w:szCs w:val="28"/>
        </w:rPr>
        <w:t>C. стилістична грамотність </w:t>
      </w:r>
    </w:p>
    <w:p>
      <w:pPr>
        <w:pStyle w:val="a5"/>
      </w:pPr>
      <w:r>
        <w:rPr>
          <w:color w:val="000000"/>
          <w:sz w:val="28"/>
          <w:szCs w:val="28"/>
        </w:rPr>
        <w:t>D. інформаційна грамотність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4. Біллом Гріном було запропоновано модель, що включає такі  виміри, окрім </w:t>
      </w:r>
    </w:p>
    <w:p>
      <w:pPr>
        <w:pStyle w:val="a5"/>
      </w:pPr>
      <w:r>
        <w:rPr>
          <w:color w:val="000000"/>
          <w:sz w:val="28"/>
          <w:szCs w:val="28"/>
        </w:rPr>
        <w:t>А. культурний вимір </w:t>
      </w:r>
    </w:p>
    <w:p>
      <w:pPr>
        <w:pStyle w:val="a5"/>
      </w:pPr>
      <w:r>
        <w:rPr>
          <w:color w:val="000000"/>
          <w:sz w:val="28"/>
          <w:szCs w:val="28"/>
        </w:rPr>
        <w:t>В. інформаційний вимір </w:t>
      </w:r>
    </w:p>
    <w:p>
      <w:pPr>
        <w:pStyle w:val="a5"/>
      </w:pPr>
      <w:r>
        <w:rPr>
          <w:color w:val="000000"/>
          <w:sz w:val="28"/>
          <w:szCs w:val="28"/>
        </w:rPr>
        <w:t>C. операційний вимір </w:t>
      </w:r>
    </w:p>
    <w:p>
      <w:pPr>
        <w:pStyle w:val="a5"/>
      </w:pPr>
      <w:r>
        <w:rPr>
          <w:color w:val="000000"/>
          <w:sz w:val="28"/>
          <w:szCs w:val="28"/>
        </w:rPr>
        <w:t>D. критичний вимір 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Знання предмета, розуміння обговорюваних питань в їх контексті, правильний вибір стилістики та мови в залежності від  адресата і призначення тексту, тобто від жанру і дисципліни, передбачає  </w:t>
      </w:r>
    </w:p>
    <w:p>
      <w:pPr>
        <w:pStyle w:val="a5"/>
        <w:rPr>
          <w:sz w:val="24"/>
          <w:szCs w:val="24"/>
        </w:rPr>
      </w:pPr>
      <w:r>
        <w:rPr>
          <w:color w:val="000000"/>
          <w:sz w:val="28"/>
          <w:szCs w:val="28"/>
        </w:rPr>
        <w:t>А. культурний вимір </w:t>
      </w:r>
    </w:p>
    <w:p>
      <w:pPr>
        <w:pStyle w:val="a5"/>
      </w:pPr>
      <w:r>
        <w:rPr>
          <w:color w:val="000000"/>
          <w:sz w:val="28"/>
          <w:szCs w:val="28"/>
        </w:rPr>
        <w:t>В. інформаційний вимір </w:t>
      </w:r>
    </w:p>
    <w:p>
      <w:pPr>
        <w:pStyle w:val="a5"/>
      </w:pPr>
      <w:r>
        <w:rPr>
          <w:color w:val="000000"/>
          <w:sz w:val="28"/>
          <w:szCs w:val="28"/>
        </w:rPr>
        <w:t>C. операційний вимір </w:t>
      </w:r>
    </w:p>
    <w:p>
      <w:pPr>
        <w:pStyle w:val="a5"/>
      </w:pPr>
      <w:r>
        <w:rPr>
          <w:color w:val="000000"/>
          <w:sz w:val="28"/>
          <w:szCs w:val="28"/>
        </w:rPr>
        <w:t>D. критичний вимір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6. Аналітико-критичне читання тексту передбачає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загальне ознайомлення із змістом тексту та вияв його основної ідеї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В. творче читання, що спрямовується на постановку різного типу  питань до тексту, сортування наукового матеріалу під певним кутом зору,  коментарі до фрагментів наукового тексту, його рецензування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C. детальне опрацювання наукового тексту, його аналіз та оцінка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попереднє ознайомлення із книгою і виділення ключових слів,  зокрема, в анотації, змісті, передмові /вступі, окремих частинах тексту </w:t>
      </w:r>
    </w:p>
    <w:p>
      <w:pPr>
        <w:pStyle w:val="a5"/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7. Поглиблене читання тексту передбачає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загальне ознайомлення із змістом тексту та вияв його основної ідеї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В. творче читання, що спрямовується на постановку різного типу  питань до тексту, сортування наукового матеріалу під певним кутом зору,  коментарі до фрагментів наукового тексту, його рецензування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C. детальне опрацювання наукового тексту, його аналіз та оцінка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попереднє ознайомлення із книгою і виділення ключових слів,  зокрема, в анотації, змісті, передмові /вступі, окремих частинах тексту </w:t>
      </w:r>
    </w:p>
    <w:p>
      <w:pPr>
        <w:pStyle w:val="a5"/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8. Загальне ознайомлення із змістом тексту та вияв його основної  ідеї передбачає </w:t>
      </w:r>
    </w:p>
    <w:p>
      <w:pPr>
        <w:pStyle w:val="a5"/>
      </w:pPr>
      <w:r>
        <w:rPr>
          <w:color w:val="000000"/>
          <w:sz w:val="28"/>
          <w:szCs w:val="28"/>
        </w:rPr>
        <w:t>А. поглиблене читання  </w:t>
      </w:r>
    </w:p>
    <w:p>
      <w:pPr>
        <w:pStyle w:val="a5"/>
      </w:pPr>
      <w:r>
        <w:rPr>
          <w:color w:val="000000"/>
          <w:sz w:val="28"/>
          <w:szCs w:val="28"/>
        </w:rPr>
        <w:t>В. ознайомлювальне читання </w:t>
      </w:r>
    </w:p>
    <w:p>
      <w:pPr>
        <w:pStyle w:val="a5"/>
      </w:pPr>
      <w:r>
        <w:rPr>
          <w:color w:val="000000"/>
          <w:sz w:val="28"/>
          <w:szCs w:val="28"/>
        </w:rPr>
        <w:t>C. переглядове читання </w:t>
      </w:r>
    </w:p>
    <w:p>
      <w:pPr>
        <w:pStyle w:val="a5"/>
      </w:pPr>
      <w:r>
        <w:rPr>
          <w:color w:val="000000"/>
          <w:sz w:val="28"/>
          <w:szCs w:val="28"/>
        </w:rPr>
        <w:t>D. аналітико-критичне читання 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Мнемонічну формулу академічного письма складають  </w:t>
      </w:r>
    </w:p>
    <w:p>
      <w:pPr>
        <w:pStyle w:val="a5"/>
        <w:rPr>
          <w:sz w:val="24"/>
          <w:szCs w:val="24"/>
        </w:rPr>
      </w:pPr>
      <w:r>
        <w:rPr>
          <w:color w:val="000000"/>
          <w:sz w:val="28"/>
          <w:szCs w:val="28"/>
        </w:rPr>
        <w:t>А. персональний процес і практика, публічний продукт </w:t>
      </w:r>
    </w:p>
    <w:p>
      <w:pPr>
        <w:pStyle w:val="a5"/>
      </w:pPr>
      <w:r>
        <w:rPr>
          <w:color w:val="000000"/>
          <w:sz w:val="28"/>
          <w:szCs w:val="28"/>
        </w:rPr>
        <w:t>В. писемність, процес , продукт і практика </w:t>
      </w:r>
    </w:p>
    <w:p>
      <w:pPr>
        <w:pStyle w:val="a5"/>
      </w:pPr>
      <w:r>
        <w:rPr>
          <w:color w:val="000000"/>
          <w:sz w:val="28"/>
          <w:szCs w:val="28"/>
        </w:rPr>
        <w:t>C. програма письма, персональний процес, практика, публічний  продукт 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 програма письма, персональний процес, публічний продукт 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10.Формує креативний підхід до практичного використання  набутого знання в усіх галузях життєдіяльності, що готує людей до змін  та невизначеності, до активного творчого перетворення дійсності  </w:t>
      </w:r>
    </w:p>
    <w:p>
      <w:pPr>
        <w:pStyle w:val="a5"/>
        <w:rPr>
          <w:sz w:val="24"/>
          <w:szCs w:val="24"/>
        </w:rPr>
      </w:pPr>
      <w:r>
        <w:rPr>
          <w:color w:val="000000"/>
          <w:sz w:val="28"/>
          <w:szCs w:val="28"/>
        </w:rPr>
        <w:t>А. критичне мислення </w:t>
      </w:r>
    </w:p>
    <w:p>
      <w:pPr>
        <w:pStyle w:val="a5"/>
      </w:pPr>
      <w:r>
        <w:rPr>
          <w:color w:val="000000"/>
          <w:sz w:val="28"/>
          <w:szCs w:val="28"/>
        </w:rPr>
        <w:t>В. індивідуальне мислення </w:t>
      </w:r>
    </w:p>
    <w:p>
      <w:pPr>
        <w:pStyle w:val="a5"/>
      </w:pPr>
      <w:r>
        <w:rPr>
          <w:color w:val="000000"/>
          <w:sz w:val="28"/>
          <w:szCs w:val="28"/>
        </w:rPr>
        <w:t>C. академічне письмо </w:t>
      </w:r>
    </w:p>
    <w:p>
      <w:pPr>
        <w:pStyle w:val="a5"/>
      </w:pPr>
      <w:r>
        <w:rPr>
          <w:color w:val="000000"/>
          <w:sz w:val="28"/>
          <w:szCs w:val="28"/>
        </w:rPr>
        <w:t>D. креативне мислення </w:t>
      </w:r>
    </w:p>
    <w:p>
      <w:pPr>
        <w:pStyle w:val="a5"/>
        <w:rPr>
          <w:lang w:val="uk-UA"/>
        </w:rPr>
      </w:pPr>
    </w:p>
    <w:p>
      <w:pPr>
        <w:pStyle w:val="a5"/>
      </w:pPr>
      <w:r>
        <w:rPr>
          <w:b/>
          <w:bCs/>
          <w:color w:val="000000"/>
          <w:sz w:val="28"/>
          <w:szCs w:val="28"/>
        </w:rPr>
        <w:t>Тести до теми 2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1. Об’єкти інтелектуальної власності є результати </w:t>
      </w:r>
    </w:p>
    <w:p>
      <w:pPr>
        <w:pStyle w:val="a5"/>
      </w:pPr>
      <w:r>
        <w:rPr>
          <w:color w:val="000000"/>
          <w:sz w:val="28"/>
          <w:szCs w:val="28"/>
        </w:rPr>
        <w:t>А. фізичної діяльності </w:t>
      </w:r>
    </w:p>
    <w:p>
      <w:pPr>
        <w:pStyle w:val="a5"/>
      </w:pPr>
      <w:r>
        <w:rPr>
          <w:color w:val="000000"/>
          <w:sz w:val="28"/>
          <w:szCs w:val="28"/>
        </w:rPr>
        <w:t>B. духовно-емоційної діяльності </w:t>
      </w:r>
    </w:p>
    <w:p>
      <w:pPr>
        <w:pStyle w:val="a5"/>
      </w:pPr>
      <w:r>
        <w:rPr>
          <w:color w:val="000000"/>
          <w:sz w:val="28"/>
          <w:szCs w:val="28"/>
        </w:rPr>
        <w:t>C. розумової діяльності </w:t>
      </w:r>
    </w:p>
    <w:p>
      <w:pPr>
        <w:pStyle w:val="a5"/>
      </w:pPr>
      <w:r>
        <w:rPr>
          <w:color w:val="000000"/>
          <w:sz w:val="28"/>
          <w:szCs w:val="28"/>
        </w:rPr>
        <w:t>D. усі відповіді правильні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2. Конвенція про заснування Всесвітньої організації інтелектуальної  власності (ВОІВ) була укладена  </w:t>
      </w:r>
    </w:p>
    <w:p>
      <w:pPr>
        <w:pStyle w:val="a5"/>
      </w:pPr>
      <w:r>
        <w:rPr>
          <w:color w:val="000000"/>
          <w:sz w:val="28"/>
          <w:szCs w:val="28"/>
        </w:rPr>
        <w:t>А. 14 липня 1967 р. у Стокгольмі </w:t>
      </w:r>
    </w:p>
    <w:p>
      <w:pPr>
        <w:pStyle w:val="a5"/>
      </w:pPr>
      <w:r>
        <w:rPr>
          <w:color w:val="000000"/>
          <w:sz w:val="28"/>
          <w:szCs w:val="28"/>
        </w:rPr>
        <w:t>B. 20 березня 1883 р. у Парижі </w:t>
      </w:r>
    </w:p>
    <w:p>
      <w:pPr>
        <w:pStyle w:val="a5"/>
      </w:pPr>
      <w:r>
        <w:rPr>
          <w:color w:val="000000"/>
          <w:sz w:val="28"/>
          <w:szCs w:val="28"/>
        </w:rPr>
        <w:t>C. 14 грудня 1900 р. у Брюсселі  </w:t>
      </w:r>
    </w:p>
    <w:p>
      <w:pPr>
        <w:pStyle w:val="a5"/>
      </w:pPr>
      <w:r>
        <w:rPr>
          <w:color w:val="000000"/>
          <w:sz w:val="28"/>
          <w:szCs w:val="28"/>
        </w:rPr>
        <w:t>D. 9 червня 2006 р. у Києві 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3. До об’єктів інтелектуальної власності належить  </w:t>
      </w:r>
    </w:p>
    <w:p>
      <w:pPr>
        <w:pStyle w:val="a5"/>
      </w:pPr>
      <w:r>
        <w:rPr>
          <w:color w:val="000000"/>
          <w:sz w:val="28"/>
          <w:szCs w:val="28"/>
        </w:rPr>
        <w:t>А. художні твори </w:t>
      </w:r>
    </w:p>
    <w:p>
      <w:pPr>
        <w:pStyle w:val="a5"/>
      </w:pPr>
      <w:r>
        <w:rPr>
          <w:color w:val="000000"/>
          <w:sz w:val="28"/>
          <w:szCs w:val="28"/>
        </w:rPr>
        <w:t>B. комп’ютерні програми  </w:t>
      </w:r>
    </w:p>
    <w:p>
      <w:pPr>
        <w:pStyle w:val="a5"/>
      </w:pPr>
      <w:r>
        <w:rPr>
          <w:color w:val="000000"/>
          <w:sz w:val="28"/>
          <w:szCs w:val="28"/>
        </w:rPr>
        <w:t>C. бази даних  </w:t>
      </w:r>
    </w:p>
    <w:p>
      <w:pPr>
        <w:pStyle w:val="a5"/>
      </w:pPr>
      <w:r>
        <w:rPr>
          <w:color w:val="000000"/>
          <w:sz w:val="28"/>
          <w:szCs w:val="28"/>
        </w:rPr>
        <w:t>D. усі відповіді правильні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lastRenderedPageBreak/>
        <w:t>4. Фізична особа, творчою працею якої створюється об’єкт права  інтелектуальної власності, – це  </w:t>
      </w:r>
    </w:p>
    <w:p>
      <w:pPr>
        <w:pStyle w:val="a5"/>
      </w:pPr>
      <w:r>
        <w:rPr>
          <w:color w:val="000000"/>
          <w:sz w:val="28"/>
          <w:szCs w:val="28"/>
        </w:rPr>
        <w:t>А. об’єкт права інтелектуальної власності </w:t>
      </w:r>
    </w:p>
    <w:p>
      <w:pPr>
        <w:pStyle w:val="a5"/>
      </w:pPr>
      <w:r>
        <w:rPr>
          <w:color w:val="000000"/>
          <w:sz w:val="28"/>
          <w:szCs w:val="28"/>
        </w:rPr>
        <w:t>B. суб’єкт права інтелектуальної власності  </w:t>
      </w:r>
    </w:p>
    <w:p>
      <w:pPr>
        <w:pStyle w:val="a5"/>
      </w:pPr>
      <w:r>
        <w:rPr>
          <w:color w:val="000000"/>
          <w:sz w:val="28"/>
          <w:szCs w:val="28"/>
        </w:rPr>
        <w:t>C. генератор права інтелектуальної власності </w:t>
      </w:r>
    </w:p>
    <w:p>
      <w:pPr>
        <w:pStyle w:val="a5"/>
      </w:pPr>
      <w:r>
        <w:rPr>
          <w:color w:val="000000"/>
          <w:sz w:val="28"/>
          <w:szCs w:val="28"/>
        </w:rPr>
        <w:t>D. жодної правильної відповіді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5. Згідно з українським законодавством діє авторське право на твір  упродовж </w:t>
      </w:r>
    </w:p>
    <w:p>
      <w:pPr>
        <w:pStyle w:val="a5"/>
      </w:pPr>
      <w:r>
        <w:rPr>
          <w:color w:val="000000"/>
          <w:sz w:val="28"/>
          <w:szCs w:val="28"/>
        </w:rPr>
        <w:t>А. протягом життя автора </w:t>
      </w:r>
    </w:p>
    <w:p>
      <w:pPr>
        <w:pStyle w:val="a5"/>
      </w:pPr>
      <w:r>
        <w:rPr>
          <w:color w:val="000000"/>
          <w:sz w:val="28"/>
          <w:szCs w:val="28"/>
        </w:rPr>
        <w:t>B. протягом 70 років із дня публікації твору  </w:t>
      </w:r>
    </w:p>
    <w:p>
      <w:pPr>
        <w:pStyle w:val="a5"/>
      </w:pPr>
      <w:r>
        <w:rPr>
          <w:color w:val="000000"/>
          <w:sz w:val="28"/>
          <w:szCs w:val="28"/>
        </w:rPr>
        <w:t>C. протягом 70 років після смерті автора </w:t>
      </w:r>
    </w:p>
    <w:p>
      <w:pPr>
        <w:pStyle w:val="a5"/>
      </w:pPr>
      <w:r>
        <w:rPr>
          <w:color w:val="000000"/>
          <w:sz w:val="28"/>
          <w:szCs w:val="28"/>
        </w:rPr>
        <w:t>D. протягом життя автора та 70 років після його смерті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6. Авторство певного винаходу чи інновації охороняється  документом </w:t>
      </w:r>
    </w:p>
    <w:p>
      <w:pPr>
        <w:pStyle w:val="a5"/>
      </w:pPr>
      <w:r>
        <w:rPr>
          <w:color w:val="000000"/>
          <w:sz w:val="28"/>
          <w:szCs w:val="28"/>
        </w:rPr>
        <w:t>А. патентом </w:t>
      </w:r>
    </w:p>
    <w:p>
      <w:pPr>
        <w:pStyle w:val="a5"/>
      </w:pPr>
      <w:r>
        <w:rPr>
          <w:color w:val="000000"/>
          <w:sz w:val="28"/>
          <w:szCs w:val="28"/>
        </w:rPr>
        <w:t>B. товарним знаком </w:t>
      </w:r>
    </w:p>
    <w:p>
      <w:pPr>
        <w:pStyle w:val="a5"/>
      </w:pPr>
      <w:r>
        <w:rPr>
          <w:color w:val="000000"/>
          <w:sz w:val="28"/>
          <w:szCs w:val="28"/>
        </w:rPr>
        <w:t>C. торговою маркою </w:t>
      </w:r>
    </w:p>
    <w:p>
      <w:pPr>
        <w:pStyle w:val="a5"/>
      </w:pPr>
      <w:r>
        <w:rPr>
          <w:color w:val="000000"/>
          <w:sz w:val="28"/>
          <w:szCs w:val="28"/>
        </w:rPr>
        <w:t>D. постановою 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7. До первинних суб’єктів права інтелектуальної власності  належить всі, окрім  </w:t>
      </w:r>
    </w:p>
    <w:p>
      <w:pPr>
        <w:pStyle w:val="a5"/>
      </w:pPr>
      <w:r>
        <w:rPr>
          <w:color w:val="000000"/>
          <w:sz w:val="28"/>
          <w:szCs w:val="28"/>
        </w:rPr>
        <w:t>А. автор художнього твору  </w:t>
      </w:r>
    </w:p>
    <w:p>
      <w:pPr>
        <w:pStyle w:val="a5"/>
      </w:pPr>
      <w:r>
        <w:rPr>
          <w:color w:val="000000"/>
          <w:sz w:val="28"/>
          <w:szCs w:val="28"/>
        </w:rPr>
        <w:t>B. родичі автора твору</w:t>
      </w:r>
    </w:p>
    <w:p>
      <w:pPr>
        <w:pStyle w:val="a5"/>
      </w:pPr>
      <w:r>
        <w:rPr>
          <w:color w:val="000000"/>
          <w:sz w:val="28"/>
          <w:szCs w:val="28"/>
        </w:rPr>
        <w:t>C. винахідник нового приладу  </w:t>
      </w:r>
    </w:p>
    <w:p>
      <w:pPr>
        <w:pStyle w:val="a5"/>
      </w:pPr>
      <w:r>
        <w:rPr>
          <w:color w:val="000000"/>
          <w:sz w:val="28"/>
          <w:szCs w:val="28"/>
        </w:rPr>
        <w:t>D. співавтор винаходу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8. До суспільних надбань належить  </w:t>
      </w:r>
    </w:p>
    <w:p>
      <w:pPr>
        <w:pStyle w:val="a5"/>
      </w:pPr>
      <w:r>
        <w:rPr>
          <w:color w:val="000000"/>
          <w:sz w:val="28"/>
          <w:szCs w:val="28"/>
        </w:rPr>
        <w:t>А. твори В. Шекспіра </w:t>
      </w:r>
    </w:p>
    <w:p>
      <w:pPr>
        <w:pStyle w:val="a5"/>
      </w:pPr>
      <w:r>
        <w:rPr>
          <w:color w:val="000000"/>
          <w:sz w:val="28"/>
          <w:szCs w:val="28"/>
        </w:rPr>
        <w:t>B. переклад творів В.Шекспіра Д.Павличком  </w:t>
      </w:r>
    </w:p>
    <w:p>
      <w:pPr>
        <w:pStyle w:val="a5"/>
      </w:pPr>
      <w:r>
        <w:rPr>
          <w:color w:val="000000"/>
          <w:sz w:val="28"/>
          <w:szCs w:val="28"/>
        </w:rPr>
        <w:t>C. п’єса за творами В.Шекспіра  </w:t>
      </w:r>
    </w:p>
    <w:p>
      <w:pPr>
        <w:pStyle w:val="a5"/>
      </w:pPr>
      <w:r>
        <w:rPr>
          <w:color w:val="000000"/>
          <w:sz w:val="28"/>
          <w:szCs w:val="28"/>
        </w:rPr>
        <w:t>D. підручник з літератури з творами В.Шекспір</w:t>
      </w:r>
    </w:p>
    <w:p>
      <w:pPr>
        <w:pStyle w:val="a5"/>
        <w:rPr>
          <w:lang w:val="uk-UA"/>
        </w:rPr>
      </w:pP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 до теми 3</w:t>
      </w:r>
    </w:p>
    <w:p>
      <w:pPr>
        <w:pStyle w:val="a5"/>
      </w:pPr>
    </w:p>
    <w:p>
      <w:pPr>
        <w:pStyle w:val="a5"/>
      </w:pPr>
      <w:r>
        <w:rPr>
          <w:b/>
          <w:bCs/>
          <w:color w:val="000000"/>
          <w:sz w:val="28"/>
          <w:szCs w:val="28"/>
        </w:rPr>
        <w:t>1. Академічна доброчесність має на меті  </w:t>
      </w:r>
    </w:p>
    <w:p>
      <w:pPr>
        <w:pStyle w:val="a5"/>
      </w:pPr>
      <w:r>
        <w:rPr>
          <w:color w:val="000000"/>
          <w:sz w:val="28"/>
          <w:szCs w:val="28"/>
        </w:rPr>
        <w:t>A. забезпечення довіри до результатів навчання та/або наукових  (творчих) досягнень </w:t>
      </w:r>
    </w:p>
    <w:p>
      <w:pPr>
        <w:pStyle w:val="a5"/>
      </w:pPr>
      <w:r>
        <w:rPr>
          <w:color w:val="000000"/>
          <w:sz w:val="28"/>
          <w:szCs w:val="28"/>
        </w:rPr>
        <w:t>B. отримання високого рівня освіти </w:t>
      </w:r>
    </w:p>
    <w:p>
      <w:pPr>
        <w:pStyle w:val="a5"/>
      </w:pPr>
      <w:r>
        <w:rPr>
          <w:color w:val="000000"/>
          <w:sz w:val="28"/>
          <w:szCs w:val="28"/>
        </w:rPr>
        <w:t>C. створення середовища відповідальних та чесних науковців D. виховання сумлінних здобувачів освіти 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2. Соціальна, моральна відповідальність за процес і результати  дослідження, що формується в культурно-освітньому просторі вищого  навчального закладу це </w:t>
      </w:r>
    </w:p>
    <w:p>
      <w:pPr>
        <w:pStyle w:val="a5"/>
      </w:pPr>
      <w:r>
        <w:rPr>
          <w:color w:val="000000"/>
          <w:sz w:val="28"/>
          <w:szCs w:val="28"/>
        </w:rPr>
        <w:t>A. свідома поведінка в недотриманні авторства текстів та результатів  наукової роботи </w:t>
      </w:r>
    </w:p>
    <w:p>
      <w:pPr>
        <w:pStyle w:val="a5"/>
      </w:pPr>
      <w:r>
        <w:rPr>
          <w:color w:val="000000"/>
          <w:sz w:val="28"/>
          <w:szCs w:val="28"/>
        </w:rPr>
        <w:t>B. особливий вид діяльності науковців </w:t>
      </w:r>
    </w:p>
    <w:p>
      <w:pPr>
        <w:pStyle w:val="a5"/>
      </w:pPr>
      <w:r>
        <w:rPr>
          <w:color w:val="000000"/>
          <w:sz w:val="28"/>
          <w:szCs w:val="28"/>
        </w:rPr>
        <w:lastRenderedPageBreak/>
        <w:t>C. академічна доброчесність </w:t>
      </w:r>
    </w:p>
    <w:p>
      <w:pPr>
        <w:pStyle w:val="a5"/>
      </w:pPr>
      <w:r>
        <w:rPr>
          <w:color w:val="000000"/>
          <w:sz w:val="28"/>
          <w:szCs w:val="28"/>
        </w:rPr>
        <w:t>D. основна риса академічної культури 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3. Аксіологічний компонент академічної культури передбачає </w:t>
      </w:r>
    </w:p>
    <w:p>
      <w:pPr>
        <w:pStyle w:val="a5"/>
      </w:pPr>
      <w:r>
        <w:rPr>
          <w:color w:val="000000"/>
          <w:sz w:val="28"/>
          <w:szCs w:val="28"/>
        </w:rPr>
        <w:t>A. технології впливу на оточуючих з урахуванням етичних категорій і  принципів</w:t>
      </w:r>
    </w:p>
    <w:p>
      <w:pPr>
        <w:pStyle w:val="a5"/>
      </w:pPr>
      <w:r>
        <w:rPr>
          <w:color w:val="000000"/>
          <w:sz w:val="28"/>
          <w:szCs w:val="28"/>
        </w:rPr>
        <w:t>B. здатність оперувати інформаційними та комунікаційними  технологіями </w:t>
      </w:r>
    </w:p>
    <w:p>
      <w:pPr>
        <w:pStyle w:val="a5"/>
      </w:pPr>
      <w:r>
        <w:rPr>
          <w:color w:val="000000"/>
          <w:sz w:val="28"/>
          <w:szCs w:val="28"/>
        </w:rPr>
        <w:t>C. вміння створювати інформаційні моделі за допомогою відповідних  програмних засобів </w:t>
      </w:r>
    </w:p>
    <w:p>
      <w:pPr>
        <w:pStyle w:val="a5"/>
      </w:pPr>
      <w:r>
        <w:rPr>
          <w:color w:val="000000"/>
          <w:sz w:val="28"/>
          <w:szCs w:val="28"/>
        </w:rPr>
        <w:t>D. професійні цінності та соціальну відповідальність за результати  своєї діяльності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4. Ступінь реалізації засвоєних цінностей, норм, знань у ситуаціях  професійного спілкування, охоплюють уміння і навички, що  ґрунтуються на критичному мисленні, володінні комунікативною  технікою, вербальною та невербальною взаємодією і знаходять прояв,  зокрема, в академічній грамотності характеризує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аксіологічний (ціннісний) і мотиваційно-етичний компоненти </w:t>
      </w:r>
    </w:p>
    <w:p>
      <w:pPr>
        <w:pStyle w:val="a5"/>
      </w:pPr>
      <w:r>
        <w:rPr>
          <w:color w:val="000000"/>
          <w:sz w:val="28"/>
          <w:szCs w:val="28"/>
        </w:rPr>
        <w:t xml:space="preserve">В. </w:t>
      </w:r>
      <w:proofErr w:type="spellStart"/>
      <w:r>
        <w:rPr>
          <w:color w:val="000000"/>
          <w:sz w:val="28"/>
          <w:szCs w:val="28"/>
        </w:rPr>
        <w:t>праксеологічний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діяльнісний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поведінково-інтерактивний</w:t>
      </w:r>
      <w:proofErr w:type="spellEnd"/>
      <w:r>
        <w:rPr>
          <w:color w:val="000000"/>
          <w:sz w:val="28"/>
          <w:szCs w:val="28"/>
        </w:rPr>
        <w:t>  компоненти </w:t>
      </w:r>
    </w:p>
    <w:p>
      <w:pPr>
        <w:pStyle w:val="a5"/>
      </w:pPr>
      <w:r>
        <w:rPr>
          <w:color w:val="000000"/>
          <w:sz w:val="28"/>
          <w:szCs w:val="28"/>
        </w:rPr>
        <w:t xml:space="preserve">С. </w:t>
      </w:r>
      <w:proofErr w:type="spellStart"/>
      <w:r>
        <w:rPr>
          <w:color w:val="000000"/>
          <w:sz w:val="28"/>
          <w:szCs w:val="28"/>
        </w:rPr>
        <w:t>наративно-цифровий</w:t>
      </w:r>
      <w:proofErr w:type="spellEnd"/>
      <w:r>
        <w:rPr>
          <w:color w:val="000000"/>
          <w:sz w:val="28"/>
          <w:szCs w:val="28"/>
        </w:rPr>
        <w:t xml:space="preserve"> компонент </w:t>
      </w:r>
    </w:p>
    <w:p>
      <w:pPr>
        <w:pStyle w:val="a5"/>
      </w:pPr>
      <w:r>
        <w:rPr>
          <w:color w:val="000000"/>
          <w:sz w:val="28"/>
          <w:szCs w:val="28"/>
        </w:rPr>
        <w:t>D. мотиваційно-етичний компонент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5. Через символіку, певну знакову систему (етикетні правила,  традиції тощо) виявляється  </w:t>
      </w:r>
    </w:p>
    <w:p>
      <w:pPr>
        <w:pStyle w:val="a5"/>
      </w:pPr>
      <w:r>
        <w:rPr>
          <w:color w:val="000000"/>
          <w:sz w:val="28"/>
          <w:szCs w:val="28"/>
        </w:rPr>
        <w:t>А. світоглядна функція </w:t>
      </w:r>
    </w:p>
    <w:p>
      <w:pPr>
        <w:pStyle w:val="a5"/>
      </w:pPr>
      <w:r>
        <w:rPr>
          <w:color w:val="000000"/>
          <w:sz w:val="28"/>
          <w:szCs w:val="28"/>
        </w:rPr>
        <w:t>В. аксіологічна функція </w:t>
      </w:r>
    </w:p>
    <w:p>
      <w:pPr>
        <w:pStyle w:val="a5"/>
      </w:pPr>
      <w:r>
        <w:rPr>
          <w:color w:val="000000"/>
          <w:sz w:val="28"/>
          <w:szCs w:val="28"/>
        </w:rPr>
        <w:t>С. інформативна функція </w:t>
      </w:r>
    </w:p>
    <w:p>
      <w:pPr>
        <w:pStyle w:val="a5"/>
      </w:pPr>
      <w:r>
        <w:rPr>
          <w:color w:val="000000"/>
          <w:sz w:val="28"/>
          <w:szCs w:val="28"/>
        </w:rPr>
        <w:t>D. регулятивна функція 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6. Забезпечує </w:t>
      </w:r>
      <w:proofErr w:type="spellStart"/>
      <w:r>
        <w:rPr>
          <w:b/>
          <w:bCs/>
          <w:color w:val="000000"/>
          <w:sz w:val="28"/>
          <w:szCs w:val="28"/>
        </w:rPr>
        <w:t>єдність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пізнавальних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емоційно-чуттєвих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оцінкових</w:t>
      </w:r>
      <w:proofErr w:type="spellEnd"/>
      <w:r>
        <w:rPr>
          <w:b/>
          <w:bCs/>
          <w:color w:val="000000"/>
          <w:sz w:val="28"/>
          <w:szCs w:val="28"/>
        </w:rPr>
        <w:t xml:space="preserve">,  </w:t>
      </w:r>
      <w:proofErr w:type="spellStart"/>
      <w:r>
        <w:rPr>
          <w:b/>
          <w:bCs/>
          <w:color w:val="000000"/>
          <w:sz w:val="28"/>
          <w:szCs w:val="28"/>
        </w:rPr>
        <w:t>вольових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елементів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свідомості</w:t>
      </w:r>
      <w:proofErr w:type="spellEnd"/>
      <w:r>
        <w:rPr>
          <w:b/>
          <w:bCs/>
          <w:color w:val="000000"/>
          <w:sz w:val="28"/>
          <w:szCs w:val="28"/>
        </w:rPr>
        <w:t xml:space="preserve"> в соціокультурному вимірі </w:t>
      </w:r>
    </w:p>
    <w:p>
      <w:pPr>
        <w:pStyle w:val="a5"/>
      </w:pPr>
      <w:r>
        <w:rPr>
          <w:color w:val="000000"/>
          <w:sz w:val="28"/>
          <w:szCs w:val="28"/>
        </w:rPr>
        <w:t>А. комунікативна функція </w:t>
      </w:r>
    </w:p>
    <w:p>
      <w:pPr>
        <w:pStyle w:val="a5"/>
      </w:pPr>
      <w:r>
        <w:rPr>
          <w:color w:val="000000"/>
          <w:sz w:val="28"/>
          <w:szCs w:val="28"/>
        </w:rPr>
        <w:t>В. аксіологічна функція </w:t>
      </w:r>
    </w:p>
    <w:p>
      <w:pPr>
        <w:pStyle w:val="a5"/>
      </w:pPr>
      <w:r>
        <w:rPr>
          <w:color w:val="000000"/>
          <w:sz w:val="28"/>
          <w:szCs w:val="28"/>
        </w:rPr>
        <w:t>С. світоглядна функція  </w:t>
      </w:r>
    </w:p>
    <w:p>
      <w:pPr>
        <w:pStyle w:val="a5"/>
      </w:pPr>
      <w:r>
        <w:rPr>
          <w:color w:val="000000"/>
          <w:sz w:val="28"/>
          <w:szCs w:val="28"/>
        </w:rPr>
        <w:t>D. регулятивна функція </w:t>
      </w:r>
    </w:p>
    <w:p>
      <w:pPr>
        <w:pStyle w:val="a5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t xml:space="preserve">7. Уможливлює розуміння сутності академічної культури (це – пряме і непряме спілкування, засвоєння культурної спадщини, розвиток  членів спільноти, їх інтелектуальне та духовне збагачення) </w:t>
      </w:r>
    </w:p>
    <w:p>
      <w:pPr>
        <w:pStyle w:val="a5"/>
      </w:pPr>
      <w:r>
        <w:rPr>
          <w:color w:val="000000"/>
          <w:sz w:val="28"/>
          <w:szCs w:val="28"/>
        </w:rPr>
        <w:t>А. інформативна функція  </w:t>
      </w:r>
    </w:p>
    <w:p>
      <w:pPr>
        <w:pStyle w:val="a5"/>
      </w:pPr>
      <w:r>
        <w:rPr>
          <w:color w:val="000000"/>
          <w:sz w:val="28"/>
          <w:szCs w:val="28"/>
        </w:rPr>
        <w:t>В. пізнавальна функція </w:t>
      </w:r>
    </w:p>
    <w:p>
      <w:pPr>
        <w:pStyle w:val="a5"/>
      </w:pPr>
      <w:r>
        <w:rPr>
          <w:color w:val="000000"/>
          <w:sz w:val="28"/>
          <w:szCs w:val="28"/>
        </w:rPr>
        <w:t>С. світоглядна функція </w:t>
      </w:r>
    </w:p>
    <w:p>
      <w:pPr>
        <w:pStyle w:val="a5"/>
      </w:pPr>
      <w:r>
        <w:rPr>
          <w:color w:val="000000"/>
          <w:sz w:val="28"/>
          <w:szCs w:val="28"/>
        </w:rPr>
        <w:t>D. регулятивна функція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8. Виражається у фіксації результатів пізнання навколишнього  світу, наукового, ціннісного та художнього його відображення і  передбачає різні форми пізнавальної діяльності </w:t>
      </w:r>
    </w:p>
    <w:p>
      <w:pPr>
        <w:pStyle w:val="a5"/>
      </w:pPr>
      <w:r>
        <w:rPr>
          <w:color w:val="000000"/>
          <w:sz w:val="28"/>
          <w:szCs w:val="28"/>
        </w:rPr>
        <w:t>А. світоглядна функція </w:t>
      </w:r>
    </w:p>
    <w:p>
      <w:pPr>
        <w:pStyle w:val="a5"/>
      </w:pPr>
      <w:r>
        <w:rPr>
          <w:color w:val="000000"/>
          <w:sz w:val="28"/>
          <w:szCs w:val="28"/>
        </w:rPr>
        <w:lastRenderedPageBreak/>
        <w:t>В. аксіологічна функція </w:t>
      </w:r>
    </w:p>
    <w:p>
      <w:pPr>
        <w:pStyle w:val="a5"/>
      </w:pPr>
      <w:r>
        <w:rPr>
          <w:color w:val="000000"/>
          <w:sz w:val="28"/>
          <w:szCs w:val="28"/>
        </w:rPr>
        <w:t>С. пізнавальна функція </w:t>
      </w:r>
    </w:p>
    <w:p>
      <w:pPr>
        <w:pStyle w:val="a5"/>
      </w:pPr>
      <w:r>
        <w:rPr>
          <w:color w:val="000000"/>
          <w:sz w:val="28"/>
          <w:szCs w:val="28"/>
        </w:rPr>
        <w:t>D. регулятивна функція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9. Формує в людини певні ціннісні орієнтири й потреби </w:t>
      </w:r>
    </w:p>
    <w:p>
      <w:pPr>
        <w:pStyle w:val="a5"/>
      </w:pPr>
      <w:r>
        <w:rPr>
          <w:color w:val="000000"/>
          <w:sz w:val="28"/>
          <w:szCs w:val="28"/>
        </w:rPr>
        <w:t>А. світоглядна функція</w:t>
      </w:r>
    </w:p>
    <w:p>
      <w:pPr>
        <w:pStyle w:val="a5"/>
      </w:pPr>
      <w:r>
        <w:rPr>
          <w:color w:val="000000"/>
          <w:sz w:val="28"/>
          <w:szCs w:val="28"/>
        </w:rPr>
        <w:t>В. аксіологічна функція </w:t>
      </w:r>
    </w:p>
    <w:p>
      <w:pPr>
        <w:pStyle w:val="a5"/>
      </w:pPr>
      <w:r>
        <w:rPr>
          <w:color w:val="000000"/>
          <w:sz w:val="28"/>
          <w:szCs w:val="28"/>
        </w:rPr>
        <w:t>С. інформативна функція </w:t>
      </w:r>
    </w:p>
    <w:p>
      <w:pPr>
        <w:pStyle w:val="a5"/>
      </w:pPr>
      <w:r>
        <w:rPr>
          <w:color w:val="000000"/>
          <w:sz w:val="28"/>
          <w:szCs w:val="28"/>
        </w:rPr>
        <w:t>D. регулятивна функція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10. Академічна культура включає усвідомлення кожним членом  університетської спільноти – викладачем, студентом, адміністративним  працівником </w:t>
      </w:r>
    </w:p>
    <w:p>
      <w:pPr>
        <w:pStyle w:val="a5"/>
      </w:pPr>
      <w:r>
        <w:rPr>
          <w:color w:val="000000"/>
          <w:sz w:val="28"/>
          <w:szCs w:val="28"/>
        </w:rPr>
        <w:t>A. свого місця і обов’язків в загальному функціонуванні ЗВО;  цінностей і норм поведінки; звичаїв та ділової практики; правил  корпоративної культури; трудової і ділової етики </w:t>
      </w:r>
    </w:p>
    <w:p>
      <w:pPr>
        <w:pStyle w:val="a5"/>
      </w:pPr>
      <w:r>
        <w:rPr>
          <w:color w:val="000000"/>
          <w:sz w:val="28"/>
          <w:szCs w:val="28"/>
        </w:rPr>
        <w:t>Б. цінностей і норм поведінки; звичаїв та ділової практики; свого місця  і обов’язків в загальному функціонуванні ЗВО; правил корпоративної  культури </w:t>
      </w:r>
    </w:p>
    <w:p>
      <w:pPr>
        <w:pStyle w:val="a5"/>
      </w:pPr>
      <w:r>
        <w:rPr>
          <w:color w:val="000000"/>
          <w:sz w:val="28"/>
          <w:szCs w:val="28"/>
        </w:rPr>
        <w:t>B. цінностей і норм поведінки; звичаїв та ділової практики; правил  корпоративної культури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норм і цінностей поведінки; звичаїв та ділової практики; правил  корпоративної культури; принципів академічної доброчесності 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 xml:space="preserve">11. До </w:t>
      </w:r>
      <w:proofErr w:type="spellStart"/>
      <w:r>
        <w:rPr>
          <w:b/>
          <w:bCs/>
          <w:color w:val="000000"/>
          <w:sz w:val="28"/>
          <w:szCs w:val="28"/>
        </w:rPr>
        <w:t>проявів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академічної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недоброчесності</w:t>
      </w:r>
      <w:proofErr w:type="spellEnd"/>
      <w:r>
        <w:rPr>
          <w:b/>
          <w:bCs/>
          <w:color w:val="000000"/>
          <w:sz w:val="28"/>
          <w:szCs w:val="28"/>
        </w:rPr>
        <w:t xml:space="preserve"> належать </w:t>
      </w:r>
      <w:proofErr w:type="spellStart"/>
      <w:r>
        <w:rPr>
          <w:b/>
          <w:bCs/>
          <w:color w:val="000000"/>
          <w:sz w:val="28"/>
          <w:szCs w:val="28"/>
        </w:rPr>
        <w:t>всі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форми</w:t>
      </w:r>
      <w:proofErr w:type="spellEnd"/>
      <w:r>
        <w:rPr>
          <w:b/>
          <w:bCs/>
          <w:color w:val="000000"/>
          <w:sz w:val="28"/>
          <w:szCs w:val="28"/>
        </w:rPr>
        <w:t>,  окрім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виконання лише частини завдань із запропонованих викладачем </w:t>
      </w:r>
    </w:p>
    <w:p>
      <w:pPr>
        <w:pStyle w:val="a5"/>
      </w:pPr>
      <w:r>
        <w:rPr>
          <w:color w:val="000000"/>
          <w:sz w:val="28"/>
          <w:szCs w:val="28"/>
        </w:rPr>
        <w:t>В. списування відповідей під час поточного контролю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С. симуляція хвороби задля того, щоб уникнути поточного тестування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симуляція хвороби задля того, щоб уникнути поточного тестування 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 xml:space="preserve">12. До </w:t>
      </w:r>
      <w:proofErr w:type="spellStart"/>
      <w:r>
        <w:rPr>
          <w:b/>
          <w:bCs/>
          <w:color w:val="000000"/>
          <w:sz w:val="28"/>
          <w:szCs w:val="28"/>
        </w:rPr>
        <w:t>проявів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академічної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недоброчесності</w:t>
      </w:r>
      <w:proofErr w:type="spellEnd"/>
      <w:r>
        <w:rPr>
          <w:b/>
          <w:bCs/>
          <w:color w:val="000000"/>
          <w:sz w:val="28"/>
          <w:szCs w:val="28"/>
        </w:rPr>
        <w:t xml:space="preserve"> належать </w:t>
      </w:r>
      <w:proofErr w:type="spellStart"/>
      <w:r>
        <w:rPr>
          <w:b/>
          <w:bCs/>
          <w:color w:val="000000"/>
          <w:sz w:val="28"/>
          <w:szCs w:val="28"/>
        </w:rPr>
        <w:t>всі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форми</w:t>
      </w:r>
      <w:proofErr w:type="spellEnd"/>
      <w:r>
        <w:rPr>
          <w:b/>
          <w:bCs/>
          <w:color w:val="000000"/>
          <w:sz w:val="28"/>
          <w:szCs w:val="28"/>
        </w:rPr>
        <w:t>,  окрім </w:t>
      </w:r>
    </w:p>
    <w:p>
      <w:pPr>
        <w:pStyle w:val="a5"/>
      </w:pPr>
      <w:r>
        <w:rPr>
          <w:color w:val="000000"/>
          <w:sz w:val="28"/>
          <w:szCs w:val="28"/>
        </w:rPr>
        <w:t>A. подання у списку літератури до курсової роботи джерел, які автор не  використовував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В. відсутність у списку літератури джерел, які опрацював автор </w:t>
      </w:r>
    </w:p>
    <w:p>
      <w:pPr>
        <w:pStyle w:val="a5"/>
      </w:pPr>
      <w:r>
        <w:rPr>
          <w:color w:val="000000"/>
          <w:sz w:val="28"/>
          <w:szCs w:val="28"/>
        </w:rPr>
        <w:t>С. подання в описі джерел вигаданої інформації для бібліографічного  опису </w:t>
      </w:r>
    </w:p>
    <w:p>
      <w:pPr>
        <w:pStyle w:val="a5"/>
      </w:pPr>
      <w:r>
        <w:rPr>
          <w:color w:val="000000"/>
          <w:sz w:val="28"/>
          <w:szCs w:val="28"/>
        </w:rPr>
        <w:t>D. подання в роботі інформації про чужі дослідження без вказівки  авторства та джерела 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13. Академічне шахрайство може набувати всіх форм, окрім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використання в </w:t>
      </w:r>
      <w:proofErr w:type="spellStart"/>
      <w:r>
        <w:rPr>
          <w:color w:val="000000"/>
          <w:sz w:val="28"/>
          <w:szCs w:val="28"/>
        </w:rPr>
        <w:t>науковій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копірайтингового</w:t>
      </w:r>
      <w:proofErr w:type="spellEnd"/>
      <w:r>
        <w:rPr>
          <w:color w:val="000000"/>
          <w:sz w:val="28"/>
          <w:szCs w:val="28"/>
        </w:rPr>
        <w:t xml:space="preserve"> тексту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В. проходження процедур контролю знань підставними особами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С. написання не своїх варіантів завдань на контрольних заходах </w:t>
      </w:r>
    </w:p>
    <w:p>
      <w:pPr>
        <w:pStyle w:val="a5"/>
      </w:pPr>
      <w:r>
        <w:rPr>
          <w:color w:val="000000"/>
          <w:sz w:val="28"/>
          <w:szCs w:val="28"/>
        </w:rPr>
        <w:t>D. використання під час контрольних заходів заборонених технічних  засобів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14. Форма академічної нечесності «конфлікт інтересів»  виявляється у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пропонуванні неправомірних винагород за несправедливе отримання  будь-яких переваг у навчальній, дослідницькій чи трудовій діяльності </w:t>
      </w:r>
    </w:p>
    <w:p>
      <w:pPr>
        <w:pStyle w:val="a5"/>
      </w:pPr>
      <w:r>
        <w:rPr>
          <w:color w:val="000000"/>
          <w:sz w:val="28"/>
          <w:szCs w:val="28"/>
        </w:rPr>
        <w:lastRenderedPageBreak/>
        <w:t xml:space="preserve">В. примушуванні студентів сплачувати гроші чи виконувати певну  роботу </w:t>
      </w:r>
      <w:proofErr w:type="spellStart"/>
      <w:r>
        <w:rPr>
          <w:color w:val="000000"/>
          <w:sz w:val="28"/>
          <w:szCs w:val="28"/>
        </w:rPr>
        <w:t>під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загрозою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зумисно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завдати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шкоди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інтересам</w:t>
      </w:r>
      <w:proofErr w:type="spellEnd"/>
      <w:r>
        <w:rPr>
          <w:color w:val="000000"/>
          <w:sz w:val="28"/>
          <w:szCs w:val="28"/>
        </w:rPr>
        <w:t xml:space="preserve"> та правам студента у  навчанні, побуті чи інших питаннях</w:t>
      </w:r>
    </w:p>
    <w:p>
      <w:pPr>
        <w:pStyle w:val="a5"/>
      </w:pPr>
      <w:r>
        <w:rPr>
          <w:color w:val="000000"/>
          <w:sz w:val="28"/>
          <w:szCs w:val="28"/>
        </w:rPr>
        <w:t>С. наявності реальної чи потенційної суперечності між особистими  майновими, немайновими інтересами особи чи близьких їй осіб та її  повноваженнями </w:t>
      </w:r>
    </w:p>
    <w:p>
      <w:pPr>
        <w:pStyle w:val="a5"/>
      </w:pPr>
      <w:r>
        <w:rPr>
          <w:color w:val="000000"/>
          <w:sz w:val="28"/>
          <w:szCs w:val="28"/>
        </w:rPr>
        <w:t xml:space="preserve">D. використанні родинних зв’язків чи службового становища для  отримання </w:t>
      </w:r>
      <w:proofErr w:type="spellStart"/>
      <w:r>
        <w:rPr>
          <w:color w:val="000000"/>
          <w:sz w:val="28"/>
          <w:szCs w:val="28"/>
        </w:rPr>
        <w:t>переваг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навчальній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позанавчальній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науковій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адміністративній</w:t>
      </w:r>
      <w:proofErr w:type="spellEnd"/>
      <w:r>
        <w:rPr>
          <w:color w:val="000000"/>
          <w:sz w:val="28"/>
          <w:szCs w:val="28"/>
        </w:rPr>
        <w:t xml:space="preserve"> сфері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15. Непотизм – це  </w:t>
      </w:r>
    </w:p>
    <w:p>
      <w:pPr>
        <w:pStyle w:val="a5"/>
      </w:pPr>
      <w:r>
        <w:rPr>
          <w:color w:val="000000"/>
          <w:sz w:val="28"/>
          <w:szCs w:val="28"/>
        </w:rPr>
        <w:t>А. надання друзям та родичам привілеїв у роботі, незалежно від їх  професійних якостей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В. заохочення когось до </w:t>
      </w:r>
      <w:proofErr w:type="spellStart"/>
      <w:r>
        <w:rPr>
          <w:color w:val="000000"/>
          <w:sz w:val="28"/>
          <w:szCs w:val="28"/>
        </w:rPr>
        <w:t>прояву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академічної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недоброчесності</w:t>
      </w:r>
      <w:proofErr w:type="spellEnd"/>
      <w:r>
        <w:rPr>
          <w:color w:val="000000"/>
          <w:sz w:val="28"/>
          <w:szCs w:val="28"/>
        </w:rPr>
        <w:t xml:space="preserve">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С. приховування інформації про порушення академічної доброчесності </w:t>
      </w:r>
    </w:p>
    <w:p>
      <w:pPr>
        <w:pStyle w:val="a5"/>
      </w:pPr>
      <w:r>
        <w:rPr>
          <w:color w:val="000000"/>
          <w:sz w:val="28"/>
          <w:szCs w:val="28"/>
        </w:rPr>
        <w:t>D. привласнення чужого наукового доробку </w:t>
      </w:r>
    </w:p>
    <w:p>
      <w:pPr>
        <w:pStyle w:val="a5"/>
      </w:pP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 до теми 4</w:t>
      </w:r>
    </w:p>
    <w:p>
      <w:pPr>
        <w:pStyle w:val="a5"/>
      </w:pPr>
    </w:p>
    <w:p>
      <w:pPr>
        <w:pStyle w:val="a5"/>
      </w:pPr>
      <w:r>
        <w:rPr>
          <w:b/>
          <w:bCs/>
          <w:color w:val="000000"/>
          <w:sz w:val="28"/>
          <w:szCs w:val="28"/>
        </w:rPr>
        <w:t>1. До видів вияву плагіату належать всі, окрім </w:t>
      </w:r>
    </w:p>
    <w:p>
      <w:pPr>
        <w:pStyle w:val="a5"/>
      </w:pPr>
      <w:r>
        <w:rPr>
          <w:color w:val="000000"/>
          <w:sz w:val="28"/>
          <w:szCs w:val="28"/>
        </w:rPr>
        <w:t>А. перефразування чужого тексту </w:t>
      </w:r>
    </w:p>
    <w:p>
      <w:pPr>
        <w:pStyle w:val="a5"/>
      </w:pPr>
      <w:r>
        <w:rPr>
          <w:color w:val="000000"/>
          <w:sz w:val="28"/>
          <w:szCs w:val="28"/>
        </w:rPr>
        <w:t>B. компіляція різних наукових робіт  </w:t>
      </w:r>
    </w:p>
    <w:p>
      <w:pPr>
        <w:pStyle w:val="a5"/>
      </w:pPr>
      <w:r>
        <w:rPr>
          <w:color w:val="000000"/>
          <w:sz w:val="28"/>
          <w:szCs w:val="28"/>
        </w:rPr>
        <w:t>C. непряме цитування без посилань </w:t>
      </w:r>
    </w:p>
    <w:p>
      <w:pPr>
        <w:pStyle w:val="a5"/>
      </w:pPr>
      <w:r>
        <w:rPr>
          <w:color w:val="000000"/>
          <w:sz w:val="28"/>
          <w:szCs w:val="28"/>
        </w:rPr>
        <w:t>D. жодної правильної відповіді </w:t>
      </w:r>
    </w:p>
    <w:p>
      <w:pPr>
        <w:pStyle w:val="a5"/>
        <w:rPr>
          <w:b/>
          <w:bCs/>
          <w:color w:val="000000"/>
          <w:sz w:val="28"/>
          <w:szCs w:val="28"/>
        </w:rPr>
      </w:pPr>
    </w:p>
    <w:p>
      <w:pPr>
        <w:pStyle w:val="a5"/>
      </w:pPr>
      <w:r>
        <w:rPr>
          <w:b/>
          <w:bCs/>
          <w:color w:val="000000"/>
          <w:sz w:val="28"/>
          <w:szCs w:val="28"/>
        </w:rPr>
        <w:t>2. Повторне оприлюднення автором одного й того ж матеріалу з  метою отримання прибутку – це </w:t>
      </w:r>
    </w:p>
    <w:p>
      <w:pPr>
        <w:pStyle w:val="a5"/>
      </w:pPr>
      <w:r>
        <w:rPr>
          <w:color w:val="000000"/>
          <w:sz w:val="28"/>
          <w:szCs w:val="28"/>
        </w:rPr>
        <w:t>А. реплікація </w:t>
      </w:r>
    </w:p>
    <w:p>
      <w:pPr>
        <w:pStyle w:val="a5"/>
      </w:pPr>
      <w:r>
        <w:rPr>
          <w:color w:val="000000"/>
          <w:sz w:val="28"/>
          <w:szCs w:val="28"/>
        </w:rPr>
        <w:t xml:space="preserve">B. </w:t>
      </w:r>
      <w:proofErr w:type="spellStart"/>
      <w:r>
        <w:rPr>
          <w:color w:val="000000"/>
          <w:sz w:val="28"/>
          <w:szCs w:val="28"/>
        </w:rPr>
        <w:t>републікація</w:t>
      </w:r>
      <w:proofErr w:type="spellEnd"/>
      <w:r>
        <w:rPr>
          <w:color w:val="000000"/>
          <w:sz w:val="28"/>
          <w:szCs w:val="28"/>
        </w:rPr>
        <w:t>  </w:t>
      </w:r>
    </w:p>
    <w:p>
      <w:pPr>
        <w:pStyle w:val="a5"/>
      </w:pPr>
      <w:r>
        <w:rPr>
          <w:color w:val="000000"/>
          <w:sz w:val="28"/>
          <w:szCs w:val="28"/>
        </w:rPr>
        <w:t>C. фальсифікація </w:t>
      </w:r>
    </w:p>
    <w:p>
      <w:pPr>
        <w:pStyle w:val="a5"/>
      </w:pPr>
      <w:r>
        <w:rPr>
          <w:color w:val="000000"/>
          <w:sz w:val="28"/>
          <w:szCs w:val="28"/>
        </w:rPr>
        <w:t>D. списування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3. Фальсифікація передбачає </w:t>
      </w:r>
    </w:p>
    <w:p>
      <w:pPr>
        <w:pStyle w:val="a5"/>
      </w:pPr>
      <w:r>
        <w:rPr>
          <w:color w:val="000000"/>
          <w:sz w:val="28"/>
          <w:szCs w:val="28"/>
        </w:rPr>
        <w:t>А. підтасовування результатів дослідження </w:t>
      </w:r>
    </w:p>
    <w:p>
      <w:pPr>
        <w:pStyle w:val="a5"/>
      </w:pPr>
      <w:r>
        <w:rPr>
          <w:color w:val="000000"/>
          <w:sz w:val="28"/>
          <w:szCs w:val="28"/>
        </w:rPr>
        <w:t>B. використання фрагменту чужого дослідження без відповідних  посилань  </w:t>
      </w:r>
    </w:p>
    <w:p>
      <w:pPr>
        <w:pStyle w:val="a5"/>
      </w:pPr>
      <w:r>
        <w:rPr>
          <w:color w:val="000000"/>
          <w:sz w:val="28"/>
          <w:szCs w:val="28"/>
        </w:rPr>
        <w:t>C. проведення декількох досліджень з обраної теми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D. публікація результатів одного дослідження в різних роботах під  різною назвою 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4. Одне з найбільш ригористичних розумінь авторського права має </w:t>
      </w:r>
    </w:p>
    <w:p>
      <w:pPr>
        <w:pStyle w:val="a5"/>
      </w:pPr>
      <w:r>
        <w:rPr>
          <w:color w:val="000000"/>
          <w:sz w:val="28"/>
          <w:szCs w:val="28"/>
        </w:rPr>
        <w:t>А. Польща </w:t>
      </w:r>
    </w:p>
    <w:p>
      <w:pPr>
        <w:pStyle w:val="a5"/>
      </w:pPr>
      <w:r>
        <w:rPr>
          <w:color w:val="000000"/>
          <w:sz w:val="28"/>
          <w:szCs w:val="28"/>
        </w:rPr>
        <w:t>B. Німеччина  </w:t>
      </w:r>
    </w:p>
    <w:p>
      <w:pPr>
        <w:pStyle w:val="a5"/>
      </w:pPr>
      <w:r>
        <w:rPr>
          <w:color w:val="000000"/>
          <w:sz w:val="28"/>
          <w:szCs w:val="28"/>
        </w:rPr>
        <w:t>C. Словаччина </w:t>
      </w:r>
    </w:p>
    <w:p>
      <w:pPr>
        <w:pStyle w:val="a5"/>
      </w:pPr>
      <w:r>
        <w:rPr>
          <w:color w:val="000000"/>
          <w:sz w:val="28"/>
          <w:szCs w:val="28"/>
        </w:rPr>
        <w:t>D. Великобританія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5. Компіляція передбачає </w:t>
      </w:r>
    </w:p>
    <w:p>
      <w:pPr>
        <w:pStyle w:val="a5"/>
      </w:pPr>
      <w:r>
        <w:rPr>
          <w:color w:val="000000"/>
          <w:sz w:val="28"/>
          <w:szCs w:val="28"/>
        </w:rPr>
        <w:t>А. укладання з кількох чужих матеріалів свого та редагування без  дозволу – смислова, стилістична, граматична правка й скорочення чужого  матеріалу </w:t>
      </w:r>
    </w:p>
    <w:p>
      <w:pPr>
        <w:pStyle w:val="a5"/>
      </w:pPr>
      <w:r>
        <w:rPr>
          <w:color w:val="000000"/>
          <w:sz w:val="28"/>
          <w:szCs w:val="28"/>
        </w:rPr>
        <w:lastRenderedPageBreak/>
        <w:t>B. використання фрагменту чужого дослідження без відповідних  посилань </w:t>
      </w:r>
    </w:p>
    <w:p>
      <w:pPr>
        <w:pStyle w:val="a5"/>
      </w:pPr>
      <w:r>
        <w:rPr>
          <w:color w:val="000000"/>
          <w:sz w:val="28"/>
          <w:szCs w:val="28"/>
        </w:rPr>
        <w:t>C. проведення декількох досліджень з обраної теми </w:t>
      </w:r>
    </w:p>
    <w:p>
      <w:pPr>
        <w:pStyle w:val="a5"/>
      </w:pPr>
      <w:r>
        <w:rPr>
          <w:color w:val="000000"/>
          <w:sz w:val="28"/>
          <w:szCs w:val="28"/>
        </w:rPr>
        <w:t>D. публікацію результатів одного дослідження в різних роботах під  різною назвою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6. Реплікація полягає у </w:t>
      </w:r>
    </w:p>
    <w:p>
      <w:pPr>
        <w:pStyle w:val="a5"/>
      </w:pPr>
      <w:r>
        <w:rPr>
          <w:color w:val="000000"/>
          <w:sz w:val="28"/>
          <w:szCs w:val="28"/>
        </w:rPr>
        <w:t>А. підтасовуванні результатів дослідження </w:t>
      </w:r>
    </w:p>
    <w:p>
      <w:pPr>
        <w:pStyle w:val="a5"/>
      </w:pPr>
      <w:r>
        <w:rPr>
          <w:color w:val="000000"/>
          <w:sz w:val="28"/>
          <w:szCs w:val="28"/>
        </w:rPr>
        <w:t>B. використанні фрагменту чужого дослідження без відповідних  посилань  </w:t>
      </w:r>
    </w:p>
    <w:p>
      <w:pPr>
        <w:pStyle w:val="a5"/>
      </w:pPr>
      <w:r>
        <w:rPr>
          <w:color w:val="000000"/>
          <w:sz w:val="28"/>
          <w:szCs w:val="28"/>
        </w:rPr>
        <w:t>C. проведенні декількох досліджень з обраної теми </w:t>
      </w:r>
    </w:p>
    <w:p>
      <w:pPr>
        <w:pStyle w:val="a5"/>
      </w:pPr>
      <w:r>
        <w:rPr>
          <w:color w:val="000000"/>
          <w:sz w:val="28"/>
          <w:szCs w:val="28"/>
        </w:rPr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автора).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 xml:space="preserve">7. Суть </w:t>
      </w:r>
      <w:proofErr w:type="spellStart"/>
      <w:r>
        <w:rPr>
          <w:b/>
          <w:bCs/>
          <w:color w:val="000000"/>
          <w:sz w:val="28"/>
          <w:szCs w:val="28"/>
        </w:rPr>
        <w:t>рерайту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полягає</w:t>
      </w:r>
      <w:proofErr w:type="spellEnd"/>
      <w:r>
        <w:rPr>
          <w:b/>
          <w:bCs/>
          <w:color w:val="000000"/>
          <w:sz w:val="28"/>
          <w:szCs w:val="28"/>
        </w:rPr>
        <w:t xml:space="preserve"> у </w:t>
      </w:r>
    </w:p>
    <w:p>
      <w:pPr>
        <w:pStyle w:val="a5"/>
      </w:pPr>
      <w:r>
        <w:rPr>
          <w:color w:val="000000"/>
          <w:sz w:val="28"/>
          <w:szCs w:val="28"/>
        </w:rPr>
        <w:t>А. вигадування тих чи інших, наприклад, статистичних показників з  подальшим вказуванням їх у якості власної роботи </w:t>
      </w:r>
    </w:p>
    <w:p>
      <w:pPr>
        <w:pStyle w:val="a5"/>
      </w:pPr>
      <w:r>
        <w:rPr>
          <w:color w:val="000000"/>
          <w:sz w:val="28"/>
          <w:szCs w:val="28"/>
        </w:rPr>
        <w:t>B. використанні фрагменту чужого дослідження без відповідних посилань  </w:t>
      </w:r>
    </w:p>
    <w:p>
      <w:pPr>
        <w:pStyle w:val="a5"/>
      </w:pPr>
      <w:r>
        <w:rPr>
          <w:color w:val="000000"/>
          <w:sz w:val="28"/>
          <w:szCs w:val="28"/>
        </w:rPr>
        <w:t>C. додаванні до чужого матеріалу без дозволу автора додаткової  інформації </w:t>
      </w:r>
    </w:p>
    <w:p>
      <w:pPr>
        <w:pStyle w:val="a5"/>
      </w:pPr>
      <w:r>
        <w:rPr>
          <w:color w:val="000000"/>
          <w:sz w:val="28"/>
          <w:szCs w:val="28"/>
        </w:rPr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автора).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8. Суть мозаїчного плагіату полягає у </w:t>
      </w:r>
    </w:p>
    <w:p>
      <w:pPr>
        <w:pStyle w:val="a5"/>
      </w:pPr>
      <w:r>
        <w:rPr>
          <w:color w:val="000000"/>
          <w:sz w:val="28"/>
          <w:szCs w:val="28"/>
        </w:rPr>
        <w:t>А. переписування першоджерела без змін і посилання </w:t>
      </w:r>
    </w:p>
    <w:p>
      <w:pPr>
        <w:pStyle w:val="a5"/>
      </w:pPr>
      <w:r>
        <w:rPr>
          <w:color w:val="000000"/>
          <w:sz w:val="28"/>
          <w:szCs w:val="28"/>
        </w:rPr>
        <w:t>B. компіляції, перефразуванні окремих слів і речень, у результаті чого  стає незрозумілим де чий текст  </w:t>
      </w:r>
    </w:p>
    <w:p>
      <w:pPr>
        <w:pStyle w:val="a5"/>
      </w:pPr>
      <w:r>
        <w:rPr>
          <w:color w:val="000000"/>
          <w:sz w:val="28"/>
          <w:szCs w:val="28"/>
        </w:rPr>
        <w:t>C. додаванні до чужого матеріалу без дозволу автора додаткової  інформації </w:t>
      </w:r>
    </w:p>
    <w:p>
      <w:pPr>
        <w:pStyle w:val="a5"/>
      </w:pPr>
      <w:r>
        <w:rPr>
          <w:color w:val="000000"/>
          <w:sz w:val="28"/>
          <w:szCs w:val="28"/>
        </w:rPr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9. Суть дослівного плагіату полягає у </w:t>
      </w:r>
    </w:p>
    <w:p>
      <w:pPr>
        <w:pStyle w:val="a5"/>
      </w:pPr>
      <w:r>
        <w:rPr>
          <w:color w:val="000000"/>
          <w:sz w:val="28"/>
          <w:szCs w:val="28"/>
        </w:rPr>
        <w:t>А. переписування першоджерела без змін і посилання </w:t>
      </w:r>
    </w:p>
    <w:p>
      <w:pPr>
        <w:pStyle w:val="a5"/>
      </w:pPr>
      <w:r>
        <w:rPr>
          <w:color w:val="000000"/>
          <w:sz w:val="28"/>
          <w:szCs w:val="28"/>
        </w:rPr>
        <w:t>B. компіляції, перефразуванні окремих слів і речень, у результаті чого  стає незрозумілим де чий текст  </w:t>
      </w:r>
    </w:p>
    <w:p>
      <w:pPr>
        <w:pStyle w:val="a5"/>
      </w:pPr>
      <w:r>
        <w:rPr>
          <w:color w:val="000000"/>
          <w:sz w:val="28"/>
          <w:szCs w:val="28"/>
        </w:rPr>
        <w:t>C. додаванні до чужого матеріалу без дозволу автора додаткової  інформації </w:t>
      </w:r>
    </w:p>
    <w:p>
      <w:pPr>
        <w:pStyle w:val="a5"/>
      </w:pPr>
      <w:r>
        <w:rPr>
          <w:color w:val="000000"/>
          <w:sz w:val="28"/>
          <w:szCs w:val="28"/>
        </w:rPr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 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10. Основними засобами протидії плагіату є всі названі, окрім </w:t>
      </w:r>
    </w:p>
    <w:p>
      <w:pPr>
        <w:pStyle w:val="a5"/>
      </w:pPr>
      <w:r>
        <w:rPr>
          <w:color w:val="000000"/>
          <w:sz w:val="28"/>
          <w:szCs w:val="28"/>
        </w:rPr>
        <w:t>А. урегулювати кількість академічних текстів упродовж курсу  навчання, створивши чіткі інструкції щодо їх виконання </w:t>
      </w:r>
    </w:p>
    <w:p>
      <w:pPr>
        <w:pStyle w:val="a5"/>
      </w:pPr>
      <w:r>
        <w:rPr>
          <w:color w:val="000000"/>
          <w:sz w:val="28"/>
          <w:szCs w:val="28"/>
        </w:rPr>
        <w:t>B. створити умови творчої наукової лабораторії задля всебічного  процесу створення цікавих і актуальних завдань для студентів</w:t>
      </w:r>
    </w:p>
    <w:p>
      <w:pPr>
        <w:pStyle w:val="a5"/>
      </w:pPr>
      <w:r>
        <w:rPr>
          <w:color w:val="000000"/>
          <w:sz w:val="28"/>
          <w:szCs w:val="28"/>
        </w:rPr>
        <w:t>C. упровадити систему поетапної звітності виконання академічних  робіт </w:t>
      </w:r>
    </w:p>
    <w:p>
      <w:pPr>
        <w:pStyle w:val="a5"/>
      </w:pPr>
      <w:r>
        <w:rPr>
          <w:color w:val="000000"/>
          <w:sz w:val="28"/>
          <w:szCs w:val="28"/>
        </w:rPr>
        <w:lastRenderedPageBreak/>
        <w:t>D. визначити певну кількість чітко сформульованих тем рефератів з  дисципліни 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11. Основними засобами протидії плагіату є всі названі, окрім </w:t>
      </w:r>
    </w:p>
    <w:p>
      <w:pPr>
        <w:pStyle w:val="a5"/>
      </w:pPr>
      <w:r>
        <w:rPr>
          <w:color w:val="000000"/>
          <w:sz w:val="28"/>
          <w:szCs w:val="28"/>
        </w:rPr>
        <w:t>А. урегулювати кількість академічних текстів упродовж курсу  навчання, створивши чіткі інструкції щодо їх виконання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B. створити умови творчої наукової лабораторії задля всебічного  процесу створення цікавих і актуальних завдань для студентів </w:t>
      </w:r>
    </w:p>
    <w:p>
      <w:pPr>
        <w:pStyle w:val="a5"/>
      </w:pPr>
      <w:r>
        <w:rPr>
          <w:color w:val="000000"/>
          <w:sz w:val="28"/>
          <w:szCs w:val="28"/>
        </w:rPr>
        <w:t>C. упровадити систему поетапної звітності виконання академічних  робіт </w:t>
      </w:r>
    </w:p>
    <w:p>
      <w:pPr>
        <w:pStyle w:val="a5"/>
      </w:pPr>
      <w:r>
        <w:rPr>
          <w:color w:val="000000"/>
          <w:sz w:val="28"/>
          <w:szCs w:val="28"/>
        </w:rPr>
        <w:t xml:space="preserve">D. сформувати комісію з числа працівників </w:t>
      </w:r>
      <w:r>
        <w:rPr>
          <w:color w:val="000000"/>
          <w:sz w:val="28"/>
          <w:szCs w:val="28"/>
        </w:rPr>
        <w:t>ЗВО для контролю за  студентами</w:t>
      </w:r>
      <w:r>
        <w:rPr>
          <w:color w:val="000000"/>
          <w:sz w:val="28"/>
          <w:szCs w:val="28"/>
        </w:rPr>
        <w:t>. 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12. Основними засобами протидії плагіату є всі названі, окрім </w:t>
      </w:r>
    </w:p>
    <w:p>
      <w:pPr>
        <w:pStyle w:val="a5"/>
      </w:pPr>
      <w:r>
        <w:rPr>
          <w:color w:val="000000"/>
          <w:sz w:val="28"/>
          <w:szCs w:val="28"/>
        </w:rPr>
        <w:t>А. урегулювати кількість академічних текстів упродовж курсу  навчання, створивши чіткі інструкції щодо їх виконання </w:t>
      </w:r>
    </w:p>
    <w:p>
      <w:pPr>
        <w:pStyle w:val="a5"/>
      </w:pPr>
      <w:r>
        <w:rPr>
          <w:color w:val="000000"/>
          <w:sz w:val="28"/>
          <w:szCs w:val="28"/>
        </w:rPr>
        <w:t>B. упровадження чітких вимог щодо вибору видань, де  оприлюднюються результати наукової і творчої діяльності студентів і  викладачів  </w:t>
      </w:r>
    </w:p>
    <w:p>
      <w:pPr>
        <w:pStyle w:val="a5"/>
      </w:pPr>
      <w:r>
        <w:rPr>
          <w:color w:val="000000"/>
          <w:sz w:val="28"/>
          <w:szCs w:val="28"/>
        </w:rPr>
        <w:t>C. упровадити систему поетапної звітності виконання академічних  робіт </w:t>
      </w:r>
    </w:p>
    <w:p>
      <w:pPr>
        <w:pStyle w:val="a5"/>
      </w:pPr>
      <w:r>
        <w:rPr>
          <w:color w:val="000000"/>
          <w:sz w:val="28"/>
          <w:szCs w:val="28"/>
        </w:rPr>
        <w:t>D. упровадити систему дисциплінарних покарань для уникнення  плагіату </w:t>
      </w:r>
    </w:p>
    <w:p>
      <w:pPr>
        <w:pStyle w:val="a5"/>
        <w:rPr>
          <w:lang w:val="uk-UA"/>
        </w:rPr>
      </w:pP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 до теми 5</w:t>
      </w:r>
    </w:p>
    <w:p>
      <w:pPr>
        <w:pStyle w:val="a5"/>
      </w:pP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Найменше мовленнєве висловлювання (утворення), що є  більшим за фразу, передбачає продукування і відповідно наявність  адресата і адресанта, що має на меті вплив на адресата це </w:t>
      </w:r>
    </w:p>
    <w:p>
      <w:pPr>
        <w:pStyle w:val="a5"/>
      </w:pPr>
      <w:r>
        <w:rPr>
          <w:color w:val="000000"/>
          <w:sz w:val="28"/>
          <w:szCs w:val="28"/>
        </w:rPr>
        <w:t>А. есе </w:t>
      </w:r>
    </w:p>
    <w:p>
      <w:pPr>
        <w:pStyle w:val="a5"/>
      </w:pPr>
      <w:r>
        <w:rPr>
          <w:color w:val="000000"/>
          <w:sz w:val="28"/>
          <w:szCs w:val="28"/>
        </w:rPr>
        <w:t>B. дискурс </w:t>
      </w:r>
    </w:p>
    <w:p>
      <w:pPr>
        <w:pStyle w:val="a5"/>
      </w:pPr>
      <w:r>
        <w:rPr>
          <w:color w:val="000000"/>
          <w:sz w:val="28"/>
          <w:szCs w:val="28"/>
        </w:rPr>
        <w:t>C. лінгвістичне розуміння тексту </w:t>
      </w:r>
    </w:p>
    <w:p>
      <w:pPr>
        <w:pStyle w:val="a5"/>
      </w:pPr>
      <w:r>
        <w:rPr>
          <w:color w:val="000000"/>
          <w:sz w:val="28"/>
          <w:szCs w:val="28"/>
        </w:rPr>
        <w:t>D. академічний текст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2. Ознаками академічного дискурсу є всі, окрім </w:t>
      </w:r>
    </w:p>
    <w:p>
      <w:pPr>
        <w:pStyle w:val="a5"/>
      </w:pPr>
      <w:r>
        <w:rPr>
          <w:color w:val="000000"/>
          <w:sz w:val="28"/>
          <w:szCs w:val="28"/>
        </w:rPr>
        <w:t>А. лінійність</w:t>
      </w:r>
    </w:p>
    <w:p>
      <w:pPr>
        <w:pStyle w:val="a5"/>
      </w:pPr>
      <w:r>
        <w:rPr>
          <w:color w:val="000000"/>
          <w:sz w:val="28"/>
          <w:szCs w:val="28"/>
        </w:rPr>
        <w:t>B. креативність </w:t>
      </w:r>
    </w:p>
    <w:p>
      <w:pPr>
        <w:pStyle w:val="a5"/>
      </w:pPr>
      <w:r>
        <w:rPr>
          <w:color w:val="000000"/>
          <w:sz w:val="28"/>
          <w:szCs w:val="28"/>
        </w:rPr>
        <w:t xml:space="preserve">C. </w:t>
      </w:r>
      <w:proofErr w:type="spellStart"/>
      <w:r>
        <w:rPr>
          <w:color w:val="000000"/>
          <w:sz w:val="28"/>
          <w:szCs w:val="28"/>
        </w:rPr>
        <w:t>верифікативність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</w:pPr>
      <w:r>
        <w:rPr>
          <w:color w:val="000000"/>
          <w:sz w:val="28"/>
          <w:szCs w:val="28"/>
        </w:rPr>
        <w:t xml:space="preserve">D. </w:t>
      </w:r>
      <w:proofErr w:type="spellStart"/>
      <w:r>
        <w:rPr>
          <w:color w:val="000000"/>
          <w:sz w:val="28"/>
          <w:szCs w:val="28"/>
        </w:rPr>
        <w:t>полілогічність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3. Ознаками академічного дискурсу є всі, окрім </w:t>
      </w:r>
    </w:p>
    <w:p>
      <w:pPr>
        <w:pStyle w:val="a5"/>
      </w:pPr>
      <w:r>
        <w:rPr>
          <w:color w:val="000000"/>
          <w:sz w:val="28"/>
          <w:szCs w:val="28"/>
        </w:rPr>
        <w:t xml:space="preserve">А. </w:t>
      </w:r>
      <w:proofErr w:type="spellStart"/>
      <w:r>
        <w:rPr>
          <w:color w:val="000000"/>
          <w:sz w:val="28"/>
          <w:szCs w:val="28"/>
        </w:rPr>
        <w:t>нециклічність</w:t>
      </w:r>
      <w:proofErr w:type="spellEnd"/>
      <w:r>
        <w:rPr>
          <w:color w:val="000000"/>
          <w:sz w:val="28"/>
          <w:szCs w:val="28"/>
        </w:rPr>
        <w:t>  </w:t>
      </w:r>
    </w:p>
    <w:p>
      <w:pPr>
        <w:pStyle w:val="a5"/>
      </w:pPr>
      <w:r>
        <w:rPr>
          <w:color w:val="000000"/>
          <w:sz w:val="28"/>
          <w:szCs w:val="28"/>
        </w:rPr>
        <w:t>B. креативність </w:t>
      </w:r>
    </w:p>
    <w:p>
      <w:pPr>
        <w:pStyle w:val="a5"/>
      </w:pPr>
      <w:r>
        <w:rPr>
          <w:color w:val="000000"/>
          <w:sz w:val="28"/>
          <w:szCs w:val="28"/>
        </w:rPr>
        <w:t xml:space="preserve">C. </w:t>
      </w:r>
      <w:proofErr w:type="spellStart"/>
      <w:r>
        <w:rPr>
          <w:color w:val="000000"/>
          <w:sz w:val="28"/>
          <w:szCs w:val="28"/>
        </w:rPr>
        <w:t>суб’ктивність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</w:pPr>
      <w:r>
        <w:rPr>
          <w:color w:val="000000"/>
          <w:sz w:val="28"/>
          <w:szCs w:val="28"/>
        </w:rPr>
        <w:t xml:space="preserve">D. </w:t>
      </w:r>
      <w:proofErr w:type="spellStart"/>
      <w:r>
        <w:rPr>
          <w:color w:val="000000"/>
          <w:sz w:val="28"/>
          <w:szCs w:val="28"/>
        </w:rPr>
        <w:t>полілогічність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4. Найпростішим принципом організації академічного тексту є  принцип тріади тому, що  </w:t>
      </w:r>
    </w:p>
    <w:p>
      <w:pPr>
        <w:pStyle w:val="a5"/>
      </w:pPr>
      <w:r>
        <w:rPr>
          <w:color w:val="000000"/>
          <w:sz w:val="28"/>
          <w:szCs w:val="28"/>
        </w:rPr>
        <w:t>А. допомагає організувати текст відповідно до вимог учасників  спеціальної комунікації блоки </w:t>
      </w:r>
    </w:p>
    <w:p>
      <w:pPr>
        <w:pStyle w:val="a5"/>
      </w:pPr>
      <w:r>
        <w:rPr>
          <w:color w:val="000000"/>
          <w:sz w:val="28"/>
          <w:szCs w:val="28"/>
        </w:rPr>
        <w:t>B. допомагає організувати думки логічно в три зручних для самого  автора блоки </w:t>
      </w:r>
    </w:p>
    <w:p>
      <w:pPr>
        <w:pStyle w:val="a5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lastRenderedPageBreak/>
        <w:t>C. допомагає реалізація творчих можливостей мовної особистості D. забезпечує рівень професійної компетенції мовця як ключ для  доступу до інформації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5. Коли в академічному тексті неможливо виконати умови тріади  за браком третього компоненту необхідно </w:t>
      </w:r>
    </w:p>
    <w:p>
      <w:pPr>
        <w:pStyle w:val="a5"/>
      </w:pPr>
      <w:r>
        <w:rPr>
          <w:color w:val="000000"/>
          <w:sz w:val="28"/>
          <w:szCs w:val="28"/>
        </w:rPr>
        <w:t>А. об’єднати два компоненти в один </w:t>
      </w:r>
    </w:p>
    <w:p>
      <w:pPr>
        <w:pStyle w:val="a5"/>
      </w:pPr>
      <w:r>
        <w:rPr>
          <w:color w:val="000000"/>
          <w:sz w:val="28"/>
          <w:szCs w:val="28"/>
        </w:rPr>
        <w:t>B. перерахувати їх в окремому абзаці, а потім представити їх в тексті в  тій же послідовності </w:t>
      </w:r>
    </w:p>
    <w:p>
      <w:pPr>
        <w:pStyle w:val="a5"/>
      </w:pPr>
      <w:r>
        <w:rPr>
          <w:color w:val="000000"/>
          <w:sz w:val="28"/>
          <w:szCs w:val="28"/>
        </w:rPr>
        <w:t>C. скористатися бінарним принципом організації </w:t>
      </w:r>
    </w:p>
    <w:p>
      <w:pPr>
        <w:pStyle w:val="a5"/>
      </w:pPr>
      <w:r>
        <w:rPr>
          <w:color w:val="000000"/>
          <w:sz w:val="28"/>
          <w:szCs w:val="28"/>
        </w:rPr>
        <w:t>D. виділити критерії, організувати їх переважно в три блоки і  впорядкувати за ступенем важливості або в інший логіці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6. У підручниках з культури наукової мови рамковою структурою  тексту називають </w:t>
      </w:r>
    </w:p>
    <w:p>
      <w:pPr>
        <w:pStyle w:val="a5"/>
      </w:pPr>
      <w:r>
        <w:rPr>
          <w:color w:val="000000"/>
          <w:sz w:val="28"/>
          <w:szCs w:val="28"/>
        </w:rPr>
        <w:t>А. трикомпонентну модель Б.Гріна </w:t>
      </w:r>
    </w:p>
    <w:p>
      <w:pPr>
        <w:pStyle w:val="a5"/>
      </w:pPr>
      <w:r>
        <w:rPr>
          <w:color w:val="000000"/>
          <w:sz w:val="28"/>
          <w:szCs w:val="28"/>
        </w:rPr>
        <w:t>B. гамбургер-модель  </w:t>
      </w:r>
    </w:p>
    <w:p>
      <w:pPr>
        <w:pStyle w:val="a5"/>
      </w:pPr>
      <w:r>
        <w:rPr>
          <w:color w:val="000000"/>
          <w:sz w:val="28"/>
          <w:szCs w:val="28"/>
        </w:rPr>
        <w:t>C. риторичну тріаду </w:t>
      </w:r>
    </w:p>
    <w:p>
      <w:pPr>
        <w:pStyle w:val="a5"/>
      </w:pPr>
      <w:r>
        <w:rPr>
          <w:color w:val="000000"/>
          <w:sz w:val="28"/>
          <w:szCs w:val="28"/>
        </w:rPr>
        <w:t>D. базову модель академічного тексту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7. В основній частині базової моделі академічного тексту  обов’язковим елементом у кожному абзаці є </w:t>
      </w:r>
    </w:p>
    <w:p>
      <w:pPr>
        <w:pStyle w:val="a5"/>
      </w:pPr>
      <w:r>
        <w:rPr>
          <w:color w:val="000000"/>
          <w:sz w:val="28"/>
          <w:szCs w:val="28"/>
        </w:rPr>
        <w:t>А. рекомендація, оцінка, прогнозування </w:t>
      </w:r>
    </w:p>
    <w:p>
      <w:pPr>
        <w:pStyle w:val="a5"/>
      </w:pPr>
      <w:r>
        <w:rPr>
          <w:color w:val="000000"/>
          <w:sz w:val="28"/>
          <w:szCs w:val="28"/>
        </w:rPr>
        <w:t>B. обґрунтування </w:t>
      </w:r>
    </w:p>
    <w:p>
      <w:pPr>
        <w:pStyle w:val="a5"/>
      </w:pPr>
      <w:r>
        <w:rPr>
          <w:color w:val="000000"/>
          <w:sz w:val="28"/>
          <w:szCs w:val="28"/>
        </w:rPr>
        <w:t>C. інтрига </w:t>
      </w:r>
    </w:p>
    <w:p>
      <w:pPr>
        <w:pStyle w:val="a5"/>
      </w:pPr>
      <w:proofErr w:type="spellStart"/>
      <w:r>
        <w:rPr>
          <w:color w:val="000000"/>
          <w:sz w:val="28"/>
          <w:szCs w:val="28"/>
        </w:rPr>
        <w:t>D.теза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8. У риторичній тріаді механіка відповідає за </w:t>
      </w:r>
    </w:p>
    <w:p>
      <w:pPr>
        <w:pStyle w:val="a5"/>
      </w:pPr>
      <w:r>
        <w:rPr>
          <w:color w:val="000000"/>
          <w:sz w:val="28"/>
          <w:szCs w:val="28"/>
        </w:rPr>
        <w:t>А. організацію тексту </w:t>
      </w:r>
    </w:p>
    <w:p>
      <w:pPr>
        <w:pStyle w:val="a5"/>
      </w:pPr>
      <w:r>
        <w:rPr>
          <w:color w:val="000000"/>
          <w:sz w:val="28"/>
          <w:szCs w:val="28"/>
        </w:rPr>
        <w:t>B. принципи правильного налаштування на предмет </w:t>
      </w:r>
    </w:p>
    <w:p>
      <w:pPr>
        <w:pStyle w:val="a5"/>
      </w:pPr>
      <w:r>
        <w:rPr>
          <w:color w:val="000000"/>
          <w:sz w:val="28"/>
          <w:szCs w:val="28"/>
        </w:rPr>
        <w:t>C. оформлення тексту за допомогою синтаксису, граматики і частково  стилістики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організацію тексту за принципами логіки, психології і філософії 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9. У риторичній тріаді фокус відповідає за</w:t>
      </w:r>
    </w:p>
    <w:p>
      <w:pPr>
        <w:pStyle w:val="a5"/>
      </w:pPr>
      <w:r>
        <w:rPr>
          <w:color w:val="000000"/>
          <w:sz w:val="28"/>
          <w:szCs w:val="28"/>
        </w:rPr>
        <w:t>А. організацію тексту </w:t>
      </w:r>
    </w:p>
    <w:p>
      <w:pPr>
        <w:pStyle w:val="a5"/>
      </w:pPr>
      <w:r>
        <w:rPr>
          <w:color w:val="000000"/>
          <w:sz w:val="28"/>
          <w:szCs w:val="28"/>
        </w:rPr>
        <w:t>B. принципи правильного налаштування на предмет </w:t>
      </w:r>
    </w:p>
    <w:p>
      <w:pPr>
        <w:pStyle w:val="a5"/>
      </w:pPr>
      <w:r>
        <w:rPr>
          <w:color w:val="000000"/>
          <w:sz w:val="28"/>
          <w:szCs w:val="28"/>
        </w:rPr>
        <w:t>C. оформлення тексту за допомогою синтаксису, граматики і частково  стилістики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організацію тексту за принципами логіки, психології і філософії 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10. У риторичній тріаді поняття організації тексту тотожне  риторичному поняттю </w:t>
      </w:r>
    </w:p>
    <w:p>
      <w:pPr>
        <w:pStyle w:val="a5"/>
      </w:pPr>
      <w:r>
        <w:rPr>
          <w:color w:val="000000"/>
          <w:sz w:val="28"/>
          <w:szCs w:val="28"/>
        </w:rPr>
        <w:t xml:space="preserve">А. </w:t>
      </w:r>
      <w:proofErr w:type="spellStart"/>
      <w:r>
        <w:rPr>
          <w:color w:val="000000"/>
          <w:sz w:val="28"/>
          <w:szCs w:val="28"/>
        </w:rPr>
        <w:t>елокуція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</w:pPr>
      <w:r>
        <w:rPr>
          <w:color w:val="000000"/>
          <w:sz w:val="28"/>
          <w:szCs w:val="28"/>
        </w:rPr>
        <w:t>B. диспозиція </w:t>
      </w:r>
    </w:p>
    <w:p>
      <w:pPr>
        <w:pStyle w:val="a5"/>
      </w:pPr>
      <w:r>
        <w:rPr>
          <w:color w:val="000000"/>
          <w:sz w:val="28"/>
          <w:szCs w:val="28"/>
        </w:rPr>
        <w:t>C. елоквенція </w:t>
      </w:r>
    </w:p>
    <w:p>
      <w:pPr>
        <w:pStyle w:val="a5"/>
      </w:pPr>
      <w:r>
        <w:rPr>
          <w:color w:val="000000"/>
          <w:sz w:val="28"/>
          <w:szCs w:val="28"/>
        </w:rPr>
        <w:t>D. меморія </w:t>
      </w:r>
    </w:p>
    <w:p>
      <w:pPr>
        <w:pStyle w:val="a5"/>
      </w:pP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Тести до теми </w:t>
      </w:r>
      <w:r>
        <w:rPr>
          <w:b/>
          <w:bCs/>
          <w:color w:val="000000"/>
          <w:sz w:val="28"/>
          <w:szCs w:val="28"/>
        </w:rPr>
        <w:t>6</w:t>
      </w:r>
    </w:p>
    <w:p>
      <w:pPr>
        <w:pStyle w:val="a5"/>
      </w:pPr>
    </w:p>
    <w:p>
      <w:pPr>
        <w:pStyle w:val="a5"/>
      </w:pPr>
      <w:r>
        <w:rPr>
          <w:b/>
          <w:bCs/>
          <w:color w:val="000000"/>
          <w:sz w:val="28"/>
          <w:szCs w:val="28"/>
        </w:rPr>
        <w:t>1. Здатність творити, здатність до творчих дій, що зумовлюють нове  незвичне бачення проблеми чи ситуації називається </w:t>
      </w:r>
    </w:p>
    <w:p>
      <w:pPr>
        <w:pStyle w:val="a5"/>
      </w:pPr>
      <w:r>
        <w:rPr>
          <w:color w:val="000000"/>
          <w:sz w:val="28"/>
          <w:szCs w:val="28"/>
        </w:rPr>
        <w:t>А. креативністю  </w:t>
      </w:r>
    </w:p>
    <w:p>
      <w:pPr>
        <w:pStyle w:val="a5"/>
      </w:pPr>
      <w:r>
        <w:rPr>
          <w:color w:val="000000"/>
          <w:sz w:val="28"/>
          <w:szCs w:val="28"/>
        </w:rPr>
        <w:t>B. творчістю </w:t>
      </w:r>
    </w:p>
    <w:p>
      <w:pPr>
        <w:pStyle w:val="a5"/>
      </w:pPr>
      <w:r>
        <w:rPr>
          <w:color w:val="000000"/>
          <w:sz w:val="28"/>
          <w:szCs w:val="28"/>
        </w:rPr>
        <w:t>C. критичним мисленням </w:t>
      </w:r>
    </w:p>
    <w:p>
      <w:pPr>
        <w:pStyle w:val="a5"/>
      </w:pPr>
      <w:r>
        <w:rPr>
          <w:color w:val="000000"/>
          <w:sz w:val="28"/>
          <w:szCs w:val="28"/>
        </w:rPr>
        <w:t>D. здібностями особистості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2. Креативність є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сформованою якістю особи під впливом активної пізнавальної діяльності </w:t>
      </w:r>
    </w:p>
    <w:p>
      <w:pPr>
        <w:pStyle w:val="a5"/>
      </w:pPr>
      <w:r>
        <w:rPr>
          <w:color w:val="000000"/>
          <w:sz w:val="28"/>
          <w:szCs w:val="28"/>
        </w:rPr>
        <w:t>B. вродженою якістю особистості 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C. сформованою якістю завдяки особливим умовам виховання та навчання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сформованою якістю особи під впливом активної творчої діяльності 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 xml:space="preserve">3. </w:t>
      </w:r>
      <w:proofErr w:type="spellStart"/>
      <w:r>
        <w:rPr>
          <w:b/>
          <w:bCs/>
          <w:color w:val="000000"/>
          <w:sz w:val="28"/>
          <w:szCs w:val="28"/>
        </w:rPr>
        <w:t>Тоні</w:t>
      </w:r>
      <w:proofErr w:type="spellEnd"/>
      <w:r>
        <w:rPr>
          <w:b/>
          <w:bCs/>
          <w:color w:val="000000"/>
          <w:sz w:val="28"/>
          <w:szCs w:val="28"/>
        </w:rPr>
        <w:t xml:space="preserve"> Шварц </w:t>
      </w:r>
      <w:proofErr w:type="spellStart"/>
      <w:r>
        <w:rPr>
          <w:b/>
          <w:bCs/>
          <w:color w:val="000000"/>
          <w:sz w:val="28"/>
          <w:szCs w:val="28"/>
        </w:rPr>
        <w:t>визначив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чотири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стадії</w:t>
      </w:r>
      <w:proofErr w:type="spellEnd"/>
      <w:r>
        <w:rPr>
          <w:b/>
          <w:bCs/>
          <w:color w:val="000000"/>
          <w:sz w:val="28"/>
          <w:szCs w:val="28"/>
        </w:rPr>
        <w:t xml:space="preserve"> креативності з огляду на  особистісне сприйняття людини </w:t>
      </w:r>
    </w:p>
    <w:p>
      <w:pPr>
        <w:pStyle w:val="a5"/>
      </w:pPr>
      <w:r>
        <w:rPr>
          <w:color w:val="000000"/>
          <w:sz w:val="28"/>
          <w:szCs w:val="28"/>
        </w:rPr>
        <w:t>А. занурення, інкубація, верифікація, спалах </w:t>
      </w:r>
    </w:p>
    <w:p>
      <w:pPr>
        <w:pStyle w:val="a5"/>
      </w:pPr>
      <w:r>
        <w:rPr>
          <w:color w:val="000000"/>
          <w:sz w:val="28"/>
          <w:szCs w:val="28"/>
        </w:rPr>
        <w:t>B. верифікація, спалах, інкубаційний період, насичення  </w:t>
      </w:r>
    </w:p>
    <w:p>
      <w:pPr>
        <w:pStyle w:val="a5"/>
      </w:pPr>
      <w:r>
        <w:rPr>
          <w:color w:val="000000"/>
          <w:sz w:val="28"/>
          <w:szCs w:val="28"/>
        </w:rPr>
        <w:t>C. занурення, інкубація, осяяння, перевірка реальністю </w:t>
      </w:r>
    </w:p>
    <w:p>
      <w:pPr>
        <w:pStyle w:val="a5"/>
      </w:pPr>
      <w:r>
        <w:rPr>
          <w:color w:val="000000"/>
          <w:sz w:val="28"/>
          <w:szCs w:val="28"/>
        </w:rPr>
        <w:t>D. насичення, інкубація, осяяння, верифікація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4. Процес пошуку ідеї складається із п’яти кроків </w:t>
      </w:r>
    </w:p>
    <w:p>
      <w:pPr>
        <w:pStyle w:val="a5"/>
      </w:pPr>
      <w:r>
        <w:rPr>
          <w:color w:val="000000"/>
          <w:sz w:val="28"/>
          <w:szCs w:val="28"/>
        </w:rPr>
        <w:t>А. занурення, інкубація, переварювання верифікація, спалах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B. верифікація, спалах, інкубаційний період, переварювання насичення 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C. занурення, інкубація, осяяння, перевірка реальністю, переварювання </w:t>
      </w:r>
    </w:p>
    <w:p>
      <w:pPr>
        <w:pStyle w:val="a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переварювання насичення, інкубація, осяяння, верифікація 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5. Постійний систематичний пошук можливостей для створення нових  текстів, товарів, творчих та наукових продуктів – це </w:t>
      </w:r>
    </w:p>
    <w:p>
      <w:pPr>
        <w:pStyle w:val="a5"/>
      </w:pPr>
      <w:r>
        <w:rPr>
          <w:color w:val="000000"/>
          <w:sz w:val="28"/>
          <w:szCs w:val="28"/>
        </w:rPr>
        <w:t>А. генерація ідей </w:t>
      </w:r>
    </w:p>
    <w:p>
      <w:pPr>
        <w:pStyle w:val="a5"/>
      </w:pPr>
      <w:r>
        <w:rPr>
          <w:color w:val="000000"/>
          <w:sz w:val="28"/>
          <w:szCs w:val="28"/>
        </w:rPr>
        <w:t>B. критичне мислення </w:t>
      </w:r>
    </w:p>
    <w:p>
      <w:pPr>
        <w:pStyle w:val="a5"/>
      </w:pPr>
      <w:r>
        <w:rPr>
          <w:color w:val="000000"/>
          <w:sz w:val="28"/>
          <w:szCs w:val="28"/>
        </w:rPr>
        <w:t>C. аналіз інформації </w:t>
      </w:r>
    </w:p>
    <w:p>
      <w:pPr>
        <w:pStyle w:val="a5"/>
      </w:pPr>
      <w:r>
        <w:rPr>
          <w:color w:val="000000"/>
          <w:sz w:val="28"/>
          <w:szCs w:val="28"/>
        </w:rPr>
        <w:t>D. творча робота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6. Джерелом нових ідей можна вважати </w:t>
      </w:r>
    </w:p>
    <w:p>
      <w:pPr>
        <w:pStyle w:val="a5"/>
      </w:pPr>
      <w:r>
        <w:rPr>
          <w:color w:val="000000"/>
          <w:sz w:val="28"/>
          <w:szCs w:val="28"/>
        </w:rPr>
        <w:t>А. споживацький ринок </w:t>
      </w:r>
    </w:p>
    <w:p>
      <w:pPr>
        <w:pStyle w:val="a5"/>
      </w:pPr>
      <w:r>
        <w:rPr>
          <w:color w:val="000000"/>
          <w:sz w:val="28"/>
          <w:szCs w:val="28"/>
        </w:rPr>
        <w:t>B. винахідницькі лабораторії </w:t>
      </w:r>
    </w:p>
    <w:p>
      <w:pPr>
        <w:pStyle w:val="a5"/>
      </w:pPr>
      <w:r>
        <w:rPr>
          <w:color w:val="000000"/>
          <w:sz w:val="28"/>
          <w:szCs w:val="28"/>
        </w:rPr>
        <w:t>C. діяльність конкурентів  </w:t>
      </w:r>
    </w:p>
    <w:p>
      <w:pPr>
        <w:pStyle w:val="a5"/>
      </w:pPr>
      <w:r>
        <w:rPr>
          <w:color w:val="000000"/>
          <w:sz w:val="28"/>
          <w:szCs w:val="28"/>
        </w:rPr>
        <w:t>D. усі відповіді правильні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7. Розробником методу «мозкової атаки» є </w:t>
      </w:r>
    </w:p>
    <w:p>
      <w:pPr>
        <w:pStyle w:val="a5"/>
      </w:pPr>
      <w:r>
        <w:rPr>
          <w:color w:val="000000"/>
          <w:sz w:val="28"/>
          <w:szCs w:val="28"/>
        </w:rPr>
        <w:t>А. А.Осборн  </w:t>
      </w:r>
    </w:p>
    <w:p>
      <w:pPr>
        <w:pStyle w:val="a5"/>
      </w:pPr>
      <w:r>
        <w:rPr>
          <w:color w:val="000000"/>
          <w:sz w:val="28"/>
          <w:szCs w:val="28"/>
        </w:rPr>
        <w:t>В. В.Гордон </w:t>
      </w:r>
    </w:p>
    <w:p>
      <w:pPr>
        <w:pStyle w:val="a5"/>
      </w:pPr>
      <w:r>
        <w:rPr>
          <w:color w:val="000000"/>
          <w:sz w:val="28"/>
          <w:szCs w:val="28"/>
        </w:rPr>
        <w:t xml:space="preserve">C. Е. </w:t>
      </w:r>
      <w:proofErr w:type="spellStart"/>
      <w:r>
        <w:rPr>
          <w:color w:val="000000"/>
          <w:sz w:val="28"/>
          <w:szCs w:val="28"/>
        </w:rPr>
        <w:t>Кунце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</w:pPr>
      <w:r>
        <w:rPr>
          <w:color w:val="000000"/>
          <w:sz w:val="28"/>
          <w:szCs w:val="28"/>
        </w:rPr>
        <w:t>D. Е. де Боно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8. Створення наочних асоціативних гілок є складовою  </w:t>
      </w:r>
    </w:p>
    <w:p>
      <w:pPr>
        <w:pStyle w:val="a5"/>
      </w:pPr>
      <w:r>
        <w:rPr>
          <w:color w:val="000000"/>
          <w:sz w:val="28"/>
          <w:szCs w:val="28"/>
        </w:rPr>
        <w:t>А. методу ментальних карт </w:t>
      </w:r>
    </w:p>
    <w:p>
      <w:pPr>
        <w:pStyle w:val="a5"/>
      </w:pPr>
      <w:r>
        <w:rPr>
          <w:color w:val="000000"/>
          <w:sz w:val="28"/>
          <w:szCs w:val="28"/>
        </w:rPr>
        <w:lastRenderedPageBreak/>
        <w:t>В. методу «мозкового штурму» </w:t>
      </w:r>
    </w:p>
    <w:p>
      <w:pPr>
        <w:pStyle w:val="a5"/>
      </w:pPr>
      <w:r>
        <w:rPr>
          <w:color w:val="000000"/>
          <w:sz w:val="28"/>
          <w:szCs w:val="28"/>
        </w:rPr>
        <w:t>С. методу «шести капелюхів» </w:t>
      </w:r>
    </w:p>
    <w:p>
      <w:pPr>
        <w:pStyle w:val="a5"/>
      </w:pPr>
      <w:r>
        <w:rPr>
          <w:color w:val="000000"/>
          <w:sz w:val="28"/>
          <w:szCs w:val="28"/>
        </w:rPr>
        <w:t xml:space="preserve">D. методу </w:t>
      </w:r>
      <w:proofErr w:type="spellStart"/>
      <w:r>
        <w:rPr>
          <w:color w:val="000000"/>
          <w:sz w:val="28"/>
          <w:szCs w:val="28"/>
        </w:rPr>
        <w:t>Дельфі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9. Накопичення якнайбільшої кількості різноманітних поглядів на  проблему (</w:t>
      </w:r>
      <w:proofErr w:type="spellStart"/>
      <w:r>
        <w:rPr>
          <w:b/>
          <w:bCs/>
          <w:color w:val="000000"/>
          <w:sz w:val="28"/>
          <w:szCs w:val="28"/>
        </w:rPr>
        <w:t>навіть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припущень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нісеністнець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фантастичних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варіантів</w:t>
      </w:r>
      <w:proofErr w:type="spellEnd"/>
      <w:r>
        <w:rPr>
          <w:b/>
          <w:bCs/>
          <w:color w:val="000000"/>
          <w:sz w:val="28"/>
          <w:szCs w:val="28"/>
        </w:rPr>
        <w:t xml:space="preserve">)  </w:t>
      </w:r>
      <w:proofErr w:type="spellStart"/>
      <w:r>
        <w:rPr>
          <w:b/>
          <w:bCs/>
          <w:color w:val="000000"/>
          <w:sz w:val="28"/>
          <w:szCs w:val="28"/>
        </w:rPr>
        <w:t>задля</w:t>
      </w:r>
      <w:proofErr w:type="spellEnd"/>
      <w:r>
        <w:rPr>
          <w:b/>
          <w:bCs/>
          <w:color w:val="000000"/>
          <w:sz w:val="28"/>
          <w:szCs w:val="28"/>
        </w:rPr>
        <w:t xml:space="preserve"> їх подальшого колективного обговорення передбачає  </w:t>
      </w:r>
    </w:p>
    <w:p>
      <w:pPr>
        <w:pStyle w:val="a5"/>
      </w:pPr>
      <w:r>
        <w:rPr>
          <w:color w:val="000000"/>
          <w:sz w:val="28"/>
          <w:szCs w:val="28"/>
        </w:rPr>
        <w:t xml:space="preserve">А. метод </w:t>
      </w:r>
      <w:proofErr w:type="spellStart"/>
      <w:r>
        <w:rPr>
          <w:color w:val="000000"/>
          <w:sz w:val="28"/>
          <w:szCs w:val="28"/>
        </w:rPr>
        <w:t>Дельфі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</w:pPr>
      <w:r>
        <w:rPr>
          <w:color w:val="000000"/>
          <w:sz w:val="28"/>
          <w:szCs w:val="28"/>
        </w:rPr>
        <w:t>В морфологічний метод  </w:t>
      </w:r>
    </w:p>
    <w:p>
      <w:pPr>
        <w:pStyle w:val="a5"/>
      </w:pPr>
      <w:r>
        <w:rPr>
          <w:color w:val="000000"/>
          <w:sz w:val="28"/>
          <w:szCs w:val="28"/>
        </w:rPr>
        <w:t>С. мозковий штурм  </w:t>
      </w:r>
    </w:p>
    <w:p>
      <w:pPr>
        <w:pStyle w:val="a5"/>
      </w:pPr>
      <w:r>
        <w:rPr>
          <w:color w:val="000000"/>
          <w:sz w:val="28"/>
          <w:szCs w:val="28"/>
        </w:rPr>
        <w:t xml:space="preserve">D. метод </w:t>
      </w:r>
      <w:proofErr w:type="spellStart"/>
      <w:r>
        <w:rPr>
          <w:color w:val="000000"/>
          <w:sz w:val="28"/>
          <w:szCs w:val="28"/>
        </w:rPr>
        <w:t>синектики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 xml:space="preserve">10. Метод, що полягає у </w:t>
      </w:r>
      <w:proofErr w:type="spellStart"/>
      <w:r>
        <w:rPr>
          <w:b/>
          <w:bCs/>
          <w:color w:val="000000"/>
          <w:sz w:val="28"/>
          <w:szCs w:val="28"/>
        </w:rPr>
        <w:t>розчленовуванні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процесу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або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об´єкта</w:t>
      </w:r>
      <w:proofErr w:type="spellEnd"/>
      <w:r>
        <w:rPr>
          <w:b/>
          <w:bCs/>
          <w:color w:val="000000"/>
          <w:sz w:val="28"/>
          <w:szCs w:val="28"/>
        </w:rPr>
        <w:t xml:space="preserve"> на </w:t>
      </w:r>
      <w:proofErr w:type="spellStart"/>
      <w:r>
        <w:rPr>
          <w:b/>
          <w:bCs/>
          <w:color w:val="000000"/>
          <w:sz w:val="28"/>
          <w:szCs w:val="28"/>
        </w:rPr>
        <w:t>багато</w:t>
      </w:r>
      <w:proofErr w:type="spellEnd"/>
      <w:r>
        <w:rPr>
          <w:b/>
          <w:bCs/>
          <w:color w:val="000000"/>
          <w:sz w:val="28"/>
          <w:szCs w:val="28"/>
        </w:rPr>
        <w:t xml:space="preserve">  </w:t>
      </w:r>
      <w:proofErr w:type="spellStart"/>
      <w:r>
        <w:rPr>
          <w:b/>
          <w:bCs/>
          <w:color w:val="000000"/>
          <w:sz w:val="28"/>
          <w:szCs w:val="28"/>
        </w:rPr>
        <w:t>функцій</w:t>
      </w:r>
      <w:proofErr w:type="spellEnd"/>
      <w:r>
        <w:rPr>
          <w:b/>
          <w:bCs/>
          <w:color w:val="000000"/>
          <w:sz w:val="28"/>
          <w:szCs w:val="28"/>
        </w:rPr>
        <w:t xml:space="preserve"> або головних ознак називається </w:t>
      </w:r>
    </w:p>
    <w:p>
      <w:pPr>
        <w:pStyle w:val="a5"/>
      </w:pPr>
      <w:r>
        <w:rPr>
          <w:color w:val="000000"/>
          <w:sz w:val="28"/>
          <w:szCs w:val="28"/>
        </w:rPr>
        <w:t xml:space="preserve">А. метод </w:t>
      </w:r>
      <w:proofErr w:type="spellStart"/>
      <w:r>
        <w:rPr>
          <w:color w:val="000000"/>
          <w:sz w:val="28"/>
          <w:szCs w:val="28"/>
        </w:rPr>
        <w:t>Дельфі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</w:pPr>
      <w:r>
        <w:rPr>
          <w:color w:val="000000"/>
          <w:sz w:val="28"/>
          <w:szCs w:val="28"/>
        </w:rPr>
        <w:t>В. морфологічний метод  </w:t>
      </w:r>
    </w:p>
    <w:p>
      <w:pPr>
        <w:pStyle w:val="a5"/>
      </w:pPr>
      <w:r>
        <w:rPr>
          <w:color w:val="000000"/>
          <w:sz w:val="28"/>
          <w:szCs w:val="28"/>
        </w:rPr>
        <w:t xml:space="preserve">С. метод </w:t>
      </w:r>
      <w:proofErr w:type="spellStart"/>
      <w:r>
        <w:rPr>
          <w:color w:val="000000"/>
          <w:sz w:val="28"/>
          <w:szCs w:val="28"/>
        </w:rPr>
        <w:t>синектики</w:t>
      </w:r>
      <w:proofErr w:type="spellEnd"/>
      <w:r>
        <w:rPr>
          <w:color w:val="000000"/>
          <w:sz w:val="28"/>
          <w:szCs w:val="28"/>
        </w:rPr>
        <w:t>  </w:t>
      </w:r>
    </w:p>
    <w:p>
      <w:pPr>
        <w:pStyle w:val="a5"/>
      </w:pPr>
      <w:r>
        <w:rPr>
          <w:color w:val="000000"/>
          <w:sz w:val="28"/>
          <w:szCs w:val="28"/>
        </w:rPr>
        <w:t>D. мозковий штурм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11. Метод, що полягає в тому, що під час творчої активності при  створенні особливих умов людина висуває несподівані аналогії і  асоціації щодо досліджуваної проблеми, називається </w:t>
      </w:r>
    </w:p>
    <w:p>
      <w:pPr>
        <w:pStyle w:val="a5"/>
      </w:pPr>
      <w:r>
        <w:rPr>
          <w:color w:val="000000"/>
          <w:sz w:val="28"/>
          <w:szCs w:val="28"/>
        </w:rPr>
        <w:t xml:space="preserve">А. метод </w:t>
      </w:r>
      <w:proofErr w:type="spellStart"/>
      <w:r>
        <w:rPr>
          <w:color w:val="000000"/>
          <w:sz w:val="28"/>
          <w:szCs w:val="28"/>
        </w:rPr>
        <w:t>Дельфі</w:t>
      </w:r>
      <w:proofErr w:type="spellEnd"/>
      <w:r>
        <w:rPr>
          <w:color w:val="000000"/>
          <w:sz w:val="28"/>
          <w:szCs w:val="28"/>
        </w:rPr>
        <w:t> </w:t>
      </w:r>
    </w:p>
    <w:p>
      <w:pPr>
        <w:pStyle w:val="a5"/>
      </w:pPr>
      <w:r>
        <w:rPr>
          <w:color w:val="000000"/>
          <w:sz w:val="28"/>
          <w:szCs w:val="28"/>
        </w:rPr>
        <w:t>В. морфологічний метод  </w:t>
      </w:r>
    </w:p>
    <w:p>
      <w:pPr>
        <w:pStyle w:val="a5"/>
      </w:pPr>
      <w:r>
        <w:rPr>
          <w:color w:val="000000"/>
          <w:sz w:val="28"/>
          <w:szCs w:val="28"/>
        </w:rPr>
        <w:t xml:space="preserve">С. метод </w:t>
      </w:r>
      <w:proofErr w:type="spellStart"/>
      <w:r>
        <w:rPr>
          <w:color w:val="000000"/>
          <w:sz w:val="28"/>
          <w:szCs w:val="28"/>
        </w:rPr>
        <w:t>синектики</w:t>
      </w:r>
      <w:proofErr w:type="spellEnd"/>
      <w:r>
        <w:rPr>
          <w:color w:val="000000"/>
          <w:sz w:val="28"/>
          <w:szCs w:val="28"/>
        </w:rPr>
        <w:t>  </w:t>
      </w:r>
    </w:p>
    <w:p>
      <w:pPr>
        <w:pStyle w:val="a5"/>
      </w:pPr>
      <w:r>
        <w:rPr>
          <w:color w:val="000000"/>
          <w:sz w:val="28"/>
          <w:szCs w:val="28"/>
        </w:rPr>
        <w:t>D. мозковий штурм</w:t>
      </w:r>
    </w:p>
    <w:p>
      <w:pPr>
        <w:pStyle w:val="a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12. На рівень креативності впливають усі чинники, окрім </w:t>
      </w:r>
    </w:p>
    <w:p>
      <w:pPr>
        <w:pStyle w:val="a5"/>
      </w:pPr>
      <w:r>
        <w:rPr>
          <w:color w:val="000000"/>
          <w:sz w:val="28"/>
          <w:szCs w:val="28"/>
        </w:rPr>
        <w:t>А. лінійність </w:t>
      </w:r>
    </w:p>
    <w:p>
      <w:pPr>
        <w:pStyle w:val="a5"/>
      </w:pPr>
      <w:r>
        <w:rPr>
          <w:color w:val="000000"/>
          <w:sz w:val="28"/>
          <w:szCs w:val="28"/>
        </w:rPr>
        <w:t>Б. знання </w:t>
      </w:r>
    </w:p>
    <w:p>
      <w:pPr>
        <w:pStyle w:val="a5"/>
      </w:pPr>
      <w:r>
        <w:rPr>
          <w:color w:val="000000"/>
          <w:sz w:val="28"/>
          <w:szCs w:val="28"/>
        </w:rPr>
        <w:t>В. стиль мислення  </w:t>
      </w:r>
    </w:p>
    <w:p>
      <w:pPr>
        <w:pStyle w:val="a5"/>
      </w:pPr>
      <w:r>
        <w:rPr>
          <w:color w:val="000000"/>
          <w:sz w:val="28"/>
          <w:szCs w:val="28"/>
        </w:rPr>
        <w:t>Г. зовнішнє оточення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13. Здатність надавати незвичайні відповіді - це </w:t>
      </w:r>
    </w:p>
    <w:p>
      <w:pPr>
        <w:pStyle w:val="a5"/>
      </w:pPr>
      <w:r>
        <w:rPr>
          <w:color w:val="000000"/>
          <w:sz w:val="28"/>
          <w:szCs w:val="28"/>
        </w:rPr>
        <w:t>А. образна гнучкість </w:t>
      </w:r>
    </w:p>
    <w:p>
      <w:pPr>
        <w:pStyle w:val="a5"/>
      </w:pPr>
      <w:r>
        <w:rPr>
          <w:color w:val="000000"/>
          <w:sz w:val="28"/>
          <w:szCs w:val="28"/>
        </w:rPr>
        <w:t>В. поняттєва адаптивність </w:t>
      </w:r>
    </w:p>
    <w:p>
      <w:pPr>
        <w:pStyle w:val="a5"/>
      </w:pPr>
      <w:r>
        <w:rPr>
          <w:color w:val="000000"/>
          <w:sz w:val="28"/>
          <w:szCs w:val="28"/>
        </w:rPr>
        <w:t>С. оригінальність </w:t>
      </w:r>
    </w:p>
    <w:p>
      <w:pPr>
        <w:pStyle w:val="a5"/>
      </w:pPr>
      <w:r>
        <w:rPr>
          <w:color w:val="000000"/>
          <w:sz w:val="28"/>
          <w:szCs w:val="28"/>
        </w:rPr>
        <w:t>D. семантична спонтанність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14. Легкість виникнення різноманітних ідей в нерегламентованій  ситуації – це  </w:t>
      </w:r>
    </w:p>
    <w:p>
      <w:pPr>
        <w:pStyle w:val="a5"/>
      </w:pPr>
      <w:r>
        <w:rPr>
          <w:color w:val="000000"/>
          <w:sz w:val="28"/>
          <w:szCs w:val="28"/>
        </w:rPr>
        <w:t>А. образна гнучкість </w:t>
      </w:r>
    </w:p>
    <w:p>
      <w:pPr>
        <w:pStyle w:val="a5"/>
      </w:pPr>
      <w:r>
        <w:rPr>
          <w:color w:val="000000"/>
          <w:sz w:val="28"/>
          <w:szCs w:val="28"/>
        </w:rPr>
        <w:t>В. поняттєва адаптивність </w:t>
      </w:r>
    </w:p>
    <w:p>
      <w:pPr>
        <w:pStyle w:val="a5"/>
      </w:pPr>
      <w:r>
        <w:rPr>
          <w:color w:val="000000"/>
          <w:sz w:val="28"/>
          <w:szCs w:val="28"/>
        </w:rPr>
        <w:t>С. оригінальність </w:t>
      </w:r>
    </w:p>
    <w:p>
      <w:pPr>
        <w:pStyle w:val="a5"/>
      </w:pPr>
      <w:r>
        <w:rPr>
          <w:color w:val="000000"/>
          <w:sz w:val="28"/>
          <w:szCs w:val="28"/>
        </w:rPr>
        <w:t>D. семантична спонтанність </w:t>
      </w:r>
    </w:p>
    <w:p>
      <w:pPr>
        <w:pStyle w:val="a5"/>
      </w:pPr>
      <w:r>
        <w:rPr>
          <w:b/>
          <w:bCs/>
          <w:color w:val="000000"/>
          <w:sz w:val="28"/>
          <w:szCs w:val="28"/>
        </w:rPr>
        <w:t>15. Здатність до створення максимально великої кількості ідей: чим  більше ідей, тим більше можливостей для вибору з них найбільш  оригінальних </w:t>
      </w:r>
    </w:p>
    <w:p>
      <w:pPr>
        <w:pStyle w:val="a5"/>
      </w:pPr>
      <w:r>
        <w:rPr>
          <w:color w:val="000000"/>
          <w:sz w:val="28"/>
          <w:szCs w:val="28"/>
        </w:rPr>
        <w:t>А. продуктивність </w:t>
      </w:r>
    </w:p>
    <w:p>
      <w:pPr>
        <w:pStyle w:val="a5"/>
      </w:pPr>
      <w:r>
        <w:rPr>
          <w:color w:val="000000"/>
          <w:sz w:val="28"/>
          <w:szCs w:val="28"/>
        </w:rPr>
        <w:lastRenderedPageBreak/>
        <w:t>В. гнучкість </w:t>
      </w:r>
    </w:p>
    <w:p>
      <w:pPr>
        <w:pStyle w:val="a5"/>
      </w:pPr>
      <w:r>
        <w:rPr>
          <w:color w:val="000000"/>
          <w:sz w:val="28"/>
          <w:szCs w:val="28"/>
        </w:rPr>
        <w:t>С. адаптивність  </w:t>
      </w:r>
    </w:p>
    <w:p>
      <w:pPr>
        <w:pStyle w:val="a5"/>
      </w:pPr>
      <w:r>
        <w:rPr>
          <w:color w:val="000000"/>
          <w:sz w:val="28"/>
          <w:szCs w:val="28"/>
        </w:rPr>
        <w:t>D. оригінальність </w:t>
      </w:r>
    </w:p>
    <w:p>
      <w:pPr>
        <w:pStyle w:val="a5"/>
      </w:pPr>
    </w:p>
    <w:p>
      <w:pPr>
        <w:pStyle w:val="a5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t xml:space="preserve">До теми 3. </w:t>
      </w:r>
      <w:proofErr w:type="spellStart"/>
      <w:r>
        <w:rPr>
          <w:b/>
          <w:bCs/>
          <w:color w:val="000000"/>
          <w:sz w:val="28"/>
          <w:szCs w:val="28"/>
        </w:rPr>
        <w:t>Практиче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завдання</w:t>
      </w:r>
      <w:proofErr w:type="spellEnd"/>
    </w:p>
    <w:p>
      <w:pPr>
        <w:pStyle w:val="a5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Сем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інар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 1. </w:t>
      </w:r>
    </w:p>
    <w:p>
      <w:pPr>
        <w:pStyle w:val="a5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Сформулюйте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напишіть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есе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плагіату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академічного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шахрайства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академічної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культури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доброчесності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освітній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сфері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</w:p>
    <w:p>
      <w:pPr>
        <w:pStyle w:val="a5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Приклади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</w:p>
    <w:p>
      <w:pPr>
        <w:pStyle w:val="a5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«Кодекс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етики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гідності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частина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академічної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доброчесності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Плагіат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треш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студентського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середовища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Академічна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нечесність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студентському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>
      <w:pPr>
        <w:pStyle w:val="a5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>
      <w:pPr>
        <w:pStyle w:val="a5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Академічна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доброчесність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проблеми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дотримання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пріоритети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поширення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серед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молодих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вчених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: кол.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моногр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. / за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заг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. ред. Н. Г.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Сорокіної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, А. Є. Артюхова, І. О.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Дегтярьової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Дніпро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: ДРІДУ НАДУ, 2017. 169 с.</w:t>
      </w:r>
    </w:p>
    <w:p>
      <w:pPr>
        <w:pStyle w:val="a5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Закон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«Про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вищу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освіту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» [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Електронний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ресурс] – URL: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zakon.rada.gov.ua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go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/1556-18.</w:t>
      </w:r>
    </w:p>
    <w:p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написати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успішне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есе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Методичні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написання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есе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Укл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Шендеровський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К.С. /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Ін-т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масової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комунікації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при КНУ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Тараса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Шевченка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 К., 2007. 34 с</w:t>
      </w:r>
    </w:p>
    <w:p>
      <w:pPr>
        <w:pStyle w:val="a5"/>
        <w:rPr>
          <w:lang w:val="uk-UA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mbria">
    <w:charset w:val="CC"/>
    <w:family w:val="roman"/>
    <w:panose1 w:val="02040503050406030204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>
  <w:zoom w:percent="100"/>
  <w:doNotDisplayPageBoundaries/>
  <w:proofState w:spelling="clean"/>
  <w:defaultTabStop w:val="708"/>
  <w:characterSpacingControl w:val="doNotCompress"/>
  <w:compat/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off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qFormat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Normal (Web)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  <w:uiPriority w:val="99"/>
    <w:unhideWhenUsed/>
  </w:style>
  <w:style w:type="character" w:customStyle="1" w:styleId="markedcontent">
    <w:basedOn w:val="a0"/>
    <w:name w:val="markedcontent"/>
  </w:style>
  <w:style w:type="paragraph" w:styleId="a4">
    <w:basedOn w:val="a"/>
    <w:name w:val="List Paragraph"/>
    <w:pPr>
      <w:spacing w:after="160" w:line="259" w:lineRule="auto"/>
      <w:ind w:left="720"/>
      <w:contextualSpacing/>
    </w:pPr>
    <w:qFormat/>
    <w:uiPriority w:val="34"/>
  </w:style>
  <w:style w:type="paragraph" w:styleId="a5">
    <w:name w:val="No Spacing"/>
    <w:pPr>
      <w:spacing w:after="0" w:line="240" w:lineRule="auto"/>
    </w:pPr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