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Семінар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1. 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Сформулюйте тему і напишіть есе щодо плагіату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академічного шахрайства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академічної культури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доброчесності в освітній сфері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br w:type="textWrapping"/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Приклади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: 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«Кодекс етики та гідності як частина академічної доброчесності» 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«Плагіат як треш студентського середовища» 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«Академічна нечесність в студентському середовищі»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Плагіат і академічне шахрайство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загроза академічній культурі та доброчесності в освітній сфері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сучасному світі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освіта виявляє велике значення для особистості та суспільства загалом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Вона надає можливість людям отримати знання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розвинути свої навички та досягти успіху у професійній сфері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Проте в освітньому сегменті існує серйозна загроза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яка підриває академічну культуру та порушує принципи добросовісності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Ця загроза виявляється в плагіаті та академічному обмані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Плагіат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це представлення ідей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результатів досліджень або творчості іншої особи як своїх без належного зазначення джерела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Це вчинок нечесності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який підриває основні принципи академічної чесноти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Коли студенти або навіть вчені представляють чужу працю як свою власну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вони порушують довіру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надану їм у академічному оточенні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Це суттєво підриває цінність знань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інтелектуальну чесність та прогрес науки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Плагіат слід розглядати в контексті академічної культури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Академічна культура передбачає високі стандарти чесності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засновані на принципах інтелектуальної добросовісності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Вона включає в себе повагу до авторства та цінність оригінальності досліджень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Академічна культура сприяє вільному обміну ідеями та знаннями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 також сприяє розвитку нових знань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Проте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плагіат та академічний обман порушують ці принципи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призводячи до деградації академічного оточення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Значення академічної чесноти не можна недооцінити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Це важливий елемент формування студентів як майбутніх фахівців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Навички добросовісності в освітній сфері розвиваються через пошук знань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самостійне мислення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критичний аналіз та коректне цитування джерел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Правильне використання джерел та адекватна атрибуція є обов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'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язковими навичками для кожного студента чи вченого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Це гарантує інтелектуальну чесність та сприяє розвитку науки та освіти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Для боротьби з плагіатом та академічним обманом необхідно приділяти увагу формуванню свідомої академічної культури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Університети та інші освітні заклади повинні забезпечити належне навчання студентів щодо академічної добросовісності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Це може включати навчання методам дослідницької роботи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етичним стандартам та вимогам до джерелознавства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Крім того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необхідна система внутрішнього контролю та санкцій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які визначаються у випадку порушення академічної чесноти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Підсумовуючи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плагіат та академічний обман є серйозною загрозою для академічної культури та чесності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Вони порушують цінність освіти та науки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підривають довіру та впливають на якість набутої освіти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Лише завдяки впровадженню свідомої академічної культури та зміцненню добросовісності в освітній сфері можна забезпечити розвиток науки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 також готувати компетентних та етичних фахівців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Arial" w:cs="Arial" w:hAnsi="Arial" w:eastAsia="Arial"/>
          <w:outline w:val="0"/>
          <w:color w:val="666666"/>
          <w:sz w:val="14"/>
          <w:szCs w:val="14"/>
          <w:u w:color="666666"/>
          <w:shd w:val="clear" w:color="auto" w:fill="ffffff"/>
          <w14:textFill>
            <w14:solidFill>
              <w14:srgbClr w14:val="666666"/>
            </w14:solidFill>
          </w14:textFill>
        </w:rPr>
      </w:pPr>
      <w:r>
        <w:rPr>
          <w:rFonts w:ascii="Arial" w:hAnsi="Arial"/>
          <w:outline w:val="0"/>
          <w:color w:val="666666"/>
          <w:sz w:val="14"/>
          <w:szCs w:val="14"/>
          <w:u w:color="666666"/>
          <w:shd w:val="clear" w:color="auto" w:fill="ffffff"/>
          <w:rtl w:val="0"/>
          <w:lang w:val="ru-RU"/>
          <w14:textFill>
            <w14:solidFill>
              <w14:srgbClr w14:val="666666"/>
            </w14:solidFill>
          </w14:textFill>
        </w:rPr>
        <w:t>.</w:t>
      </w:r>
    </w:p>
    <w:p>
      <w:pPr>
        <w:pStyle w:val="No Spacing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Висновки</w:t>
      </w:r>
    </w:p>
    <w:p>
      <w:pPr>
        <w:pStyle w:val="No Spacing"/>
        <w:spacing w:line="360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Плагіат та академічн</w:t>
      </w:r>
      <w:r>
        <w:rPr>
          <w:rFonts w:ascii="Times New Roman" w:hAnsi="Times New Roman" w:hint="default"/>
          <w:sz w:val="28"/>
          <w:szCs w:val="28"/>
          <w:rtl w:val="0"/>
        </w:rPr>
        <w:t>а недоброчесніть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є серйозними проблемами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які посягають на академічну чесність та культуру в освітній галузі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Вони порушують основні цінності та принципи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яких ґрунтується наукове дослідження та навчання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Плагіат не лише порушує довіру та повагу до авторства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але й спотворює процес генерації нових знань і гальмує розвиток науки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Академічна культура відіграє важливу роль у формуванні майбутніх фахівців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Вона передбачає високі стандарти доброчесності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інтелектуальної чесності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розвинене самостійне мислення та належне використання джерел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Посилення усвідомлення академічної доброчесності та навчання студентів навичкам коректного цитування та роботи з джерелами є необхідними кроками для запобігання плагіату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8"/>
        <w:jc w:val="both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No Spacing"/>
        <w:spacing w:line="360" w:lineRule="auto"/>
        <w:ind w:firstLine="709"/>
        <w:jc w:val="center"/>
        <w:rPr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Список використаної літератури</w:t>
      </w:r>
    </w:p>
    <w:p>
      <w:pPr>
        <w:pStyle w:val="No Spacing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Академічний тлумачний словник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української мови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//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Плагіат </w:t>
      </w:r>
      <w:r>
        <w:rPr>
          <w:rFonts w:ascii="Times New Roman" w:hAnsi="Times New Roman"/>
          <w:sz w:val="28"/>
          <w:szCs w:val="28"/>
          <w:rtl w:val="0"/>
          <w:lang w:val="ru-RU"/>
        </w:rPr>
        <w:t>// [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електронний ресурс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]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Режим доступу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instrText xml:space="preserve"> HYPERLINK "http://sum.in.ua/s/plaghiat"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rtl w:val="0"/>
          <w:lang w:val="ru-RU"/>
        </w:rPr>
        <w:t>http://sum.in.ua/s/plaghiat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</w:p>
    <w:p>
      <w:pPr>
        <w:pStyle w:val="No Spacing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Ковальова 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Проблеми академічного плагіату та авторського права у цифровому просторі України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/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Спеціальні історичні дисципліни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питання теорії та методики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Електронні інформаційні ресурси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//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зб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наук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праць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/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Відп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Боряк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НАН України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Інститут історії України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2013.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С</w:t>
      </w:r>
      <w:r>
        <w:rPr>
          <w:rFonts w:ascii="Times New Roman" w:hAnsi="Times New Roman"/>
          <w:sz w:val="28"/>
          <w:szCs w:val="28"/>
          <w:rtl w:val="0"/>
          <w:lang w:val="ru-RU"/>
        </w:rPr>
        <w:t>. 61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</w:t>
      </w:r>
      <w:r>
        <w:rPr>
          <w:rFonts w:ascii="Times New Roman" w:hAnsi="Times New Roman"/>
          <w:sz w:val="28"/>
          <w:szCs w:val="28"/>
          <w:rtl w:val="0"/>
          <w:lang w:val="ru-RU"/>
        </w:rPr>
        <w:t>71.</w:t>
      </w:r>
    </w:p>
    <w:p>
      <w:pPr>
        <w:pStyle w:val="No Spacing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Погуляєвський 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Від Киви у науковців «горять» дипломи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// // </w:t>
      </w:r>
      <w:r>
        <w:rPr>
          <w:rFonts w:ascii="Times New Roman" w:hAnsi="Times New Roman"/>
          <w:sz w:val="28"/>
          <w:szCs w:val="28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електронний ресурс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]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Режим доступу</w:t>
      </w:r>
      <w:r>
        <w:rPr>
          <w:rFonts w:ascii="Times New Roman" w:hAnsi="Times New Roman"/>
          <w:outline w:val="0"/>
          <w:color w:val="666666"/>
          <w:sz w:val="28"/>
          <w:szCs w:val="28"/>
          <w:u w:color="666666"/>
          <w:shd w:val="clear" w:color="auto" w:fill="ffffff"/>
          <w:rtl w:val="0"/>
          <w:lang w:val="ru-RU"/>
          <w14:textFill>
            <w14:solidFill>
              <w14:srgbClr w14:val="666666"/>
            </w14:solidFill>
          </w14:textFill>
        </w:rPr>
        <w:t xml:space="preserve"> </w:t>
      </w:r>
      <w:r>
        <w:rPr>
          <w:rStyle w:val="Hyperlink.1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28"/>
          <w:szCs w:val="28"/>
        </w:rPr>
        <w:instrText xml:space="preserve"> HYPERLINK "https://zaxid.net/statti_tag50974/"</w:instrText>
      </w:r>
      <w:r>
        <w:rPr>
          <w:rStyle w:val="Hyperlink.1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Style w:val="Hyperlink.1"/>
          <w:rFonts w:ascii="Times New Roman" w:hAnsi="Times New Roman"/>
          <w:sz w:val="28"/>
          <w:szCs w:val="28"/>
          <w:rtl w:val="0"/>
          <w:lang w:val="ru-RU"/>
        </w:rPr>
        <w:t>https://zaxid.net/statti_tag50974/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outline w:val="0"/>
          <w:color w:val="666666"/>
          <w:sz w:val="28"/>
          <w:szCs w:val="28"/>
          <w:u w:color="666666"/>
          <w:shd w:val="clear" w:color="auto" w:fill="ffffff"/>
          <w:rtl w:val="0"/>
          <w:lang w:val="ru-RU"/>
          <w14:textFill>
            <w14:solidFill>
              <w14:srgbClr w14:val="666666"/>
            </w14:solidFill>
          </w14:textFill>
        </w:rPr>
        <w:t xml:space="preserve"> </w:t>
      </w:r>
    </w:p>
    <w:p>
      <w:pPr>
        <w:pStyle w:val="No Spacing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Романова 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Явище плагіату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історія та сьогодення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//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Зовнішня торгівля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право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економіка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фінанси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2012.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№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С</w:t>
      </w:r>
      <w:r>
        <w:rPr>
          <w:rFonts w:ascii="Times New Roman" w:hAnsi="Times New Roman"/>
          <w:sz w:val="28"/>
          <w:szCs w:val="28"/>
          <w:rtl w:val="0"/>
          <w:lang w:val="ru-RU"/>
        </w:rPr>
        <w:t>. 267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272. 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29"/>
        <w:tab w:val="clear" w:pos="9355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09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29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49" w:hanging="3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69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89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09" w:hanging="3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29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49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69" w:hanging="3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outline w:val="0"/>
      <w:color w:val="000000"/>
      <w:u w:color="000000"/>
      <w14:textFill>
        <w14:solidFill>
          <w14:srgbClr w14:val="000000"/>
        </w14:solidFill>
      </w14:textFill>
    </w:rPr>
  </w:style>
  <w:style w:type="character" w:styleId="Hyperlink.1">
    <w:name w:val="Hyperlink.1"/>
    <w:basedOn w:val="Link"/>
    <w:next w:val="Hyperlink.1"/>
    <w:rPr>
      <w:shd w:val="clear" w:color="auto" w:fill="ffff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