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b w:val="1"/>
          <w:bCs w:val="1"/>
          <w:sz w:val="28"/>
          <w:szCs w:val="28"/>
          <w:rtl w:val="0"/>
          <w:lang w:val="ru-RU"/>
        </w:rPr>
        <w:t>У чому полягає зміст поняття «існування»</w:t>
      </w:r>
      <w:r>
        <w:rPr>
          <w:b w:val="1"/>
          <w:bCs w:val="1"/>
          <w:sz w:val="28"/>
          <w:szCs w:val="28"/>
          <w:rtl w:val="0"/>
          <w:lang w:val="ru-RU"/>
        </w:rPr>
        <w:t xml:space="preserve">? </w:t>
      </w:r>
    </w:p>
    <w:p>
      <w:pPr>
        <w:pStyle w:val="Обычный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Важливим поняттям філософії існування є “сенс життя”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той зміст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який філософи вкладають в це поняття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чому ж сенс життя</w:t>
      </w:r>
      <w:r>
        <w:rPr>
          <w:sz w:val="28"/>
          <w:szCs w:val="28"/>
          <w:rtl w:val="0"/>
          <w:lang w:val="ru-RU"/>
        </w:rPr>
        <w:t xml:space="preserve">? </w:t>
      </w:r>
      <w:r>
        <w:rPr>
          <w:sz w:val="28"/>
          <w:szCs w:val="28"/>
          <w:rtl w:val="0"/>
          <w:lang w:val="ru-RU"/>
        </w:rPr>
        <w:t>Навіщо людина живе</w:t>
      </w:r>
      <w:r>
        <w:rPr>
          <w:sz w:val="28"/>
          <w:szCs w:val="28"/>
          <w:rtl w:val="0"/>
          <w:lang w:val="ru-RU"/>
        </w:rPr>
        <w:t>?</w:t>
      </w:r>
    </w:p>
    <w:p>
      <w:pPr>
        <w:pStyle w:val="Обычный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Під існуванням розуміється сукупність різноманітних проявів буття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тобто будь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яка річ або явище в аспекті їх причетності до буття</w:t>
      </w:r>
      <w:r>
        <w:rPr>
          <w:sz w:val="28"/>
          <w:szCs w:val="28"/>
          <w:rtl w:val="0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</w:rPr>
      </w:pPr>
    </w:p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b w:val="1"/>
          <w:bCs w:val="1"/>
          <w:sz w:val="28"/>
          <w:szCs w:val="28"/>
          <w:rtl w:val="0"/>
          <w:lang w:val="ru-RU"/>
        </w:rPr>
        <w:t>Як формувались уявлення про світ</w:t>
      </w:r>
      <w:r>
        <w:rPr>
          <w:b w:val="1"/>
          <w:bCs w:val="1"/>
          <w:sz w:val="28"/>
          <w:szCs w:val="28"/>
          <w:rtl w:val="0"/>
          <w:lang w:val="ru-RU"/>
        </w:rPr>
        <w:t xml:space="preserve">? </w:t>
      </w:r>
    </w:p>
    <w:p>
      <w:pPr>
        <w:pStyle w:val="Обычный (веб)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За допомогою мовної картини світу утворюється уява про світ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яка складається в свідомості мовного колективу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Ця уява становить цілісний образ світу та включає в себе внесок всіх аспектів психічної активності людини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Мовна картинка світу </w:t>
      </w:r>
      <w:r>
        <w:rPr>
          <w:sz w:val="28"/>
          <w:szCs w:val="28"/>
          <w:rtl w:val="0"/>
        </w:rPr>
        <w:t xml:space="preserve">- </w:t>
      </w:r>
      <w:r>
        <w:rPr>
          <w:sz w:val="28"/>
          <w:szCs w:val="28"/>
          <w:rtl w:val="0"/>
        </w:rPr>
        <w:t>це спосіб концептуалізації реальності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виражений у мові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Мова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з одного боку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є головним компонентом культури 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з іншого боку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є інструментом для вираження цієї культури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Культура народу виражається через мову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і мова відображає основні ідеї та концепти культури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перетворюючи їх на слова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Отже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мова формує суб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єктивне сприйняття об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єктивного світу через концептуалізацію цієї реальності у мовних виразах</w:t>
      </w:r>
      <w:r>
        <w:rPr>
          <w:sz w:val="28"/>
          <w:szCs w:val="28"/>
          <w:rtl w:val="0"/>
        </w:rPr>
        <w:t>.</w:t>
      </w:r>
    </w:p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3. </w:t>
      </w:r>
      <w:r>
        <w:rPr>
          <w:b w:val="1"/>
          <w:bCs w:val="1"/>
          <w:sz w:val="28"/>
          <w:szCs w:val="28"/>
          <w:rtl w:val="0"/>
        </w:rPr>
        <w:t>Які проблеми вирішує онтологія</w:t>
      </w:r>
      <w:r>
        <w:rPr>
          <w:b w:val="1"/>
          <w:bCs w:val="1"/>
          <w:sz w:val="28"/>
          <w:szCs w:val="28"/>
          <w:rtl w:val="0"/>
        </w:rPr>
        <w:t xml:space="preserve">? 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  <w:r>
        <w:rPr>
          <w:sz w:val="28"/>
          <w:szCs w:val="28"/>
          <w:rtl w:val="0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чення про </w:t>
      </w:r>
      <w:r>
        <w:rPr>
          <w:rStyle w:val="Hyperlink.0"/>
          <w:outline w:val="0"/>
          <w:color w:val="000000"/>
          <w:sz w:val="28"/>
          <w:szCs w:val="28"/>
          <w:u w:val="single" w:color="000000"/>
          <w:lang w:val="ru-RU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single" w:color="000000"/>
          <w:lang w:val="ru-RU"/>
          <w14:textFill>
            <w14:solidFill>
              <w14:srgbClr w14:val="000000"/>
            </w14:solidFill>
          </w14:textFill>
        </w:rPr>
        <w:instrText xml:space="preserve"> HYPERLINK "http://uk.wikipedia.org/wiki/%25D0%2591%25D1%2583%25D1%2582%25D1%2582%25D1%258F"</w:instrText>
      </w:r>
      <w:r>
        <w:rPr>
          <w:rStyle w:val="Hyperlink.0"/>
          <w:outline w:val="0"/>
          <w:color w:val="000000"/>
          <w:sz w:val="28"/>
          <w:szCs w:val="28"/>
          <w:u w:val="single" w:color="000000"/>
          <w:lang w:val="ru-RU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буття</w:t>
      </w:r>
      <w:r>
        <w:rPr/>
        <w:fldChar w:fldCharType="end" w:fldLock="0"/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 xml:space="preserve">розділ </w:t>
      </w:r>
      <w:r>
        <w:rPr>
          <w:rStyle w:val="Hyperlink.0"/>
          <w:outline w:val="0"/>
          <w:color w:val="000000"/>
          <w:sz w:val="28"/>
          <w:szCs w:val="28"/>
          <w:u w:val="single" w:color="000000"/>
          <w:lang w:val="ru-RU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single" w:color="000000"/>
          <w:lang w:val="ru-RU"/>
          <w14:textFill>
            <w14:solidFill>
              <w14:srgbClr w14:val="000000"/>
            </w14:solidFill>
          </w14:textFill>
        </w:rPr>
        <w:instrText xml:space="preserve"> HYPERLINK "http://uk.wikipedia.org/wiki/%25D0%25A4%25D1%2596%25D0%25BB%25D0%25BE%25D1%2581%25D0%25BE%25D1%2584%25D1%2596%25D1%258F"</w:instrText>
      </w:r>
      <w:r>
        <w:rPr>
          <w:rStyle w:val="Hyperlink.0"/>
          <w:outline w:val="0"/>
          <w:color w:val="000000"/>
          <w:sz w:val="28"/>
          <w:szCs w:val="28"/>
          <w:u w:val="single" w:color="000000"/>
          <w:lang w:val="ru-RU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філософії</w:t>
      </w:r>
      <w:r>
        <w:rPr/>
        <w:fldChar w:fldCharType="end" w:fldLock="0"/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у якому з</w:t>
      </w:r>
      <w:r>
        <w:rPr>
          <w:rStyle w:val="None"/>
          <w:sz w:val="28"/>
          <w:szCs w:val="28"/>
          <w:rtl w:val="0"/>
          <w:lang w:val="ru-RU"/>
        </w:rPr>
        <w:t>'</w:t>
      </w:r>
      <w:r>
        <w:rPr>
          <w:rStyle w:val="None"/>
          <w:sz w:val="28"/>
          <w:szCs w:val="28"/>
          <w:rtl w:val="0"/>
          <w:lang w:val="ru-RU"/>
        </w:rPr>
        <w:t>ясовуються фундаментальні проблеми існування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розвитку сутнісного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найважливішого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Поняття «онтологія» не має однозначного тлумачення у філософії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бычный (веб)"/>
        <w:ind w:firstLine="709"/>
        <w:jc w:val="both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4.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Яка відмінність між науковою та світоглядною картинами світу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? 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  <w:lang w:val="ru-RU"/>
        </w:rPr>
        <w:t>Важливою метою наукового пізнання з погляду його методологічної самосвідомості є побудова картини світу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яка була б максимально достовірною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загальною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вичерпною та переконливою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Завдання творців картини світу – показати природу як сутнє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те що протистоїть людині й за допомогою чого вона себе водночас розкриває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Світогляд є насамперед способом тлумачення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інтерпретації феномену буття і водночас формою його духовного засвоєння та розуміння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а тому в ньому реально фіксуються знання та уявлення людини про світ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а також її власне індивідуальне та суспільне буття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бычный (веб)"/>
        <w:ind w:firstLine="709"/>
        <w:jc w:val="both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5.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Коли і чому у філософії виникла проблема буття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? </w:t>
      </w:r>
    </w:p>
    <w:p>
      <w:pPr>
        <w:pStyle w:val="Обычный (веб)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Проблема буття є однією з найважливіших та найстаріших проблем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яку філософія намагалася розв</w:t>
      </w:r>
      <w:r>
        <w:rPr>
          <w:rStyle w:val="None"/>
          <w:sz w:val="28"/>
          <w:szCs w:val="28"/>
          <w:rtl w:val="0"/>
        </w:rPr>
        <w:t>'</w:t>
      </w:r>
      <w:r>
        <w:rPr>
          <w:rStyle w:val="None"/>
          <w:sz w:val="28"/>
          <w:szCs w:val="28"/>
          <w:rtl w:val="0"/>
        </w:rPr>
        <w:t>язати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 xml:space="preserve">У нашій мові поняття </w:t>
      </w:r>
      <w:r>
        <w:rPr>
          <w:rStyle w:val="None"/>
          <w:sz w:val="28"/>
          <w:szCs w:val="28"/>
          <w:rtl w:val="0"/>
        </w:rPr>
        <w:t>"</w:t>
      </w:r>
      <w:r>
        <w:rPr>
          <w:rStyle w:val="None"/>
          <w:sz w:val="28"/>
          <w:szCs w:val="28"/>
          <w:rtl w:val="0"/>
        </w:rPr>
        <w:t>буття</w:t>
      </w:r>
      <w:r>
        <w:rPr>
          <w:rStyle w:val="None"/>
          <w:sz w:val="28"/>
          <w:szCs w:val="28"/>
          <w:rtl w:val="0"/>
        </w:rPr>
        <w:t xml:space="preserve">" </w:t>
      </w:r>
      <w:r>
        <w:rPr>
          <w:rStyle w:val="None"/>
          <w:sz w:val="28"/>
          <w:szCs w:val="28"/>
          <w:rtl w:val="0"/>
        </w:rPr>
        <w:t>часто використовується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і багато речень можна перевести на форму </w:t>
      </w:r>
      <w:r>
        <w:rPr>
          <w:rStyle w:val="None"/>
          <w:sz w:val="28"/>
          <w:szCs w:val="28"/>
          <w:rtl w:val="0"/>
        </w:rPr>
        <w:t xml:space="preserve">"S </w:t>
      </w:r>
      <w:r>
        <w:rPr>
          <w:rStyle w:val="None"/>
          <w:sz w:val="28"/>
          <w:szCs w:val="28"/>
          <w:rtl w:val="0"/>
        </w:rPr>
        <w:t xml:space="preserve">є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не є</w:t>
      </w:r>
      <w:r>
        <w:rPr>
          <w:rStyle w:val="None"/>
          <w:sz w:val="28"/>
          <w:szCs w:val="28"/>
          <w:rtl w:val="0"/>
        </w:rPr>
        <w:t xml:space="preserve">) </w:t>
      </w:r>
      <w:r>
        <w:rPr>
          <w:rStyle w:val="None"/>
          <w:sz w:val="28"/>
          <w:szCs w:val="28"/>
          <w:rtl w:val="0"/>
        </w:rPr>
        <w:t>Р</w:t>
      </w:r>
      <w:r>
        <w:rPr>
          <w:rStyle w:val="None"/>
          <w:sz w:val="28"/>
          <w:szCs w:val="28"/>
          <w:rtl w:val="0"/>
        </w:rPr>
        <w:t xml:space="preserve">", </w:t>
      </w:r>
      <w:r>
        <w:rPr>
          <w:rStyle w:val="None"/>
          <w:sz w:val="28"/>
          <w:szCs w:val="28"/>
          <w:rtl w:val="0"/>
        </w:rPr>
        <w:t xml:space="preserve">де </w:t>
      </w:r>
      <w:r>
        <w:rPr>
          <w:rStyle w:val="None"/>
          <w:sz w:val="28"/>
          <w:szCs w:val="28"/>
          <w:rtl w:val="0"/>
        </w:rPr>
        <w:t>"</w:t>
      </w:r>
      <w:r>
        <w:rPr>
          <w:rStyle w:val="None"/>
          <w:sz w:val="28"/>
          <w:szCs w:val="28"/>
          <w:rtl w:val="0"/>
        </w:rPr>
        <w:t>є</w:t>
      </w:r>
      <w:r>
        <w:rPr>
          <w:rStyle w:val="None"/>
          <w:sz w:val="28"/>
          <w:szCs w:val="28"/>
          <w:rtl w:val="0"/>
        </w:rPr>
        <w:t xml:space="preserve">" </w:t>
      </w:r>
      <w:r>
        <w:rPr>
          <w:rStyle w:val="None"/>
          <w:sz w:val="28"/>
          <w:szCs w:val="28"/>
          <w:rtl w:val="0"/>
        </w:rPr>
        <w:t>вказує на наявність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а </w:t>
      </w:r>
      <w:r>
        <w:rPr>
          <w:rStyle w:val="None"/>
          <w:sz w:val="28"/>
          <w:szCs w:val="28"/>
          <w:rtl w:val="0"/>
        </w:rPr>
        <w:t>"</w:t>
      </w:r>
      <w:r>
        <w:rPr>
          <w:rStyle w:val="None"/>
          <w:sz w:val="28"/>
          <w:szCs w:val="28"/>
          <w:rtl w:val="0"/>
        </w:rPr>
        <w:t>не є</w:t>
      </w:r>
      <w:r>
        <w:rPr>
          <w:rStyle w:val="None"/>
          <w:sz w:val="28"/>
          <w:szCs w:val="28"/>
          <w:rtl w:val="0"/>
        </w:rPr>
        <w:t xml:space="preserve">" - </w:t>
      </w:r>
      <w:r>
        <w:rPr>
          <w:rStyle w:val="None"/>
          <w:sz w:val="28"/>
          <w:szCs w:val="28"/>
          <w:rtl w:val="0"/>
        </w:rPr>
        <w:t>на відсутність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Наприклад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речення </w:t>
      </w:r>
      <w:r>
        <w:rPr>
          <w:rStyle w:val="None"/>
          <w:sz w:val="28"/>
          <w:szCs w:val="28"/>
          <w:rtl w:val="0"/>
        </w:rPr>
        <w:t>"</w:t>
      </w:r>
      <w:r>
        <w:rPr>
          <w:rStyle w:val="None"/>
          <w:sz w:val="28"/>
          <w:szCs w:val="28"/>
          <w:rtl w:val="0"/>
        </w:rPr>
        <w:t>Троянда є червона</w:t>
      </w:r>
      <w:r>
        <w:rPr>
          <w:rStyle w:val="None"/>
          <w:sz w:val="28"/>
          <w:szCs w:val="28"/>
          <w:rtl w:val="0"/>
        </w:rPr>
        <w:t xml:space="preserve">" </w:t>
      </w:r>
      <w:r>
        <w:rPr>
          <w:rStyle w:val="None"/>
          <w:sz w:val="28"/>
          <w:szCs w:val="28"/>
          <w:rtl w:val="0"/>
        </w:rPr>
        <w:t xml:space="preserve">або </w:t>
      </w:r>
      <w:r>
        <w:rPr>
          <w:rStyle w:val="None"/>
          <w:sz w:val="28"/>
          <w:szCs w:val="28"/>
          <w:rtl w:val="0"/>
        </w:rPr>
        <w:t>"</w:t>
      </w:r>
      <w:r>
        <w:rPr>
          <w:rStyle w:val="None"/>
          <w:sz w:val="28"/>
          <w:szCs w:val="28"/>
          <w:rtl w:val="0"/>
        </w:rPr>
        <w:t>Василь не є мільйонером</w:t>
      </w:r>
      <w:r>
        <w:rPr>
          <w:rStyle w:val="None"/>
          <w:sz w:val="28"/>
          <w:szCs w:val="28"/>
          <w:rtl w:val="0"/>
        </w:rPr>
        <w:t xml:space="preserve">" </w:t>
      </w:r>
      <w:r>
        <w:rPr>
          <w:rStyle w:val="None"/>
          <w:sz w:val="28"/>
          <w:szCs w:val="28"/>
          <w:rtl w:val="0"/>
        </w:rPr>
        <w:t>відповідають цій формі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інші речення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наприклад</w:t>
      </w:r>
      <w:r>
        <w:rPr>
          <w:rStyle w:val="None"/>
          <w:sz w:val="28"/>
          <w:szCs w:val="28"/>
          <w:rtl w:val="0"/>
        </w:rPr>
        <w:t>, "</w:t>
      </w:r>
      <w:r>
        <w:rPr>
          <w:rStyle w:val="None"/>
          <w:sz w:val="28"/>
          <w:szCs w:val="28"/>
          <w:rtl w:val="0"/>
        </w:rPr>
        <w:t>Дерево росте біля будинку</w:t>
      </w:r>
      <w:r>
        <w:rPr>
          <w:rStyle w:val="None"/>
          <w:sz w:val="28"/>
          <w:szCs w:val="28"/>
          <w:rtl w:val="0"/>
        </w:rPr>
        <w:t xml:space="preserve">", </w:t>
      </w:r>
      <w:r>
        <w:rPr>
          <w:rStyle w:val="None"/>
          <w:sz w:val="28"/>
          <w:szCs w:val="28"/>
          <w:rtl w:val="0"/>
        </w:rPr>
        <w:t xml:space="preserve">можна перевести на подібну форму </w:t>
      </w:r>
      <w:r>
        <w:rPr>
          <w:rStyle w:val="None"/>
          <w:sz w:val="28"/>
          <w:szCs w:val="28"/>
          <w:rtl w:val="0"/>
        </w:rPr>
        <w:t>("</w:t>
      </w:r>
      <w:r>
        <w:rPr>
          <w:rStyle w:val="None"/>
          <w:sz w:val="28"/>
          <w:szCs w:val="28"/>
          <w:rtl w:val="0"/>
        </w:rPr>
        <w:t>Дерево є таким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 росте біля будинку</w:t>
      </w:r>
      <w:r>
        <w:rPr>
          <w:rStyle w:val="None"/>
          <w:sz w:val="28"/>
          <w:szCs w:val="28"/>
          <w:rtl w:val="0"/>
        </w:rPr>
        <w:t>").</w:t>
      </w:r>
    </w:p>
    <w:p>
      <w:pPr>
        <w:pStyle w:val="Обычный (веб)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 (веб)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Зв</w:t>
      </w:r>
      <w:r>
        <w:rPr>
          <w:rStyle w:val="None"/>
          <w:sz w:val="28"/>
          <w:szCs w:val="28"/>
          <w:rtl w:val="0"/>
        </w:rPr>
        <w:t>'</w:t>
      </w:r>
      <w:r>
        <w:rPr>
          <w:rStyle w:val="None"/>
          <w:sz w:val="28"/>
          <w:szCs w:val="28"/>
          <w:rtl w:val="0"/>
        </w:rPr>
        <w:t xml:space="preserve">язок </w:t>
      </w:r>
      <w:r>
        <w:rPr>
          <w:rStyle w:val="None"/>
          <w:sz w:val="28"/>
          <w:szCs w:val="28"/>
          <w:rtl w:val="0"/>
        </w:rPr>
        <w:t>"</w:t>
      </w:r>
      <w:r>
        <w:rPr>
          <w:rStyle w:val="None"/>
          <w:sz w:val="28"/>
          <w:szCs w:val="28"/>
          <w:rtl w:val="0"/>
        </w:rPr>
        <w:t>є</w:t>
      </w:r>
      <w:r>
        <w:rPr>
          <w:rStyle w:val="None"/>
          <w:sz w:val="28"/>
          <w:szCs w:val="28"/>
          <w:rtl w:val="0"/>
        </w:rPr>
        <w:t xml:space="preserve">" </w:t>
      </w:r>
      <w:r>
        <w:rPr>
          <w:rStyle w:val="None"/>
          <w:sz w:val="28"/>
          <w:szCs w:val="28"/>
          <w:rtl w:val="0"/>
        </w:rPr>
        <w:t>вказує на наявність чогось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і тому ми підводимо все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про що говоримо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під поняття </w:t>
      </w:r>
      <w:r>
        <w:rPr>
          <w:rStyle w:val="None"/>
          <w:sz w:val="28"/>
          <w:szCs w:val="28"/>
          <w:rtl w:val="0"/>
        </w:rPr>
        <w:t>"</w:t>
      </w:r>
      <w:r>
        <w:rPr>
          <w:rStyle w:val="None"/>
          <w:sz w:val="28"/>
          <w:szCs w:val="28"/>
          <w:rtl w:val="0"/>
        </w:rPr>
        <w:t>буття</w:t>
      </w:r>
      <w:r>
        <w:rPr>
          <w:rStyle w:val="None"/>
          <w:sz w:val="28"/>
          <w:szCs w:val="28"/>
          <w:rtl w:val="0"/>
        </w:rPr>
        <w:t xml:space="preserve">" </w:t>
      </w:r>
      <w:r>
        <w:rPr>
          <w:rStyle w:val="None"/>
          <w:sz w:val="28"/>
          <w:szCs w:val="28"/>
          <w:rtl w:val="0"/>
        </w:rPr>
        <w:t xml:space="preserve">або </w:t>
      </w:r>
      <w:r>
        <w:rPr>
          <w:rStyle w:val="None"/>
          <w:sz w:val="28"/>
          <w:szCs w:val="28"/>
          <w:rtl w:val="0"/>
        </w:rPr>
        <w:t>"</w:t>
      </w:r>
      <w:r>
        <w:rPr>
          <w:rStyle w:val="None"/>
          <w:sz w:val="28"/>
          <w:szCs w:val="28"/>
          <w:rtl w:val="0"/>
        </w:rPr>
        <w:t>небуття</w:t>
      </w:r>
      <w:r>
        <w:rPr>
          <w:rStyle w:val="None"/>
          <w:sz w:val="28"/>
          <w:szCs w:val="28"/>
          <w:rtl w:val="0"/>
        </w:rPr>
        <w:t xml:space="preserve">", </w:t>
      </w:r>
      <w:r>
        <w:rPr>
          <w:rStyle w:val="None"/>
          <w:sz w:val="28"/>
          <w:szCs w:val="28"/>
          <w:rtl w:val="0"/>
        </w:rPr>
        <w:t>надаючи цьому предмету або явищу статус буття чи небуття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 (веб)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 (веб)"/>
        <w:ind w:firstLine="709"/>
        <w:jc w:val="both"/>
        <w:rPr>
          <w:rStyle w:val="None"/>
        </w:rPr>
      </w:pPr>
      <w:r>
        <w:rPr>
          <w:rStyle w:val="None"/>
          <w:sz w:val="28"/>
          <w:szCs w:val="28"/>
          <w:rtl w:val="0"/>
        </w:rPr>
        <w:t>У філософії ця проблема розглядається більш свідомо і систематично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Філософи намагаються з</w:t>
      </w:r>
      <w:r>
        <w:rPr>
          <w:rStyle w:val="None"/>
          <w:sz w:val="28"/>
          <w:szCs w:val="28"/>
          <w:rtl w:val="0"/>
        </w:rPr>
        <w:t>'</w:t>
      </w:r>
      <w:r>
        <w:rPr>
          <w:rStyle w:val="None"/>
          <w:sz w:val="28"/>
          <w:szCs w:val="28"/>
          <w:rtl w:val="0"/>
        </w:rPr>
        <w:t>ясувати смисл та значення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яке людська культура надає поняттю </w:t>
      </w:r>
      <w:r>
        <w:rPr>
          <w:rStyle w:val="None"/>
          <w:sz w:val="28"/>
          <w:szCs w:val="28"/>
          <w:rtl w:val="0"/>
        </w:rPr>
        <w:t>"</w:t>
      </w:r>
      <w:r>
        <w:rPr>
          <w:rStyle w:val="None"/>
          <w:sz w:val="28"/>
          <w:szCs w:val="28"/>
          <w:rtl w:val="0"/>
        </w:rPr>
        <w:t>буття</w:t>
      </w:r>
      <w:r>
        <w:rPr>
          <w:rStyle w:val="None"/>
          <w:sz w:val="28"/>
          <w:szCs w:val="28"/>
          <w:rtl w:val="0"/>
        </w:rPr>
        <w:t xml:space="preserve">". </w:t>
      </w:r>
      <w:r>
        <w:rPr>
          <w:rStyle w:val="None"/>
          <w:sz w:val="28"/>
          <w:szCs w:val="28"/>
          <w:rtl w:val="0"/>
        </w:rPr>
        <w:t xml:space="preserve">Термін </w:t>
      </w:r>
      <w:r>
        <w:rPr>
          <w:rStyle w:val="None"/>
          <w:sz w:val="28"/>
          <w:szCs w:val="28"/>
          <w:rtl w:val="0"/>
        </w:rPr>
        <w:t>"</w:t>
      </w:r>
      <w:r>
        <w:rPr>
          <w:rStyle w:val="None"/>
          <w:sz w:val="28"/>
          <w:szCs w:val="28"/>
          <w:rtl w:val="0"/>
        </w:rPr>
        <w:t>буття</w:t>
      </w:r>
      <w:r>
        <w:rPr>
          <w:rStyle w:val="None"/>
          <w:sz w:val="28"/>
          <w:szCs w:val="28"/>
          <w:rtl w:val="0"/>
        </w:rPr>
        <w:t xml:space="preserve">" </w:t>
      </w:r>
      <w:r>
        <w:rPr>
          <w:rStyle w:val="None"/>
          <w:sz w:val="28"/>
          <w:szCs w:val="28"/>
          <w:rtl w:val="0"/>
        </w:rPr>
        <w:t xml:space="preserve">вживається у філософії з </w:t>
      </w:r>
      <w:r>
        <w:rPr>
          <w:rStyle w:val="None"/>
          <w:sz w:val="28"/>
          <w:szCs w:val="28"/>
          <w:rtl w:val="0"/>
        </w:rPr>
        <w:t xml:space="preserve">XVII </w:t>
      </w:r>
      <w:r>
        <w:rPr>
          <w:rStyle w:val="None"/>
          <w:sz w:val="28"/>
          <w:szCs w:val="28"/>
          <w:rtl w:val="0"/>
        </w:rPr>
        <w:t>століття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але сама проблема буття розглядалася філософами ще з часів Парменіда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 (веб)"/>
        <w:ind w:firstLine="709"/>
        <w:jc w:val="both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6.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У чому полягає зміст поняття «буття»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? 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 Буття – філософська категорія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що позначає</w:t>
      </w:r>
      <w:r>
        <w:rPr>
          <w:rStyle w:val="None"/>
          <w:sz w:val="28"/>
          <w:szCs w:val="28"/>
          <w:rtl w:val="0"/>
          <w:lang w:val="ru-RU"/>
        </w:rPr>
        <w:t xml:space="preserve">: 1) </w:t>
      </w:r>
      <w:r>
        <w:rPr>
          <w:rStyle w:val="None"/>
          <w:sz w:val="28"/>
          <w:szCs w:val="28"/>
          <w:rtl w:val="0"/>
          <w:lang w:val="ru-RU"/>
        </w:rPr>
        <w:t>все те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що ми бачимо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що реально існує</w:t>
      </w:r>
      <w:r>
        <w:rPr>
          <w:rStyle w:val="None"/>
          <w:sz w:val="28"/>
          <w:szCs w:val="28"/>
          <w:rtl w:val="0"/>
          <w:lang w:val="ru-RU"/>
        </w:rPr>
        <w:t xml:space="preserve">; 2) </w:t>
      </w:r>
      <w:r>
        <w:rPr>
          <w:rStyle w:val="None"/>
          <w:sz w:val="28"/>
          <w:szCs w:val="28"/>
          <w:rtl w:val="0"/>
          <w:lang w:val="ru-RU"/>
        </w:rPr>
        <w:t>все те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що ми не бачимо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 xml:space="preserve">але воно є у дійсності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наприклад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радіохвилі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йонізуюче випромінювання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електричне поле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внутрішня зміна тощо</w:t>
      </w:r>
      <w:r>
        <w:rPr>
          <w:rStyle w:val="None"/>
          <w:sz w:val="28"/>
          <w:szCs w:val="28"/>
          <w:rtl w:val="0"/>
          <w:lang w:val="ru-RU"/>
        </w:rPr>
        <w:t xml:space="preserve">); 3) </w:t>
      </w:r>
      <w:r>
        <w:rPr>
          <w:rStyle w:val="None"/>
          <w:sz w:val="28"/>
          <w:szCs w:val="28"/>
          <w:rtl w:val="0"/>
          <w:lang w:val="ru-RU"/>
        </w:rPr>
        <w:t>все те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що є уявним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 xml:space="preserve">нереальним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наприклад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уявлення про ідеальне</w:t>
      </w:r>
      <w:r>
        <w:rPr>
          <w:rStyle w:val="None"/>
          <w:sz w:val="28"/>
          <w:szCs w:val="28"/>
          <w:rtl w:val="0"/>
          <w:lang w:val="ru-RU"/>
        </w:rPr>
        <w:t xml:space="preserve">); 4) </w:t>
      </w:r>
      <w:r>
        <w:rPr>
          <w:rStyle w:val="None"/>
          <w:sz w:val="28"/>
          <w:szCs w:val="28"/>
          <w:rtl w:val="0"/>
          <w:lang w:val="ru-RU"/>
        </w:rPr>
        <w:t>реальність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яка існує об’єктивно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 xml:space="preserve">незалежно від свідомості людини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природа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об’єктивні закони</w:t>
      </w:r>
      <w:r>
        <w:rPr>
          <w:rStyle w:val="None"/>
          <w:sz w:val="28"/>
          <w:szCs w:val="28"/>
          <w:rtl w:val="0"/>
          <w:lang w:val="ru-RU"/>
        </w:rPr>
        <w:t xml:space="preserve">); 5) </w:t>
      </w:r>
      <w:r>
        <w:rPr>
          <w:rStyle w:val="None"/>
          <w:sz w:val="28"/>
          <w:szCs w:val="28"/>
          <w:rtl w:val="0"/>
          <w:lang w:val="ru-RU"/>
        </w:rPr>
        <w:t>загальний спосіб існування людини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суспільства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Виходячи з вищевикладеного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основними формами буття є</w:t>
      </w:r>
      <w:r>
        <w:rPr>
          <w:rStyle w:val="None"/>
          <w:sz w:val="28"/>
          <w:szCs w:val="28"/>
          <w:rtl w:val="0"/>
          <w:lang w:val="ru-RU"/>
        </w:rPr>
        <w:t xml:space="preserve">: </w:t>
      </w:r>
      <w:r>
        <w:rPr>
          <w:rStyle w:val="None"/>
          <w:sz w:val="28"/>
          <w:szCs w:val="28"/>
          <w:rtl w:val="0"/>
          <w:lang w:val="ru-RU"/>
        </w:rPr>
        <w:t>буття речового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матеріального</w:t>
      </w:r>
      <w:r>
        <w:rPr>
          <w:rStyle w:val="None"/>
          <w:sz w:val="28"/>
          <w:szCs w:val="28"/>
          <w:rtl w:val="0"/>
          <w:lang w:val="ru-RU"/>
        </w:rPr>
        <w:t xml:space="preserve">; </w:t>
      </w:r>
      <w:r>
        <w:rPr>
          <w:rStyle w:val="None"/>
          <w:sz w:val="28"/>
          <w:szCs w:val="28"/>
          <w:rtl w:val="0"/>
          <w:lang w:val="ru-RU"/>
        </w:rPr>
        <w:t>буття суб’єктивного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ідеального</w:t>
      </w:r>
      <w:r>
        <w:rPr>
          <w:rStyle w:val="None"/>
          <w:sz w:val="28"/>
          <w:szCs w:val="28"/>
          <w:rtl w:val="0"/>
          <w:lang w:val="ru-RU"/>
        </w:rPr>
        <w:t xml:space="preserve">; </w:t>
      </w:r>
      <w:r>
        <w:rPr>
          <w:rStyle w:val="None"/>
          <w:sz w:val="28"/>
          <w:szCs w:val="28"/>
          <w:rtl w:val="0"/>
          <w:lang w:val="ru-RU"/>
        </w:rPr>
        <w:t xml:space="preserve">буття біологічного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живого</w:t>
      </w:r>
      <w:r>
        <w:rPr>
          <w:rStyle w:val="None"/>
          <w:sz w:val="28"/>
          <w:szCs w:val="28"/>
          <w:rtl w:val="0"/>
          <w:lang w:val="ru-RU"/>
        </w:rPr>
        <w:t xml:space="preserve">); </w:t>
      </w:r>
      <w:r>
        <w:rPr>
          <w:rStyle w:val="None"/>
          <w:sz w:val="28"/>
          <w:szCs w:val="28"/>
          <w:rtl w:val="0"/>
          <w:lang w:val="ru-RU"/>
        </w:rPr>
        <w:t xml:space="preserve">буття соціального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суспільного</w:t>
      </w:r>
      <w:r>
        <w:rPr>
          <w:rStyle w:val="None"/>
          <w:sz w:val="28"/>
          <w:szCs w:val="28"/>
          <w:rtl w:val="0"/>
          <w:lang w:val="ru-RU"/>
        </w:rPr>
        <w:t>).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 (веб)"/>
        <w:ind w:firstLine="709"/>
        <w:jc w:val="both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7.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Що таке рух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?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У чому полягає єдність руху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простору і часу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? </w:t>
      </w:r>
    </w:p>
    <w:p>
      <w:pPr>
        <w:pStyle w:val="Обычный (веб)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 Рух є способом існування матерії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рух є способом існування матерії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її загальним атрибутом</w:t>
      </w:r>
      <w:r>
        <w:rPr>
          <w:rStyle w:val="None"/>
          <w:sz w:val="28"/>
          <w:szCs w:val="28"/>
          <w:rtl w:val="0"/>
        </w:rPr>
        <w:t xml:space="preserve">; </w:t>
      </w:r>
      <w:r>
        <w:rPr>
          <w:rStyle w:val="None"/>
          <w:sz w:val="28"/>
          <w:szCs w:val="28"/>
          <w:rtl w:val="0"/>
        </w:rPr>
        <w:t>матерія існує не інакше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як у русі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Як наголошував Енгельс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уся доступна нам природа утворює певну систему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зв</w:t>
      </w:r>
      <w:r>
        <w:rPr>
          <w:rStyle w:val="None"/>
          <w:sz w:val="28"/>
          <w:szCs w:val="28"/>
          <w:rtl w:val="0"/>
        </w:rPr>
        <w:t>'</w:t>
      </w:r>
      <w:r>
        <w:rPr>
          <w:rStyle w:val="None"/>
          <w:sz w:val="28"/>
          <w:szCs w:val="28"/>
          <w:rtl w:val="0"/>
        </w:rPr>
        <w:t>язок тіл і те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 ці тіла перебувають у взаємозв</w:t>
      </w:r>
      <w:r>
        <w:rPr>
          <w:rStyle w:val="None"/>
          <w:sz w:val="28"/>
          <w:szCs w:val="28"/>
          <w:rtl w:val="0"/>
        </w:rPr>
        <w:t>'</w:t>
      </w:r>
      <w:r>
        <w:rPr>
          <w:rStyle w:val="None"/>
          <w:sz w:val="28"/>
          <w:szCs w:val="28"/>
          <w:rtl w:val="0"/>
        </w:rPr>
        <w:t>язку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означає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 вони взаємодіють між собою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а ця взаємодія і є рухом  Наукова філософія доводить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 рух завжди виступає саморухом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Його джерелом є суперечності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які притаманні предметам і явищам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У самому русі теж є суперечності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оскільки він є єдністю неперервності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часу і простору</w:t>
      </w:r>
      <w:r>
        <w:rPr>
          <w:rStyle w:val="None"/>
          <w:sz w:val="28"/>
          <w:szCs w:val="28"/>
          <w:rtl w:val="0"/>
        </w:rPr>
        <w:t xml:space="preserve">) </w:t>
      </w:r>
      <w:r>
        <w:rPr>
          <w:rStyle w:val="None"/>
          <w:sz w:val="28"/>
          <w:szCs w:val="28"/>
          <w:rtl w:val="0"/>
        </w:rPr>
        <w:t xml:space="preserve">і перервності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часу і простору</w:t>
      </w:r>
      <w:r>
        <w:rPr>
          <w:rStyle w:val="None"/>
          <w:sz w:val="28"/>
          <w:szCs w:val="28"/>
          <w:rtl w:val="0"/>
        </w:rPr>
        <w:t xml:space="preserve">). </w:t>
      </w:r>
      <w:r>
        <w:rPr>
          <w:rStyle w:val="None"/>
          <w:sz w:val="28"/>
          <w:szCs w:val="28"/>
          <w:rtl w:val="0"/>
        </w:rPr>
        <w:t>Рух є суперечність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єдність суперечностей</w:t>
      </w:r>
      <w:r>
        <w:rPr>
          <w:rStyle w:val="None"/>
          <w:sz w:val="28"/>
          <w:szCs w:val="28"/>
          <w:rtl w:val="0"/>
        </w:rPr>
        <w:t>.</w:t>
      </w:r>
      <w:r>
        <w:rPr>
          <w:rStyle w:val="None"/>
          <w:sz w:val="28"/>
          <w:szCs w:val="28"/>
          <w:rtl w:val="0"/>
        </w:rPr>
        <w:br w:type="textWrapping"/>
        <w:t>Гострою є суперечність між рухом і спокоєм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мінливістю й стабільністю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 xml:space="preserve">У поняття </w:t>
      </w:r>
      <w:r>
        <w:rPr>
          <w:rStyle w:val="None"/>
          <w:sz w:val="28"/>
          <w:szCs w:val="28"/>
          <w:rtl w:val="0"/>
        </w:rPr>
        <w:t>"</w:t>
      </w:r>
      <w:r>
        <w:rPr>
          <w:rStyle w:val="None"/>
          <w:sz w:val="28"/>
          <w:szCs w:val="28"/>
          <w:rtl w:val="0"/>
        </w:rPr>
        <w:t>спокій</w:t>
      </w:r>
      <w:r>
        <w:rPr>
          <w:rStyle w:val="None"/>
          <w:sz w:val="28"/>
          <w:szCs w:val="28"/>
          <w:rtl w:val="0"/>
        </w:rPr>
        <w:t xml:space="preserve">" </w:t>
      </w:r>
      <w:r>
        <w:rPr>
          <w:rStyle w:val="None"/>
          <w:sz w:val="28"/>
          <w:szCs w:val="28"/>
          <w:rtl w:val="0"/>
        </w:rPr>
        <w:t>наукова філософія вкладає такий зміст</w:t>
      </w:r>
      <w:r>
        <w:rPr>
          <w:rStyle w:val="None"/>
          <w:sz w:val="28"/>
          <w:szCs w:val="28"/>
          <w:rtl w:val="0"/>
        </w:rPr>
        <w:t>:</w:t>
      </w:r>
      <w:r>
        <w:rPr>
          <w:rStyle w:val="None"/>
          <w:sz w:val="28"/>
          <w:szCs w:val="28"/>
          <w:rtl w:val="0"/>
        </w:rPr>
        <w:br w:type="textWrapping"/>
        <w:br w:type="textWrapping"/>
        <w:t>• наявність упродовж певного часу незмінності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постійності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визначеності предметів властивостей і відношень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станів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процесів тощо</w:t>
      </w:r>
      <w:r>
        <w:rPr>
          <w:rStyle w:val="None"/>
          <w:sz w:val="28"/>
          <w:szCs w:val="28"/>
          <w:rtl w:val="0"/>
        </w:rPr>
        <w:t>;</w:t>
      </w:r>
      <w:r>
        <w:rPr>
          <w:rStyle w:val="None"/>
          <w:sz w:val="28"/>
          <w:szCs w:val="28"/>
          <w:rtl w:val="0"/>
        </w:rPr>
        <w:br w:type="textWrapping"/>
        <w:br w:type="textWrapping"/>
        <w:t>• нерухомість одного тіла щодо іншого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Таким чином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у поняття спокою вкладають такий самий широкий зміст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як і в поняття руху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бычный (веб)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 (веб)"/>
        <w:ind w:firstLine="709"/>
        <w:jc w:val="both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8.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Розкрити філософський зміст понять матерія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простір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час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рух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Обычный (веб)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Загальна визначення категорії </w:t>
      </w:r>
      <w:r>
        <w:rPr>
          <w:rStyle w:val="None"/>
          <w:sz w:val="28"/>
          <w:szCs w:val="28"/>
          <w:rtl w:val="0"/>
        </w:rPr>
        <w:t>"</w:t>
      </w:r>
      <w:r>
        <w:rPr>
          <w:rStyle w:val="None"/>
          <w:sz w:val="28"/>
          <w:szCs w:val="28"/>
          <w:rtl w:val="0"/>
        </w:rPr>
        <w:t>матерія</w:t>
      </w:r>
      <w:r>
        <w:rPr>
          <w:rStyle w:val="None"/>
          <w:sz w:val="28"/>
          <w:szCs w:val="28"/>
          <w:rtl w:val="0"/>
        </w:rPr>
        <w:t xml:space="preserve">" </w:t>
      </w:r>
      <w:r>
        <w:rPr>
          <w:rStyle w:val="None"/>
          <w:sz w:val="28"/>
          <w:szCs w:val="28"/>
          <w:rtl w:val="0"/>
        </w:rPr>
        <w:t>ґрунтується на тому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 це об</w:t>
      </w:r>
      <w:r>
        <w:rPr>
          <w:rStyle w:val="None"/>
          <w:sz w:val="28"/>
          <w:szCs w:val="28"/>
          <w:rtl w:val="0"/>
        </w:rPr>
        <w:t>'</w:t>
      </w:r>
      <w:r>
        <w:rPr>
          <w:rStyle w:val="None"/>
          <w:sz w:val="28"/>
          <w:szCs w:val="28"/>
          <w:rtl w:val="0"/>
        </w:rPr>
        <w:t>єктивно існуюча реальність у світі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яка існує у часі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просторі та русі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і вона може бути спостережена людьми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безпосередньо або опосередковано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Рух і зміна є невід</w:t>
      </w:r>
      <w:r>
        <w:rPr>
          <w:rStyle w:val="None"/>
          <w:sz w:val="28"/>
          <w:szCs w:val="28"/>
          <w:rtl w:val="0"/>
        </w:rPr>
        <w:t>'</w:t>
      </w:r>
      <w:r>
        <w:rPr>
          <w:rStyle w:val="None"/>
          <w:sz w:val="28"/>
          <w:szCs w:val="28"/>
          <w:rtl w:val="0"/>
        </w:rPr>
        <w:t>ємною частиною існування матерії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і вони відображають внутрішню єдність та взаємозв</w:t>
      </w:r>
      <w:r>
        <w:rPr>
          <w:rStyle w:val="None"/>
          <w:sz w:val="28"/>
          <w:szCs w:val="28"/>
          <w:rtl w:val="0"/>
        </w:rPr>
        <w:t>'</w:t>
      </w:r>
      <w:r>
        <w:rPr>
          <w:rStyle w:val="None"/>
          <w:sz w:val="28"/>
          <w:szCs w:val="28"/>
          <w:rtl w:val="0"/>
        </w:rPr>
        <w:t>язок буття та небуття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тотожності та відмінності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стабільності та змінності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того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 зникає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та того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 з</w:t>
      </w:r>
      <w:r>
        <w:rPr>
          <w:rStyle w:val="None"/>
          <w:sz w:val="28"/>
          <w:szCs w:val="28"/>
          <w:rtl w:val="0"/>
        </w:rPr>
        <w:t>'</w:t>
      </w:r>
      <w:r>
        <w:rPr>
          <w:rStyle w:val="None"/>
          <w:sz w:val="28"/>
          <w:szCs w:val="28"/>
          <w:rtl w:val="0"/>
        </w:rPr>
        <w:t>являється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Розуміння руху та зміни можливе лише тоді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коли ми розглядаємо їх в контексті їх взаємодії та єдності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 (веб)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 (веб)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Простір і час є філософськими категоріями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які відображають основні форми існування матерії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Простір представляє собою найзагальнішу форму структури та збереження об</w:t>
      </w:r>
      <w:r>
        <w:rPr>
          <w:rStyle w:val="None"/>
          <w:sz w:val="28"/>
          <w:szCs w:val="28"/>
          <w:rtl w:val="0"/>
        </w:rPr>
        <w:t>'</w:t>
      </w:r>
      <w:r>
        <w:rPr>
          <w:rStyle w:val="None"/>
          <w:sz w:val="28"/>
          <w:szCs w:val="28"/>
          <w:rtl w:val="0"/>
        </w:rPr>
        <w:t>єктивної реальності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тоді як час виступає як форма розвитку та внутрішньої міри існування та знищення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Об</w:t>
      </w:r>
      <w:r>
        <w:rPr>
          <w:rStyle w:val="None"/>
          <w:sz w:val="28"/>
          <w:szCs w:val="28"/>
          <w:rtl w:val="0"/>
        </w:rPr>
        <w:t>'</w:t>
      </w:r>
      <w:r>
        <w:rPr>
          <w:rStyle w:val="None"/>
          <w:sz w:val="28"/>
          <w:szCs w:val="28"/>
          <w:rtl w:val="0"/>
        </w:rPr>
        <w:t>єднання просторових і часових характеристик називається просторово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>часовим континіумом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і їх універсальність та цілісність визнається формою організації всього розмаїття нескінченного світу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 (веб)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 (веб)"/>
        <w:ind w:firstLine="709"/>
        <w:jc w:val="both"/>
        <w:rPr>
          <w:rStyle w:val="None"/>
          <w:b w:val="1"/>
          <w:bCs w:val="1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Кожна частинка світу має свої власні просторово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>часові характеристики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Простір і час можуть мати різні соціальні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історичні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астрономічні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біологічні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психологічні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художні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філософські відмінності в змісті та сприйнятті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 (веб)"/>
        <w:ind w:firstLine="709"/>
        <w:jc w:val="both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9.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Що таке буття людини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? </w:t>
      </w:r>
    </w:p>
    <w:p>
      <w:pPr>
        <w:pStyle w:val="Обычный (веб)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 Серед синонімів поняття «буття» — поняття </w:t>
      </w:r>
      <w:r>
        <w:rPr>
          <w:rStyle w:val="Hyperlink.1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1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"http://uk.wikipedia.org/wiki/%25D0%25A1%25D1%2583%25D1%2582%25D0%25BD%25D1%2596%25D1%2581%25D1%2582%25D1%258C"</w:instrText>
      </w:r>
      <w:r>
        <w:rPr>
          <w:rStyle w:val="Hyperlink.1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«сутність»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 «життя»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процес буття для живих створінь називається словом «життя»</w:t>
      </w:r>
      <w:r>
        <w:rPr>
          <w:rStyle w:val="None"/>
          <w:sz w:val="28"/>
          <w:szCs w:val="28"/>
          <w:rtl w:val="0"/>
        </w:rPr>
        <w:t xml:space="preserve">), </w:t>
      </w:r>
      <w:r>
        <w:rPr>
          <w:rStyle w:val="None"/>
          <w:sz w:val="28"/>
          <w:szCs w:val="28"/>
          <w:rtl w:val="0"/>
        </w:rPr>
        <w:t>реальність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дійсність і т</w:t>
      </w:r>
      <w:r>
        <w:rPr>
          <w:rStyle w:val="None"/>
          <w:sz w:val="28"/>
          <w:szCs w:val="28"/>
          <w:rtl w:val="0"/>
        </w:rPr>
        <w:t>.</w:t>
      </w:r>
      <w:r>
        <w:rPr>
          <w:rStyle w:val="None"/>
          <w:sz w:val="28"/>
          <w:szCs w:val="28"/>
          <w:rtl w:val="0"/>
        </w:rPr>
        <w:t> д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Слово «буття»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яке позначає це поняття в українській мові утворене від слова «бути»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синонімами якого є слова «існувати»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«жити» і т</w:t>
      </w:r>
      <w:r>
        <w:rPr>
          <w:rStyle w:val="None"/>
          <w:sz w:val="28"/>
          <w:szCs w:val="28"/>
          <w:rtl w:val="0"/>
        </w:rPr>
        <w:t>.</w:t>
      </w:r>
      <w:r>
        <w:rPr>
          <w:rStyle w:val="None"/>
          <w:sz w:val="28"/>
          <w:szCs w:val="28"/>
          <w:rtl w:val="0"/>
        </w:rPr>
        <w:t> д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Мовознавчі дослідження показують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 слово «бути» має дуже давнє походження з тих доісторичних часів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коли існувала єдина індоєвропейська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а можливо навіть загальнолюдська — ностратична</w:t>
      </w:r>
      <w:r>
        <w:rPr>
          <w:rStyle w:val="None"/>
          <w:sz w:val="28"/>
          <w:szCs w:val="28"/>
          <w:rtl w:val="0"/>
        </w:rPr>
        <w:t xml:space="preserve">) </w:t>
      </w:r>
      <w:r>
        <w:rPr>
          <w:rStyle w:val="None"/>
          <w:sz w:val="28"/>
          <w:szCs w:val="28"/>
          <w:rtl w:val="0"/>
        </w:rPr>
        <w:t>прамова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Це підтверджується зокрема тим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що в багатьох сучасних мовах </w:t>
      </w:r>
      <w:r>
        <w:rPr>
          <w:rStyle w:val="Hyperlink.1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1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"http://uk.wikipedia.org/wiki/%25D0%2586%25D0%25BD%25D0%25B4%25D0%25BE%25D1%2594%25D0%25B2%25D1%2580%25D0%25BE%25D0%25BF%25D0%25B5%25D0%25B9%25D1%2581%25D1%258C%25D0%25BA%25D0%25B0_%25D1%2581%25D1%2596%25D0%25BC%2527%25D1%258F"</w:instrText>
      </w:r>
      <w:r>
        <w:rPr>
          <w:rStyle w:val="Hyperlink.1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індоєвропейської сім</w:t>
      </w:r>
      <w:r>
        <w:rPr>
          <w:rStyle w:val="Hyperlink.1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'</w:t>
      </w:r>
      <w:r>
        <w:rPr>
          <w:rStyle w:val="Hyperlink.1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ї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 існують слова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близькі за значенням і за звучанням до слова «бути»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 (веб)"/>
        <w:ind w:firstLine="709"/>
        <w:jc w:val="both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10.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Чому прогресивні революційні наукові відкриття можуть призвести до кризи в науці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? 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  <w:lang w:val="ru-RU"/>
        </w:rPr>
        <w:t>Раніше чи пізніше повсякденна практика нормальної науки обов</w:t>
      </w:r>
      <w:r>
        <w:rPr>
          <w:rStyle w:val="None"/>
          <w:sz w:val="28"/>
          <w:szCs w:val="28"/>
          <w:rtl w:val="0"/>
          <w:lang w:val="ru-RU"/>
        </w:rPr>
        <w:t>'</w:t>
      </w:r>
      <w:r>
        <w:rPr>
          <w:rStyle w:val="None"/>
          <w:sz w:val="28"/>
          <w:szCs w:val="28"/>
          <w:rtl w:val="0"/>
          <w:lang w:val="ru-RU"/>
        </w:rPr>
        <w:t>язково приведе до відкриття аномалій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 xml:space="preserve"> експериментами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це може призвести до кризи в даній області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 (веб)"/>
        <w:ind w:firstLine="709"/>
        <w:jc w:val="both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11.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Чи змінилися соціально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-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історичне тлумачення простору й часу у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XX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ст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.? 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  Н</w:t>
      </w:r>
      <w:r>
        <w:rPr>
          <w:rStyle w:val="None"/>
          <w:sz w:val="28"/>
          <w:szCs w:val="28"/>
          <w:rtl w:val="0"/>
        </w:rPr>
        <w:t>.</w:t>
      </w:r>
      <w:r>
        <w:rPr>
          <w:rStyle w:val="None"/>
          <w:sz w:val="28"/>
          <w:szCs w:val="28"/>
          <w:rtl w:val="0"/>
        </w:rPr>
        <w:t>І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Лобачевський вніс значний внесок у розвиток наукових уявлень про зв</w:t>
      </w:r>
      <w:r>
        <w:rPr>
          <w:rStyle w:val="None"/>
          <w:sz w:val="28"/>
          <w:szCs w:val="28"/>
          <w:rtl w:val="0"/>
        </w:rPr>
        <w:t>'</w:t>
      </w:r>
      <w:r>
        <w:rPr>
          <w:rStyle w:val="None"/>
          <w:sz w:val="28"/>
          <w:szCs w:val="28"/>
          <w:rtl w:val="0"/>
        </w:rPr>
        <w:t>язок простору і часу з рухомою матерією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Він прийшов до важливого висновку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 властивості простору не є завжди однаковими і незмінними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а вони змінюються в залежності від загальних властивостей матерії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Ця ідея Лобачевського знайшла своє підтвердження і конкретизацію в сучасній фізиці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Теорія відносності Альберта Ейнштейна розкрила прямий зв</w:t>
      </w:r>
      <w:r>
        <w:rPr>
          <w:rStyle w:val="None"/>
          <w:sz w:val="28"/>
          <w:szCs w:val="28"/>
          <w:rtl w:val="0"/>
        </w:rPr>
        <w:t>'</w:t>
      </w:r>
      <w:r>
        <w:rPr>
          <w:rStyle w:val="None"/>
          <w:sz w:val="28"/>
          <w:szCs w:val="28"/>
          <w:rtl w:val="0"/>
        </w:rPr>
        <w:t>язок між простором і часом та рухом матерії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Фундаментальний висновок цієї теорії стверджує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 простір і час не існують без матерії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і їхні метричні властивості визначаються розподілом і взаємодією матеріальних мас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Це означає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 якби не було матерії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то не існувало б і простору та часу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Простір і час змінюють свої властивості через рух і взаємодію матерії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Один з виразів цього зв</w:t>
      </w:r>
      <w:r>
        <w:rPr>
          <w:rStyle w:val="None"/>
          <w:sz w:val="28"/>
          <w:szCs w:val="28"/>
          <w:rtl w:val="0"/>
        </w:rPr>
        <w:t>'</w:t>
      </w:r>
      <w:r>
        <w:rPr>
          <w:rStyle w:val="None"/>
          <w:sz w:val="28"/>
          <w:szCs w:val="28"/>
          <w:rtl w:val="0"/>
        </w:rPr>
        <w:t>язку полягає в тому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 одночасність подій є відносною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а не абсолютною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Відстань між тілами залежить від системи відліку та її швидкості руху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Також довжина тіла та проміжок часу між подіями змінюються залежно від швидкості і гравітаційного поля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"/>
        <w:ind w:firstLine="709"/>
        <w:jc w:val="both"/>
      </w:pPr>
      <w:r>
        <w:rPr>
          <w:rStyle w:val="None"/>
          <w:sz w:val="28"/>
          <w:szCs w:val="28"/>
          <w:rtl w:val="0"/>
        </w:rPr>
        <w:t>Отже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загальна теорія відносності Альберта Ейнштейна підтверджує важливий висновок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 простір і час взаємозалежні від матерії і змінюють свої властивості в залежності від умов</w:t>
      </w:r>
      <w:r>
        <w:rPr>
          <w:rStyle w:val="None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 (веб)">
    <w:name w:val="Обычный (веб)"/>
    <w:next w:val="Обычный (веб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00"/>
      <w:sz w:val="28"/>
      <w:szCs w:val="28"/>
      <w:u w:val="single" w:color="000000"/>
      <w:lang w:val="ru-RU"/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00"/>
      <w:sz w:val="28"/>
      <w:szCs w:val="28"/>
      <w:u w:val="none" w:color="000000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