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为学校</w:t>
      </w:r>
      <w:r>
        <w:rPr>
          <w:rFonts w:hint="eastAsia" w:ascii="宋体" w:hAnsi="宋体" w:cs="宋体"/>
          <w:kern w:val="0"/>
          <w:lang w:val="zh-CN"/>
        </w:rPr>
        <w:t>机房</w:t>
      </w:r>
      <w:r>
        <w:rPr>
          <w:rFonts w:hint="eastAsia" w:ascii="宋体" w:hAnsi="宋体" w:cs="宋体"/>
          <w:kern w:val="0"/>
          <w:lang w:val="en-US" w:eastAsia="zh-CN"/>
        </w:rPr>
        <w:t>设计一个机房</w:t>
      </w:r>
      <w:r>
        <w:rPr>
          <w:rFonts w:hint="eastAsia" w:ascii="宋体" w:hAnsi="宋体" w:cs="宋体"/>
          <w:kern w:val="0"/>
          <w:lang w:val="zh-CN"/>
        </w:rPr>
        <w:t>收费管理系统</w:t>
      </w:r>
      <w:r>
        <w:rPr>
          <w:rFonts w:hint="eastAsia" w:ascii="宋体" w:hAnsi="宋体" w:cs="宋体"/>
          <w:kern w:val="0"/>
          <w:lang w:val="zh-CN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（1）输入功能：输入30名学生的学号、班级、姓名、上机起始时间。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（2）计算功能：计算每个下机学生的上机费用，每小时1元。（上机费用=上机时间* 1.0/h ，不足一小时按一小时计算）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（3）查询功能：按条件（班级、学号、姓名）显示学生的上机时间。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（4）机器使用情况的显示（显示方式不限但要一目了然）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 w:cs="宋体"/>
          <w:kern w:val="0"/>
          <w:lang w:val="zh-CN"/>
        </w:rPr>
        <w:t>变量的定义、输入和输出函数、循环语句、数组、结构体等。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1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2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1A0D36A1"/>
    <w:rsid w:val="32CC249C"/>
    <w:rsid w:val="365E269A"/>
    <w:rsid w:val="3FE42AF6"/>
    <w:rsid w:val="40E70F6D"/>
    <w:rsid w:val="57A76BB4"/>
    <w:rsid w:val="6A583C24"/>
    <w:rsid w:val="6C421025"/>
    <w:rsid w:val="733D2EAE"/>
    <w:rsid w:val="76D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2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2020-05-06T08:25:54Z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