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/>
          <w:bCs/>
          <w:szCs w:val="21"/>
          <w:lang w:val="en-US" w:eastAsia="zh-CN"/>
        </w:rPr>
        <w:t>设计一个班级成绩管理系统</w:t>
      </w:r>
      <w:r>
        <w:rPr>
          <w:rFonts w:hint="eastAsia"/>
          <w:bCs/>
          <w:szCs w:val="21"/>
        </w:rPr>
        <w:t>。</w:t>
      </w:r>
      <w:r>
        <w:rPr>
          <w:rFonts w:hint="eastAsia" w:ascii="宋体" w:hAnsi="宋体"/>
          <w:bCs/>
          <w:szCs w:val="21"/>
        </w:rPr>
        <w:t>主要包括管理图书的库存信息、每一本书的借阅信息以及每一个人的借书信息。每一种图书的库存信息包括编号、书名、作者、出版社、出版日期、金额、类别、总入库数量、当前库存量、已借出本数等。每一本被借阅的书都包括如下信息：编号、书名、金额、借书证号、借书日期、到期日期、罚款金额等。每一个人的借书信息包括借书证号、姓名、班级、学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A、借阅资料管理</w:t>
      </w:r>
      <w:r>
        <w:rPr>
          <w:rFonts w:ascii="宋体" w:hAnsi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要求把书籍、期刊、报刊分类管理，这样的话操作会更加灵活和方便，可以随时对其相关资料进行添加、删除、修改、查询等操作。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B、借阅管理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(1)借出操作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(2)还书操作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(3)续借处理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以上处理需要互相配合以及赔、罚款金额的编辑等操作完成图书借还业务的各种登记。例如：读者还书时不仅更新图书的库存信息，还应该自动计算该书应罚款金额。并显示该读者所有至当日内到期未还书信息。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C、读者管理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读者等级：对借阅读者进行分类处理，例如可分为教师和学生两类。并定义每类读者的可借书数量和相关的借阅时间等信息。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读者管理：对读者信息可以录入，并且可对读者进行挂失或注销、查询等服务的作业。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D、统计分析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随时可以进行统计分析，以便及时了解当前的借阅情况和相关的资料状态，统计分析包括借阅排行榜、资料状态统计和借阅统计、显示所有至当日内到期未还书信息等功能分析。</w:t>
      </w:r>
      <w:r>
        <w:rPr>
          <w:rFonts w:ascii="宋体" w:hAnsi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系统参数设置：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可以设置相关的罚款金额，最多借阅天数等系统服务器参数。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>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3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42E536"/>
    <w:multiLevelType w:val="singleLevel"/>
    <w:tmpl w:val="0442E536"/>
    <w:lvl w:ilvl="0" w:tentative="0">
      <w:start w:val="5"/>
      <w:numFmt w:val="upperLetter"/>
      <w:suff w:val="nothing"/>
      <w:lvlText w:val="%1、"/>
      <w:lvlJc w:val="left"/>
    </w:lvl>
  </w:abstractNum>
  <w:abstractNum w:abstractNumId="3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2CC249C"/>
    <w:rsid w:val="365E269A"/>
    <w:rsid w:val="3FE42AF6"/>
    <w:rsid w:val="40E70F6D"/>
    <w:rsid w:val="45CC7828"/>
    <w:rsid w:val="57A76BB4"/>
    <w:rsid w:val="5E3152CF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1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2020-05-06T08:29:39Z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