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EA674" w14:textId="77777777" w:rsidR="001024A1" w:rsidRPr="001569D9" w:rsidRDefault="000D4865" w:rsidP="000D4865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1569D9">
        <w:rPr>
          <w:rFonts w:ascii="Times New Roman" w:hAnsi="Times New Roman" w:cs="Times New Roman"/>
          <w:sz w:val="22"/>
          <w:szCs w:val="22"/>
        </w:rPr>
        <w:t>R</w:t>
      </w:r>
      <w:r w:rsidR="00895FDD" w:rsidRPr="001569D9">
        <w:rPr>
          <w:rFonts w:ascii="Times New Roman" w:hAnsi="Times New Roman" w:cs="Times New Roman"/>
          <w:sz w:val="22"/>
          <w:szCs w:val="22"/>
        </w:rPr>
        <w:t xml:space="preserve">oop </w:t>
      </w:r>
      <w:r w:rsidR="00CC300A" w:rsidRPr="001569D9">
        <w:rPr>
          <w:rFonts w:ascii="Times New Roman" w:hAnsi="Times New Roman" w:cs="Times New Roman"/>
          <w:sz w:val="22"/>
          <w:szCs w:val="22"/>
        </w:rPr>
        <w:t>Kishore</w:t>
      </w:r>
    </w:p>
    <w:p w14:paraId="36048350" w14:textId="77777777" w:rsidR="000D4865" w:rsidRPr="001569D9" w:rsidRDefault="000D4865" w:rsidP="000D4865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1569D9">
        <w:rPr>
          <w:rFonts w:ascii="Times New Roman" w:hAnsi="Times New Roman" w:cs="Times New Roman"/>
          <w:b w:val="0"/>
          <w:sz w:val="22"/>
          <w:szCs w:val="22"/>
        </w:rPr>
        <w:t xml:space="preserve">E-mail: </w:t>
      </w:r>
      <w:r w:rsidR="00716FCD" w:rsidRPr="001569D9">
        <w:rPr>
          <w:rFonts w:ascii="Times New Roman" w:hAnsi="Times New Roman" w:cs="Times New Roman"/>
          <w:b w:val="0"/>
          <w:sz w:val="22"/>
          <w:szCs w:val="22"/>
        </w:rPr>
        <w:t>chittoorr@hcl.com</w:t>
      </w:r>
      <w:r w:rsidRPr="001569D9">
        <w:rPr>
          <w:rFonts w:ascii="Times New Roman" w:hAnsi="Times New Roman" w:cs="Times New Roman"/>
          <w:b w:val="0"/>
          <w:sz w:val="22"/>
          <w:szCs w:val="22"/>
        </w:rPr>
        <w:tab/>
      </w:r>
      <w:r w:rsidRPr="001569D9">
        <w:rPr>
          <w:rFonts w:ascii="Times New Roman" w:hAnsi="Times New Roman" w:cs="Times New Roman"/>
          <w:b w:val="0"/>
          <w:sz w:val="22"/>
          <w:szCs w:val="22"/>
        </w:rPr>
        <w:tab/>
      </w:r>
      <w:r w:rsidRPr="001569D9">
        <w:rPr>
          <w:rFonts w:ascii="Times New Roman" w:hAnsi="Times New Roman" w:cs="Times New Roman"/>
          <w:b w:val="0"/>
          <w:sz w:val="22"/>
          <w:szCs w:val="22"/>
        </w:rPr>
        <w:tab/>
        <w:t xml:space="preserve">                              </w:t>
      </w:r>
    </w:p>
    <w:p w14:paraId="662E5F5D" w14:textId="77777777" w:rsidR="000D4865" w:rsidRPr="001569D9" w:rsidRDefault="000D4865" w:rsidP="000D4865">
      <w:pPr>
        <w:pStyle w:val="NoSpacing"/>
        <w:rPr>
          <w:rFonts w:ascii="Times New Roman" w:hAnsi="Times New Roman" w:cs="Times New Roman"/>
          <w:szCs w:val="24"/>
        </w:rPr>
      </w:pPr>
      <w:r w:rsidRPr="001569D9">
        <w:rPr>
          <w:rFonts w:ascii="Times New Roman" w:hAnsi="Times New Roman" w:cs="Times New Roman"/>
        </w:rPr>
        <w:t>Mobile:</w:t>
      </w:r>
      <w:r w:rsidRPr="001569D9">
        <w:rPr>
          <w:rFonts w:ascii="Times New Roman" w:hAnsi="Times New Roman" w:cs="Times New Roman"/>
          <w:szCs w:val="24"/>
        </w:rPr>
        <w:t xml:space="preserve"> +91-</w:t>
      </w:r>
      <w:r w:rsidR="00D23806" w:rsidRPr="001569D9">
        <w:rPr>
          <w:rFonts w:ascii="Times New Roman" w:hAnsi="Times New Roman" w:cs="Times New Roman"/>
          <w:szCs w:val="24"/>
        </w:rPr>
        <w:t xml:space="preserve"> </w:t>
      </w:r>
      <w:r w:rsidR="005D7D2C" w:rsidRPr="001569D9">
        <w:rPr>
          <w:rFonts w:ascii="Times New Roman" w:hAnsi="Times New Roman" w:cs="Times New Roman"/>
          <w:szCs w:val="24"/>
        </w:rPr>
        <w:t>9986833510</w:t>
      </w:r>
    </w:p>
    <w:p w14:paraId="1C0D61AE" w14:textId="77777777" w:rsidR="000D4865" w:rsidRPr="001569D9" w:rsidRDefault="000D4865" w:rsidP="000D4865">
      <w:pPr>
        <w:pStyle w:val="NoSpacing"/>
        <w:pBdr>
          <w:bottom w:val="double" w:sz="1" w:space="1" w:color="000000"/>
        </w:pBdr>
        <w:rPr>
          <w:rFonts w:ascii="Times New Roman" w:hAnsi="Times New Roman" w:cs="Times New Roman"/>
          <w:sz w:val="20"/>
          <w:szCs w:val="20"/>
        </w:rPr>
      </w:pPr>
    </w:p>
    <w:p w14:paraId="48692375" w14:textId="77777777" w:rsidR="000D4865" w:rsidRPr="001569D9" w:rsidRDefault="000D4865" w:rsidP="000D4865">
      <w:pPr>
        <w:pStyle w:val="NoSpacing"/>
        <w:jc w:val="center"/>
        <w:rPr>
          <w:rFonts w:ascii="Times New Roman" w:hAnsi="Times New Roman" w:cs="Times New Roman"/>
        </w:rPr>
      </w:pPr>
    </w:p>
    <w:p w14:paraId="048211C7" w14:textId="77777777" w:rsidR="000D4865" w:rsidRPr="001569D9" w:rsidRDefault="000D4865" w:rsidP="000D4865">
      <w:pPr>
        <w:pStyle w:val="NoSpacing"/>
        <w:pBdr>
          <w:top w:val="single" w:sz="1" w:space="1" w:color="000000"/>
          <w:bottom w:val="single" w:sz="1" w:space="1" w:color="000000"/>
        </w:pBdr>
        <w:shd w:val="clear" w:color="auto" w:fill="DFDFDF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569D9">
        <w:rPr>
          <w:rFonts w:ascii="Times New Roman" w:hAnsi="Times New Roman" w:cs="Times New Roman"/>
          <w:b/>
          <w:sz w:val="20"/>
          <w:szCs w:val="20"/>
        </w:rPr>
        <w:t>EXECUTIVE PROFILE</w:t>
      </w:r>
    </w:p>
    <w:p w14:paraId="0CF0C3B5" w14:textId="77777777" w:rsidR="000D4865" w:rsidRPr="001569D9" w:rsidRDefault="000D4865" w:rsidP="00110869">
      <w:pPr>
        <w:pStyle w:val="NormalVerdana"/>
        <w:ind w:left="360"/>
        <w:jc w:val="both"/>
        <w:rPr>
          <w:rFonts w:ascii="Times New Roman" w:hAnsi="Times New Roman"/>
          <w:sz w:val="22"/>
          <w:szCs w:val="22"/>
        </w:rPr>
      </w:pPr>
    </w:p>
    <w:p w14:paraId="0B90A404" w14:textId="4F4A8868" w:rsidR="00C447D0" w:rsidRPr="001569D9" w:rsidRDefault="00602DF1" w:rsidP="00C447D0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>8+</w:t>
      </w:r>
      <w:r w:rsidR="00C447D0" w:rsidRPr="001569D9">
        <w:rPr>
          <w:rFonts w:ascii="Times New Roman" w:hAnsi="Times New Roman"/>
          <w:sz w:val="22"/>
          <w:szCs w:val="22"/>
        </w:rPr>
        <w:t xml:space="preserve"> years of IT experience, </w:t>
      </w:r>
      <w:r w:rsidR="001569D9">
        <w:rPr>
          <w:rFonts w:ascii="Times New Roman" w:hAnsi="Times New Roman"/>
          <w:sz w:val="22"/>
          <w:szCs w:val="22"/>
        </w:rPr>
        <w:t xml:space="preserve">with </w:t>
      </w:r>
      <w:r w:rsidR="00C447D0" w:rsidRPr="001569D9">
        <w:rPr>
          <w:rFonts w:ascii="Times New Roman" w:hAnsi="Times New Roman"/>
          <w:sz w:val="22"/>
          <w:szCs w:val="22"/>
        </w:rPr>
        <w:t xml:space="preserve">5 + years of </w:t>
      </w:r>
      <w:r w:rsidR="00850811" w:rsidRPr="001569D9">
        <w:rPr>
          <w:rFonts w:ascii="Times New Roman" w:hAnsi="Times New Roman"/>
          <w:sz w:val="22"/>
          <w:szCs w:val="22"/>
        </w:rPr>
        <w:t xml:space="preserve">application </w:t>
      </w:r>
      <w:r w:rsidR="00C447D0" w:rsidRPr="001569D9">
        <w:rPr>
          <w:rFonts w:ascii="Times New Roman" w:hAnsi="Times New Roman"/>
          <w:sz w:val="22"/>
          <w:szCs w:val="22"/>
        </w:rPr>
        <w:t xml:space="preserve">testing experience </w:t>
      </w:r>
      <w:r w:rsidR="001569D9">
        <w:rPr>
          <w:rFonts w:ascii="Times New Roman" w:hAnsi="Times New Roman"/>
          <w:sz w:val="22"/>
          <w:szCs w:val="22"/>
        </w:rPr>
        <w:t xml:space="preserve">and </w:t>
      </w:r>
      <w:r w:rsidR="00850811" w:rsidRPr="001569D9">
        <w:rPr>
          <w:rFonts w:ascii="Times New Roman" w:hAnsi="Times New Roman"/>
          <w:sz w:val="22"/>
          <w:szCs w:val="22"/>
        </w:rPr>
        <w:t xml:space="preserve">expertise in </w:t>
      </w:r>
      <w:r w:rsidR="00C447D0" w:rsidRPr="001569D9">
        <w:rPr>
          <w:rFonts w:ascii="Times New Roman" w:hAnsi="Times New Roman"/>
          <w:sz w:val="22"/>
          <w:szCs w:val="22"/>
        </w:rPr>
        <w:t>Data Warehouse - ETL testing, BI testing</w:t>
      </w:r>
      <w:r w:rsidR="00EC0E10" w:rsidRPr="001569D9">
        <w:rPr>
          <w:rFonts w:ascii="Times New Roman" w:hAnsi="Times New Roman"/>
          <w:sz w:val="22"/>
          <w:szCs w:val="22"/>
        </w:rPr>
        <w:t xml:space="preserve"> (OBIEE, SSRS)</w:t>
      </w:r>
      <w:r w:rsidR="00C447D0" w:rsidRPr="001569D9">
        <w:rPr>
          <w:rFonts w:ascii="Times New Roman" w:hAnsi="Times New Roman"/>
          <w:sz w:val="22"/>
          <w:szCs w:val="22"/>
        </w:rPr>
        <w:t xml:space="preserve"> and </w:t>
      </w:r>
      <w:r w:rsidR="00EC0E10" w:rsidRPr="001569D9">
        <w:rPr>
          <w:rFonts w:ascii="Times New Roman" w:hAnsi="Times New Roman"/>
          <w:sz w:val="22"/>
          <w:szCs w:val="22"/>
        </w:rPr>
        <w:t>SIEBEL</w:t>
      </w:r>
      <w:r w:rsidR="00C447D0" w:rsidRPr="001569D9">
        <w:rPr>
          <w:rFonts w:ascii="Times New Roman" w:hAnsi="Times New Roman"/>
          <w:sz w:val="22"/>
          <w:szCs w:val="22"/>
        </w:rPr>
        <w:t xml:space="preserve"> CRM.</w:t>
      </w:r>
    </w:p>
    <w:p w14:paraId="15E1A5ED" w14:textId="04FB18DD" w:rsidR="00110869" w:rsidRPr="001569D9" w:rsidRDefault="00850811" w:rsidP="00110869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 xml:space="preserve">Experience </w:t>
      </w:r>
      <w:r w:rsidR="00110869" w:rsidRPr="001569D9">
        <w:rPr>
          <w:rFonts w:ascii="Times New Roman" w:hAnsi="Times New Roman"/>
          <w:sz w:val="22"/>
          <w:szCs w:val="22"/>
        </w:rPr>
        <w:t>in testing Facts and Dimensions Based on mapping logic</w:t>
      </w:r>
      <w:r w:rsidR="000C51EB" w:rsidRPr="001569D9">
        <w:rPr>
          <w:rFonts w:ascii="Times New Roman" w:hAnsi="Times New Roman"/>
          <w:sz w:val="22"/>
          <w:szCs w:val="22"/>
        </w:rPr>
        <w:t>.</w:t>
      </w:r>
    </w:p>
    <w:p w14:paraId="64304B2F" w14:textId="77777777" w:rsidR="000D4865" w:rsidRPr="001569D9" w:rsidRDefault="000D4865" w:rsidP="000D4865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>H</w:t>
      </w:r>
      <w:r w:rsidR="000C51EB" w:rsidRPr="001569D9">
        <w:rPr>
          <w:rFonts w:ascii="Times New Roman" w:hAnsi="Times New Roman"/>
          <w:sz w:val="22"/>
          <w:szCs w:val="22"/>
        </w:rPr>
        <w:t>ands on experience in OBIEE 10g</w:t>
      </w:r>
      <w:r w:rsidR="00FE5AA8" w:rsidRPr="001569D9">
        <w:rPr>
          <w:rFonts w:ascii="Times New Roman" w:hAnsi="Times New Roman"/>
          <w:sz w:val="22"/>
          <w:szCs w:val="22"/>
        </w:rPr>
        <w:t>, 11g</w:t>
      </w:r>
      <w:r w:rsidR="000C51EB" w:rsidRPr="001569D9">
        <w:rPr>
          <w:rFonts w:ascii="Times New Roman" w:hAnsi="Times New Roman"/>
          <w:sz w:val="22"/>
          <w:szCs w:val="22"/>
        </w:rPr>
        <w:t xml:space="preserve"> and 12c</w:t>
      </w:r>
      <w:r w:rsidRPr="001569D9">
        <w:rPr>
          <w:rFonts w:ascii="Times New Roman" w:hAnsi="Times New Roman"/>
          <w:sz w:val="22"/>
          <w:szCs w:val="22"/>
        </w:rPr>
        <w:t xml:space="preserve"> applications</w:t>
      </w:r>
      <w:r w:rsidR="00FE5AA8" w:rsidRPr="001569D9">
        <w:rPr>
          <w:rFonts w:ascii="Times New Roman" w:hAnsi="Times New Roman"/>
          <w:sz w:val="22"/>
          <w:szCs w:val="22"/>
        </w:rPr>
        <w:t>.</w:t>
      </w:r>
    </w:p>
    <w:p w14:paraId="2BC148A1" w14:textId="0A4D587D" w:rsidR="000D4865" w:rsidRPr="001569D9" w:rsidRDefault="000D4865" w:rsidP="000D4865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>Expertise in testing the OBIEE Reports</w:t>
      </w:r>
      <w:r w:rsidR="00850811" w:rsidRPr="001569D9">
        <w:rPr>
          <w:rFonts w:ascii="Times New Roman" w:hAnsi="Times New Roman"/>
          <w:sz w:val="22"/>
          <w:szCs w:val="22"/>
        </w:rPr>
        <w:t xml:space="preserve"> </w:t>
      </w:r>
      <w:r w:rsidRPr="001569D9">
        <w:rPr>
          <w:rFonts w:ascii="Times New Roman" w:hAnsi="Times New Roman"/>
          <w:sz w:val="22"/>
          <w:szCs w:val="22"/>
        </w:rPr>
        <w:t>/</w:t>
      </w:r>
      <w:r w:rsidR="00850811" w:rsidRPr="001569D9">
        <w:rPr>
          <w:rFonts w:ascii="Times New Roman" w:hAnsi="Times New Roman"/>
          <w:sz w:val="22"/>
          <w:szCs w:val="22"/>
        </w:rPr>
        <w:t xml:space="preserve"> </w:t>
      </w:r>
      <w:r w:rsidRPr="001569D9">
        <w:rPr>
          <w:rFonts w:ascii="Times New Roman" w:hAnsi="Times New Roman"/>
          <w:sz w:val="22"/>
          <w:szCs w:val="22"/>
        </w:rPr>
        <w:t>Dashboards</w:t>
      </w:r>
      <w:r w:rsidR="00850811" w:rsidRPr="001569D9">
        <w:rPr>
          <w:rFonts w:ascii="Times New Roman" w:hAnsi="Times New Roman"/>
          <w:sz w:val="22"/>
          <w:szCs w:val="22"/>
        </w:rPr>
        <w:t xml:space="preserve"> </w:t>
      </w:r>
      <w:r w:rsidRPr="001569D9">
        <w:rPr>
          <w:rFonts w:ascii="Times New Roman" w:hAnsi="Times New Roman"/>
          <w:sz w:val="22"/>
          <w:szCs w:val="22"/>
        </w:rPr>
        <w:t>/</w:t>
      </w:r>
      <w:r w:rsidR="00850811" w:rsidRPr="001569D9">
        <w:rPr>
          <w:rFonts w:ascii="Times New Roman" w:hAnsi="Times New Roman"/>
          <w:sz w:val="22"/>
          <w:szCs w:val="22"/>
        </w:rPr>
        <w:t xml:space="preserve"> </w:t>
      </w:r>
      <w:r w:rsidRPr="001569D9">
        <w:rPr>
          <w:rFonts w:ascii="Times New Roman" w:hAnsi="Times New Roman"/>
          <w:sz w:val="22"/>
          <w:szCs w:val="22"/>
        </w:rPr>
        <w:t>Agents</w:t>
      </w:r>
      <w:r w:rsidR="00850811" w:rsidRPr="001569D9">
        <w:rPr>
          <w:rFonts w:ascii="Times New Roman" w:hAnsi="Times New Roman"/>
          <w:sz w:val="22"/>
          <w:szCs w:val="22"/>
        </w:rPr>
        <w:t xml:space="preserve"> </w:t>
      </w:r>
      <w:r w:rsidR="00FE5AA8" w:rsidRPr="001569D9">
        <w:rPr>
          <w:rFonts w:ascii="Times New Roman" w:hAnsi="Times New Roman"/>
          <w:sz w:val="22"/>
          <w:szCs w:val="22"/>
        </w:rPr>
        <w:t>/</w:t>
      </w:r>
      <w:r w:rsidR="00850811" w:rsidRPr="001569D9">
        <w:rPr>
          <w:rFonts w:ascii="Times New Roman" w:hAnsi="Times New Roman"/>
          <w:sz w:val="22"/>
          <w:szCs w:val="22"/>
        </w:rPr>
        <w:t xml:space="preserve"> R</w:t>
      </w:r>
      <w:r w:rsidR="00FE5AA8" w:rsidRPr="001569D9">
        <w:rPr>
          <w:rFonts w:ascii="Times New Roman" w:hAnsi="Times New Roman"/>
          <w:sz w:val="22"/>
          <w:szCs w:val="22"/>
        </w:rPr>
        <w:t>eports scheduling</w:t>
      </w:r>
      <w:r w:rsidRPr="001569D9">
        <w:rPr>
          <w:rFonts w:ascii="Times New Roman" w:hAnsi="Times New Roman"/>
          <w:sz w:val="22"/>
          <w:szCs w:val="22"/>
        </w:rPr>
        <w:t xml:space="preserve"> &amp; Subject areas</w:t>
      </w:r>
      <w:r w:rsidR="00B01423" w:rsidRPr="001569D9">
        <w:rPr>
          <w:rFonts w:ascii="Times New Roman" w:hAnsi="Times New Roman"/>
          <w:sz w:val="22"/>
          <w:szCs w:val="22"/>
        </w:rPr>
        <w:t xml:space="preserve"> and BI Publisher reports.</w:t>
      </w:r>
    </w:p>
    <w:p w14:paraId="310C1A50" w14:textId="77777777" w:rsidR="000D4865" w:rsidRPr="001569D9" w:rsidRDefault="000D4865" w:rsidP="000D4865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 xml:space="preserve">Expertise in testing Historical and Incremental </w:t>
      </w:r>
      <w:r w:rsidR="0007193F" w:rsidRPr="001569D9">
        <w:rPr>
          <w:rFonts w:ascii="Times New Roman" w:hAnsi="Times New Roman"/>
          <w:sz w:val="22"/>
          <w:szCs w:val="22"/>
        </w:rPr>
        <w:t>data</w:t>
      </w:r>
      <w:r w:rsidRPr="001569D9">
        <w:rPr>
          <w:rFonts w:ascii="Times New Roman" w:hAnsi="Times New Roman"/>
          <w:sz w:val="22"/>
          <w:szCs w:val="22"/>
        </w:rPr>
        <w:t>.</w:t>
      </w:r>
    </w:p>
    <w:p w14:paraId="385A3007" w14:textId="77777777" w:rsidR="00E56735" w:rsidRPr="001569D9" w:rsidRDefault="00E56735" w:rsidP="00E56735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>Extensive experience in Siebel Enterprise Application. Well versed with Siebel Applications, Siebel Tools (7.8, 8.0) and Partner application like PRM, OD, Siebel Sales and Siebel Call Center applications.</w:t>
      </w:r>
    </w:p>
    <w:p w14:paraId="0D4F560E" w14:textId="77777777" w:rsidR="00890CBA" w:rsidRDefault="000D4865" w:rsidP="000D4865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>Expertise in Functional Testing and Regression Testing.</w:t>
      </w:r>
    </w:p>
    <w:p w14:paraId="1C521CDF" w14:textId="30C89A49" w:rsidR="000D4865" w:rsidRPr="001569D9" w:rsidRDefault="00890CBA" w:rsidP="000D4865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890CBA">
        <w:rPr>
          <w:rFonts w:ascii="Times New Roman" w:hAnsi="Times New Roman"/>
          <w:sz w:val="22"/>
          <w:szCs w:val="22"/>
        </w:rPr>
        <w:t xml:space="preserve">Knowledge of </w:t>
      </w:r>
      <w:proofErr w:type="spellStart"/>
      <w:r w:rsidRPr="00890CBA">
        <w:rPr>
          <w:rFonts w:ascii="Times New Roman" w:hAnsi="Times New Roman"/>
          <w:sz w:val="22"/>
          <w:szCs w:val="22"/>
        </w:rPr>
        <w:t>Mulesoft</w:t>
      </w:r>
      <w:proofErr w:type="spellEnd"/>
      <w:r w:rsidR="001A17CD">
        <w:rPr>
          <w:rFonts w:ascii="Times New Roman" w:hAnsi="Times New Roman"/>
          <w:sz w:val="22"/>
          <w:szCs w:val="22"/>
        </w:rPr>
        <w:t xml:space="preserve"> (Cloud Integration platform)</w:t>
      </w:r>
      <w:r>
        <w:rPr>
          <w:rFonts w:ascii="Times New Roman" w:hAnsi="Times New Roman"/>
          <w:sz w:val="22"/>
          <w:szCs w:val="22"/>
        </w:rPr>
        <w:t>.</w:t>
      </w:r>
      <w:r w:rsidR="000D4865" w:rsidRPr="001569D9">
        <w:rPr>
          <w:rFonts w:ascii="Times New Roman" w:hAnsi="Times New Roman"/>
          <w:sz w:val="22"/>
          <w:szCs w:val="22"/>
        </w:rPr>
        <w:t xml:space="preserve">  </w:t>
      </w:r>
    </w:p>
    <w:p w14:paraId="6045F3BA" w14:textId="77777777" w:rsidR="00E1307B" w:rsidRPr="001569D9" w:rsidRDefault="00E1307B" w:rsidP="000D4865">
      <w:pPr>
        <w:pStyle w:val="NormalVerdana"/>
        <w:numPr>
          <w:ilvl w:val="0"/>
          <w:numId w:val="9"/>
        </w:numPr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sz w:val="22"/>
          <w:szCs w:val="22"/>
        </w:rPr>
        <w:t xml:space="preserve">Have excellent written and verbal communication skills and have good </w:t>
      </w:r>
      <w:r w:rsidRPr="001569D9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presentation skills</w:t>
      </w:r>
      <w:r w:rsidRPr="001569D9">
        <w:rPr>
          <w:rFonts w:ascii="Times New Roman" w:hAnsi="Times New Roman"/>
          <w:sz w:val="22"/>
          <w:szCs w:val="22"/>
        </w:rPr>
        <w:t>.</w:t>
      </w:r>
    </w:p>
    <w:p w14:paraId="76A40640" w14:textId="77777777" w:rsidR="000D4865" w:rsidRPr="001569D9" w:rsidRDefault="000D4865" w:rsidP="000D486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0D90C3BB" w14:textId="77777777" w:rsidR="000D4865" w:rsidRPr="001569D9" w:rsidRDefault="000D4865" w:rsidP="000D4865">
      <w:pPr>
        <w:pStyle w:val="NoSpacing"/>
        <w:pBdr>
          <w:top w:val="single" w:sz="1" w:space="1" w:color="000000"/>
          <w:bottom w:val="single" w:sz="1" w:space="1" w:color="000000"/>
        </w:pBdr>
        <w:shd w:val="clear" w:color="auto" w:fill="DFDFDF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569D9">
        <w:rPr>
          <w:rFonts w:ascii="Times New Roman" w:hAnsi="Times New Roman" w:cs="Times New Roman"/>
          <w:b/>
          <w:sz w:val="20"/>
          <w:szCs w:val="20"/>
        </w:rPr>
        <w:t>EMPLOYMENT SNAPSHOT</w:t>
      </w:r>
    </w:p>
    <w:p w14:paraId="05B1A7CA" w14:textId="77777777" w:rsidR="000D4865" w:rsidRPr="001569D9" w:rsidRDefault="000D4865" w:rsidP="000D4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Times New Roman" w:hAnsi="Times New Roman" w:cs="Times New Roman"/>
          <w:color w:val="000000"/>
        </w:rPr>
      </w:pPr>
    </w:p>
    <w:p w14:paraId="0B7EB578" w14:textId="77777777" w:rsidR="002D2F5B" w:rsidRPr="001569D9" w:rsidRDefault="002D2F5B" w:rsidP="000D4865">
      <w:pPr>
        <w:pStyle w:val="NormalVerdan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color w:val="000000"/>
          <w:sz w:val="22"/>
          <w:szCs w:val="22"/>
        </w:rPr>
        <w:t xml:space="preserve">Working as Senior Test Engineer in </w:t>
      </w:r>
      <w:r w:rsidRPr="001569D9">
        <w:rPr>
          <w:rFonts w:ascii="Times New Roman" w:hAnsi="Times New Roman"/>
          <w:b/>
          <w:color w:val="000000"/>
          <w:sz w:val="22"/>
          <w:szCs w:val="22"/>
        </w:rPr>
        <w:t>HCL Technologies Ltd.</w:t>
      </w:r>
      <w:r w:rsidRPr="001569D9">
        <w:rPr>
          <w:rFonts w:ascii="Times New Roman" w:hAnsi="Times New Roman"/>
          <w:color w:val="000000"/>
          <w:sz w:val="22"/>
          <w:szCs w:val="22"/>
        </w:rPr>
        <w:t xml:space="preserve"> from Dec’14 to till date.</w:t>
      </w:r>
    </w:p>
    <w:p w14:paraId="17048234" w14:textId="77777777" w:rsidR="00453BC9" w:rsidRPr="001569D9" w:rsidRDefault="00140B80" w:rsidP="00453BC9">
      <w:pPr>
        <w:pStyle w:val="NormalVerdan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1569D9">
        <w:rPr>
          <w:rFonts w:ascii="Times New Roman" w:hAnsi="Times New Roman"/>
          <w:color w:val="000000"/>
          <w:sz w:val="22"/>
          <w:szCs w:val="22"/>
        </w:rPr>
        <w:t>Worked as</w:t>
      </w:r>
      <w:r w:rsidR="00453BC9" w:rsidRPr="001569D9">
        <w:rPr>
          <w:rFonts w:ascii="Times New Roman" w:hAnsi="Times New Roman"/>
          <w:color w:val="000000"/>
          <w:sz w:val="22"/>
          <w:szCs w:val="22"/>
        </w:rPr>
        <w:t xml:space="preserve"> Test Analyst in </w:t>
      </w:r>
      <w:r w:rsidR="00453BC9" w:rsidRPr="001569D9">
        <w:rPr>
          <w:rFonts w:ascii="Times New Roman" w:hAnsi="Times New Roman"/>
          <w:b/>
          <w:color w:val="000000"/>
          <w:sz w:val="22"/>
          <w:szCs w:val="22"/>
        </w:rPr>
        <w:t xml:space="preserve">Thomson Reuters </w:t>
      </w:r>
      <w:r w:rsidR="00453BC9" w:rsidRPr="001569D9">
        <w:rPr>
          <w:rFonts w:ascii="Times New Roman" w:hAnsi="Times New Roman"/>
          <w:color w:val="000000"/>
          <w:sz w:val="22"/>
          <w:szCs w:val="22"/>
        </w:rPr>
        <w:t>from Jan’10</w:t>
      </w:r>
      <w:r w:rsidR="00453BC9" w:rsidRPr="001569D9">
        <w:rPr>
          <w:rFonts w:ascii="Times New Roman" w:hAnsi="Times New Roman"/>
          <w:sz w:val="22"/>
          <w:szCs w:val="22"/>
        </w:rPr>
        <w:t xml:space="preserve"> to Dec’14</w:t>
      </w:r>
      <w:r w:rsidR="00453BC9" w:rsidRPr="001569D9">
        <w:rPr>
          <w:rFonts w:ascii="Times New Roman" w:hAnsi="Times New Roman"/>
          <w:color w:val="000000"/>
          <w:sz w:val="22"/>
          <w:szCs w:val="22"/>
        </w:rPr>
        <w:t>.</w:t>
      </w:r>
    </w:p>
    <w:p w14:paraId="2303D4EB" w14:textId="77777777" w:rsidR="000D4865" w:rsidRPr="001569D9" w:rsidRDefault="000D4865" w:rsidP="000D4865">
      <w:pPr>
        <w:pStyle w:val="NoSpacing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650BEE8C" w14:textId="77777777" w:rsidR="000D4865" w:rsidRPr="001569D9" w:rsidRDefault="000D4865" w:rsidP="000D4865">
      <w:pPr>
        <w:pStyle w:val="NoSpacing"/>
        <w:pBdr>
          <w:top w:val="single" w:sz="1" w:space="1" w:color="000000"/>
          <w:bottom w:val="single" w:sz="1" w:space="1" w:color="000000"/>
        </w:pBdr>
        <w:shd w:val="clear" w:color="auto" w:fill="DFDFDF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569D9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14:paraId="15CB4D06" w14:textId="77777777" w:rsidR="000D4865" w:rsidRPr="001569D9" w:rsidRDefault="000D4865" w:rsidP="000D486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007"/>
      </w:tblGrid>
      <w:tr w:rsidR="00850811" w:rsidRPr="001569D9" w14:paraId="50072D06" w14:textId="77777777" w:rsidTr="00850811">
        <w:tc>
          <w:tcPr>
            <w:tcW w:w="2245" w:type="dxa"/>
          </w:tcPr>
          <w:p w14:paraId="1E7A601A" w14:textId="2916D2F2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CRM</w:t>
            </w:r>
          </w:p>
        </w:tc>
        <w:tc>
          <w:tcPr>
            <w:tcW w:w="7007" w:type="dxa"/>
          </w:tcPr>
          <w:p w14:paraId="57C58835" w14:textId="0BF8484D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Siebel 7.7, 8.0, 8.1</w:t>
            </w:r>
          </w:p>
        </w:tc>
      </w:tr>
      <w:tr w:rsidR="00850811" w:rsidRPr="001569D9" w14:paraId="37DE9AA5" w14:textId="77777777" w:rsidTr="00850811">
        <w:tc>
          <w:tcPr>
            <w:tcW w:w="2245" w:type="dxa"/>
          </w:tcPr>
          <w:p w14:paraId="3E571BDE" w14:textId="5C17DAA2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BI Tool</w:t>
            </w:r>
          </w:p>
        </w:tc>
        <w:tc>
          <w:tcPr>
            <w:tcW w:w="7007" w:type="dxa"/>
          </w:tcPr>
          <w:p w14:paraId="2ED4E193" w14:textId="45B43544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OBIEE 10g, 11g, 12c, SSRS</w:t>
            </w:r>
          </w:p>
        </w:tc>
      </w:tr>
      <w:tr w:rsidR="00850811" w:rsidRPr="001569D9" w14:paraId="0FF1B928" w14:textId="77777777" w:rsidTr="00850811">
        <w:tc>
          <w:tcPr>
            <w:tcW w:w="2245" w:type="dxa"/>
          </w:tcPr>
          <w:p w14:paraId="71DF8866" w14:textId="7309E20F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Testing</w:t>
            </w:r>
          </w:p>
        </w:tc>
        <w:tc>
          <w:tcPr>
            <w:tcW w:w="7007" w:type="dxa"/>
          </w:tcPr>
          <w:p w14:paraId="2780B6CE" w14:textId="27AF0235" w:rsidR="00850811" w:rsidRPr="001569D9" w:rsidRDefault="00850811" w:rsidP="00850811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 xml:space="preserve">OBIEE Report Testing, ETL/DWH, Database, Functional Manual testing                           </w:t>
            </w:r>
          </w:p>
        </w:tc>
      </w:tr>
      <w:tr w:rsidR="00850811" w:rsidRPr="001569D9" w14:paraId="0EC12518" w14:textId="77777777" w:rsidTr="00850811">
        <w:tc>
          <w:tcPr>
            <w:tcW w:w="2245" w:type="dxa"/>
          </w:tcPr>
          <w:p w14:paraId="4758EF79" w14:textId="06C95D5E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 xml:space="preserve">ETL   </w:t>
            </w:r>
          </w:p>
        </w:tc>
        <w:tc>
          <w:tcPr>
            <w:tcW w:w="7007" w:type="dxa"/>
          </w:tcPr>
          <w:p w14:paraId="39E7DAC9" w14:textId="73B4508F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SSIS, Oracle Data Integrator (ODI), Informatica</w:t>
            </w:r>
          </w:p>
        </w:tc>
      </w:tr>
      <w:tr w:rsidR="00850811" w:rsidRPr="001569D9" w14:paraId="2ECED249" w14:textId="77777777" w:rsidTr="00850811">
        <w:tc>
          <w:tcPr>
            <w:tcW w:w="2245" w:type="dxa"/>
          </w:tcPr>
          <w:p w14:paraId="22B8B58E" w14:textId="6DBEA59B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 xml:space="preserve">Languages            </w:t>
            </w:r>
          </w:p>
        </w:tc>
        <w:tc>
          <w:tcPr>
            <w:tcW w:w="7007" w:type="dxa"/>
          </w:tcPr>
          <w:p w14:paraId="2319C607" w14:textId="4D981A54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SQL, C, C++</w:t>
            </w:r>
          </w:p>
        </w:tc>
      </w:tr>
      <w:tr w:rsidR="00850811" w:rsidRPr="001569D9" w14:paraId="1E912BD7" w14:textId="77777777" w:rsidTr="00850811">
        <w:tc>
          <w:tcPr>
            <w:tcW w:w="2245" w:type="dxa"/>
          </w:tcPr>
          <w:p w14:paraId="4F6608E5" w14:textId="741F4882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Database</w:t>
            </w:r>
          </w:p>
        </w:tc>
        <w:tc>
          <w:tcPr>
            <w:tcW w:w="7007" w:type="dxa"/>
          </w:tcPr>
          <w:p w14:paraId="187012E2" w14:textId="3B96EB60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rFonts w:eastAsia="Times New Roman"/>
                <w:sz w:val="22"/>
                <w:szCs w:val="22"/>
              </w:rPr>
              <w:t>Oracle 11g, MS SQL Server 2014</w:t>
            </w:r>
          </w:p>
        </w:tc>
      </w:tr>
      <w:tr w:rsidR="00850811" w:rsidRPr="001569D9" w14:paraId="433A617E" w14:textId="77777777" w:rsidTr="00850811">
        <w:tc>
          <w:tcPr>
            <w:tcW w:w="2245" w:type="dxa"/>
          </w:tcPr>
          <w:p w14:paraId="424B9260" w14:textId="4822CE0D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 xml:space="preserve">Tools                   </w:t>
            </w:r>
          </w:p>
        </w:tc>
        <w:tc>
          <w:tcPr>
            <w:tcW w:w="7007" w:type="dxa"/>
          </w:tcPr>
          <w:p w14:paraId="683B3A59" w14:textId="2CB281D4" w:rsidR="00850811" w:rsidRPr="001569D9" w:rsidRDefault="00850811" w:rsidP="00EC0E10">
            <w:pPr>
              <w:pStyle w:val="Normalarial"/>
              <w:numPr>
                <w:ilvl w:val="0"/>
                <w:numId w:val="0"/>
              </w:numPr>
              <w:jc w:val="both"/>
              <w:rPr>
                <w:sz w:val="22"/>
                <w:szCs w:val="22"/>
              </w:rPr>
            </w:pPr>
            <w:r w:rsidRPr="001569D9">
              <w:rPr>
                <w:sz w:val="22"/>
                <w:szCs w:val="22"/>
              </w:rPr>
              <w:t>SQL Developer, ALM, HP QC9, Rally, JIRA, JAMA, Octane</w:t>
            </w:r>
          </w:p>
        </w:tc>
      </w:tr>
    </w:tbl>
    <w:p w14:paraId="751F5D78" w14:textId="77777777" w:rsidR="00850811" w:rsidRPr="001569D9" w:rsidRDefault="00850811" w:rsidP="00EC0E10">
      <w:pPr>
        <w:pStyle w:val="Normalarial"/>
        <w:numPr>
          <w:ilvl w:val="0"/>
          <w:numId w:val="0"/>
        </w:numPr>
        <w:ind w:left="360"/>
        <w:jc w:val="both"/>
        <w:rPr>
          <w:sz w:val="20"/>
        </w:rPr>
      </w:pPr>
    </w:p>
    <w:p w14:paraId="6AD9FBA0" w14:textId="77777777" w:rsidR="000D4865" w:rsidRPr="001569D9" w:rsidRDefault="000D4865" w:rsidP="000D4865">
      <w:pPr>
        <w:pStyle w:val="NoSpacing"/>
        <w:pBdr>
          <w:top w:val="single" w:sz="1" w:space="1" w:color="000000"/>
          <w:bottom w:val="single" w:sz="1" w:space="1" w:color="000000"/>
        </w:pBdr>
        <w:shd w:val="clear" w:color="auto" w:fill="DFDFDF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569D9">
        <w:rPr>
          <w:rFonts w:ascii="Times New Roman" w:hAnsi="Times New Roman" w:cs="Times New Roman"/>
          <w:b/>
          <w:sz w:val="20"/>
          <w:szCs w:val="20"/>
        </w:rPr>
        <w:t>PROJECT SUMMARY</w:t>
      </w:r>
    </w:p>
    <w:p w14:paraId="47971446" w14:textId="77777777" w:rsidR="000D4865" w:rsidRPr="001569D9" w:rsidRDefault="000D4865" w:rsidP="000D486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383DD1A1" w14:textId="77777777" w:rsidR="00E257F2" w:rsidRPr="001569D9" w:rsidRDefault="00E257F2" w:rsidP="00E257F2">
      <w:pPr>
        <w:pStyle w:val="NoSpacing"/>
        <w:jc w:val="both"/>
        <w:rPr>
          <w:rFonts w:ascii="Times New Roman" w:hAnsi="Times New Roman" w:cs="Times New Roman"/>
          <w:b/>
          <w:szCs w:val="20"/>
        </w:rPr>
      </w:pPr>
      <w:r w:rsidRPr="001569D9">
        <w:rPr>
          <w:rFonts w:ascii="Times New Roman" w:hAnsi="Times New Roman" w:cs="Times New Roman"/>
          <w:b/>
          <w:szCs w:val="20"/>
        </w:rPr>
        <w:t>HCL Technologies Ltd.</w:t>
      </w:r>
    </w:p>
    <w:p w14:paraId="136E884C" w14:textId="170F3D6A" w:rsidR="00602DF1" w:rsidRPr="001569D9" w:rsidRDefault="00602DF1" w:rsidP="00602DF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1569D9">
        <w:rPr>
          <w:rFonts w:ascii="Times New Roman" w:eastAsia="Times New Roman" w:hAnsi="Times New Roman" w:cs="Times New Roman"/>
        </w:rPr>
        <w:t xml:space="preserve">Client </w:t>
      </w:r>
      <w:r w:rsidRPr="001569D9">
        <w:rPr>
          <w:rFonts w:ascii="Times New Roman" w:eastAsia="Times New Roman" w:hAnsi="Times New Roman" w:cs="Times New Roman"/>
        </w:rPr>
        <w:tab/>
      </w:r>
      <w:r w:rsidRPr="001569D9">
        <w:rPr>
          <w:rFonts w:ascii="Times New Roman" w:eastAsia="Times New Roman" w:hAnsi="Times New Roman" w:cs="Times New Roman"/>
        </w:rPr>
        <w:tab/>
        <w:t xml:space="preserve">: </w:t>
      </w:r>
      <w:r w:rsidR="00816CE3" w:rsidRPr="001569D9">
        <w:rPr>
          <w:rFonts w:ascii="Times New Roman" w:eastAsia="Times New Roman" w:hAnsi="Times New Roman" w:cs="Times New Roman"/>
        </w:rPr>
        <w:t xml:space="preserve"> </w:t>
      </w:r>
      <w:r w:rsidRPr="001569D9">
        <w:rPr>
          <w:rFonts w:ascii="Times New Roman" w:eastAsia="Times New Roman" w:hAnsi="Times New Roman" w:cs="Times New Roman"/>
        </w:rPr>
        <w:t>SGN, UK</w:t>
      </w:r>
    </w:p>
    <w:p w14:paraId="126F750C" w14:textId="77777777" w:rsidR="00602DF1" w:rsidRPr="001569D9" w:rsidRDefault="00602DF1" w:rsidP="00602DF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569D9">
        <w:rPr>
          <w:rFonts w:ascii="Times New Roman" w:eastAsia="Times New Roman" w:hAnsi="Times New Roman" w:cs="Times New Roman"/>
        </w:rPr>
        <w:t xml:space="preserve">Project              </w:t>
      </w:r>
      <w:r w:rsidRPr="001569D9">
        <w:rPr>
          <w:rFonts w:ascii="Times New Roman" w:eastAsia="Times New Roman" w:hAnsi="Times New Roman" w:cs="Times New Roman"/>
        </w:rPr>
        <w:tab/>
        <w:t xml:space="preserve">:  </w:t>
      </w:r>
      <w:r w:rsidRPr="001569D9">
        <w:rPr>
          <w:rFonts w:ascii="Times New Roman" w:eastAsia="Times New Roman" w:hAnsi="Times New Roman" w:cs="Times New Roman"/>
          <w:color w:val="000000"/>
        </w:rPr>
        <w:t>Scotia Gas Network</w:t>
      </w:r>
    </w:p>
    <w:p w14:paraId="58EA11FE" w14:textId="3EB3DA42" w:rsidR="00602DF1" w:rsidRPr="001569D9" w:rsidRDefault="00602DF1" w:rsidP="00602DF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569D9">
        <w:rPr>
          <w:rFonts w:ascii="Times New Roman" w:eastAsia="Times New Roman" w:hAnsi="Times New Roman" w:cs="Times New Roman"/>
        </w:rPr>
        <w:t>Tools</w:t>
      </w:r>
      <w:r w:rsidRPr="001569D9">
        <w:rPr>
          <w:rFonts w:ascii="Times New Roman" w:eastAsia="Times New Roman" w:hAnsi="Times New Roman" w:cs="Times New Roman"/>
        </w:rPr>
        <w:tab/>
      </w:r>
      <w:r w:rsidRPr="001569D9">
        <w:rPr>
          <w:rFonts w:ascii="Times New Roman" w:eastAsia="Times New Roman" w:hAnsi="Times New Roman" w:cs="Times New Roman"/>
        </w:rPr>
        <w:tab/>
        <w:t xml:space="preserve">: </w:t>
      </w:r>
      <w:r w:rsidR="00816CE3" w:rsidRPr="001569D9">
        <w:rPr>
          <w:rFonts w:ascii="Times New Roman" w:eastAsia="Times New Roman" w:hAnsi="Times New Roman" w:cs="Times New Roman"/>
        </w:rPr>
        <w:t xml:space="preserve"> </w:t>
      </w:r>
      <w:r w:rsidRPr="001569D9">
        <w:rPr>
          <w:rFonts w:ascii="Times New Roman" w:eastAsia="Times New Roman" w:hAnsi="Times New Roman" w:cs="Times New Roman"/>
        </w:rPr>
        <w:t>SSIS, MuleSoft 3.9, SQL Developer</w:t>
      </w:r>
    </w:p>
    <w:p w14:paraId="26C125CD" w14:textId="77777777" w:rsidR="00602DF1" w:rsidRPr="001569D9" w:rsidRDefault="00602DF1" w:rsidP="00602DF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569D9">
        <w:rPr>
          <w:rFonts w:ascii="Times New Roman" w:eastAsia="Times New Roman" w:hAnsi="Times New Roman" w:cs="Times New Roman"/>
        </w:rPr>
        <w:t xml:space="preserve">Duration   </w:t>
      </w:r>
      <w:r w:rsidRPr="001569D9">
        <w:rPr>
          <w:rFonts w:ascii="Times New Roman" w:eastAsia="Times New Roman" w:hAnsi="Times New Roman" w:cs="Times New Roman"/>
        </w:rPr>
        <w:tab/>
      </w:r>
      <w:r w:rsidRPr="001569D9">
        <w:rPr>
          <w:rFonts w:ascii="Times New Roman" w:eastAsia="Times New Roman" w:hAnsi="Times New Roman" w:cs="Times New Roman"/>
        </w:rPr>
        <w:tab/>
        <w:t>:  July-18 to till date</w:t>
      </w:r>
    </w:p>
    <w:p w14:paraId="5AD3EBDC" w14:textId="77777777" w:rsidR="00F20780" w:rsidRPr="001569D9" w:rsidRDefault="00F20780" w:rsidP="00602DF1">
      <w:pPr>
        <w:rPr>
          <w:rFonts w:ascii="Times New Roman" w:hAnsi="Times New Roman" w:cs="Times New Roman"/>
          <w:b/>
        </w:rPr>
      </w:pPr>
    </w:p>
    <w:p w14:paraId="6155BEE8" w14:textId="77777777" w:rsidR="00602DF1" w:rsidRPr="001569D9" w:rsidRDefault="00602DF1" w:rsidP="00850811">
      <w:pPr>
        <w:pStyle w:val="Subtitle"/>
        <w:rPr>
          <w:rFonts w:eastAsiaTheme="minorEastAsia"/>
          <w:sz w:val="22"/>
          <w:szCs w:val="22"/>
        </w:rPr>
      </w:pPr>
      <w:r w:rsidRPr="001569D9">
        <w:rPr>
          <w:rFonts w:eastAsiaTheme="minorEastAsia"/>
          <w:b/>
          <w:sz w:val="22"/>
          <w:szCs w:val="22"/>
        </w:rPr>
        <w:t>SGN</w:t>
      </w:r>
      <w:r w:rsidRPr="001569D9">
        <w:rPr>
          <w:rFonts w:eastAsiaTheme="minorEastAsia"/>
          <w:sz w:val="22"/>
          <w:szCs w:val="22"/>
        </w:rPr>
        <w:t> known as </w:t>
      </w:r>
      <w:r w:rsidRPr="001569D9">
        <w:rPr>
          <w:rFonts w:eastAsiaTheme="minorEastAsia"/>
          <w:bCs/>
          <w:sz w:val="22"/>
          <w:szCs w:val="22"/>
        </w:rPr>
        <w:t>Scotia Gas Networks</w:t>
      </w:r>
      <w:r w:rsidRPr="001569D9">
        <w:rPr>
          <w:rFonts w:eastAsiaTheme="minorEastAsia"/>
          <w:sz w:val="22"/>
          <w:szCs w:val="22"/>
        </w:rPr>
        <w:t xml:space="preserve"> is an UK gas distribution company which manages the network that distributes natural and </w:t>
      </w:r>
      <w:r w:rsidRPr="001569D9">
        <w:t>green gas</w:t>
      </w:r>
      <w:r w:rsidRPr="001569D9">
        <w:rPr>
          <w:rFonts w:eastAsiaTheme="minorEastAsia"/>
          <w:sz w:val="22"/>
          <w:szCs w:val="22"/>
        </w:rPr>
        <w:t xml:space="preserve"> to 5.9 million homes and businesses across Scotland and the south of </w:t>
      </w:r>
      <w:r w:rsidRPr="001569D9">
        <w:rPr>
          <w:rFonts w:eastAsiaTheme="minorEastAsia"/>
          <w:sz w:val="22"/>
          <w:szCs w:val="22"/>
        </w:rPr>
        <w:lastRenderedPageBreak/>
        <w:t>England. As of 2014/15 SGN operates more than 71,000 km of pipes. In the same period SGN spent £500 million on upgrading the network.</w:t>
      </w:r>
    </w:p>
    <w:p w14:paraId="3189BCB3" w14:textId="3F4DDED7" w:rsidR="00602DF1" w:rsidRPr="001569D9" w:rsidRDefault="00602DF1" w:rsidP="00850811">
      <w:pPr>
        <w:pStyle w:val="Subtitle"/>
        <w:rPr>
          <w:rFonts w:eastAsiaTheme="minorEastAsia"/>
          <w:sz w:val="22"/>
          <w:szCs w:val="22"/>
        </w:rPr>
      </w:pPr>
      <w:r w:rsidRPr="001569D9">
        <w:rPr>
          <w:rFonts w:eastAsiaTheme="minorEastAsia"/>
          <w:sz w:val="22"/>
          <w:szCs w:val="22"/>
        </w:rPr>
        <w:t xml:space="preserve">This project is an initiative to improve the existing </w:t>
      </w:r>
      <w:r w:rsidR="006D3C86" w:rsidRPr="001569D9">
        <w:rPr>
          <w:rFonts w:eastAsiaTheme="minorEastAsia"/>
          <w:sz w:val="22"/>
          <w:szCs w:val="22"/>
        </w:rPr>
        <w:t>WebMethods</w:t>
      </w:r>
      <w:r w:rsidRPr="001569D9">
        <w:rPr>
          <w:rFonts w:eastAsiaTheme="minorEastAsia"/>
          <w:sz w:val="22"/>
          <w:szCs w:val="22"/>
        </w:rPr>
        <w:t xml:space="preserve"> landscape </w:t>
      </w:r>
      <w:r w:rsidR="00850811" w:rsidRPr="001569D9">
        <w:rPr>
          <w:rFonts w:eastAsiaTheme="minorEastAsia"/>
          <w:sz w:val="22"/>
          <w:szCs w:val="22"/>
        </w:rPr>
        <w:t xml:space="preserve">by </w:t>
      </w:r>
      <w:r w:rsidRPr="001569D9">
        <w:rPr>
          <w:rFonts w:eastAsiaTheme="minorEastAsia"/>
          <w:sz w:val="22"/>
          <w:szCs w:val="22"/>
        </w:rPr>
        <w:t>migrat</w:t>
      </w:r>
      <w:r w:rsidR="00850811" w:rsidRPr="001569D9">
        <w:rPr>
          <w:rFonts w:eastAsiaTheme="minorEastAsia"/>
          <w:sz w:val="22"/>
          <w:szCs w:val="22"/>
        </w:rPr>
        <w:t>ing</w:t>
      </w:r>
      <w:r w:rsidRPr="001569D9">
        <w:rPr>
          <w:rFonts w:eastAsiaTheme="minorEastAsia"/>
          <w:sz w:val="22"/>
          <w:szCs w:val="22"/>
        </w:rPr>
        <w:t xml:space="preserve"> to Cloud based application using </w:t>
      </w:r>
      <w:proofErr w:type="spellStart"/>
      <w:r w:rsidRPr="001569D9">
        <w:rPr>
          <w:rFonts w:eastAsiaTheme="minorEastAsia"/>
          <w:sz w:val="22"/>
          <w:szCs w:val="22"/>
        </w:rPr>
        <w:t>Mulesoft</w:t>
      </w:r>
      <w:proofErr w:type="spellEnd"/>
      <w:r w:rsidRPr="001569D9">
        <w:rPr>
          <w:rFonts w:eastAsiaTheme="minorEastAsia"/>
          <w:sz w:val="22"/>
          <w:szCs w:val="22"/>
        </w:rPr>
        <w:t xml:space="preserve"> domains and Layered Middleware.</w:t>
      </w:r>
    </w:p>
    <w:p w14:paraId="0C18E085" w14:textId="77777777" w:rsidR="00602DF1" w:rsidRPr="001569D9" w:rsidRDefault="00602DF1" w:rsidP="00602DF1">
      <w:pPr>
        <w:pStyle w:val="NoSpacing"/>
        <w:rPr>
          <w:rFonts w:ascii="Times New Roman" w:eastAsiaTheme="minorEastAsia" w:hAnsi="Times New Roman" w:cs="Times New Roman"/>
          <w:lang w:val="en-IN"/>
        </w:rPr>
      </w:pPr>
    </w:p>
    <w:p w14:paraId="3169F85A" w14:textId="77777777" w:rsidR="00602DF1" w:rsidRPr="001569D9" w:rsidRDefault="00602DF1" w:rsidP="00602DF1">
      <w:pPr>
        <w:pStyle w:val="NoSpacing"/>
        <w:rPr>
          <w:rFonts w:ascii="Times New Roman" w:hAnsi="Times New Roman" w:cs="Times New Roman"/>
          <w:b/>
          <w:lang w:val="en-IN"/>
        </w:rPr>
      </w:pPr>
      <w:r w:rsidRPr="001569D9">
        <w:rPr>
          <w:rFonts w:ascii="Times New Roman" w:hAnsi="Times New Roman" w:cs="Times New Roman"/>
          <w:b/>
          <w:lang w:val="en-IN"/>
        </w:rPr>
        <w:t>Responsibilities:</w:t>
      </w:r>
    </w:p>
    <w:p w14:paraId="49696AB6" w14:textId="77777777" w:rsidR="00602DF1" w:rsidRPr="001569D9" w:rsidRDefault="00602DF1" w:rsidP="00602DF1">
      <w:pPr>
        <w:pStyle w:val="NoSpacing"/>
        <w:rPr>
          <w:rFonts w:ascii="Times New Roman" w:hAnsi="Times New Roman" w:cs="Times New Roman"/>
          <w:b/>
          <w:lang w:val="en-IN"/>
        </w:rPr>
      </w:pPr>
    </w:p>
    <w:p w14:paraId="30F593C5" w14:textId="77777777" w:rsidR="0029076A" w:rsidRPr="0029076A" w:rsidRDefault="0029076A" w:rsidP="0029076A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 xml:space="preserve">Participation in Requirements calls to understand the requirements. </w:t>
      </w:r>
    </w:p>
    <w:p w14:paraId="5832A92F" w14:textId="77777777" w:rsidR="0029076A" w:rsidRPr="0029076A" w:rsidRDefault="0029076A" w:rsidP="0029076A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 xml:space="preserve">Involved in functional study of the application. </w:t>
      </w:r>
    </w:p>
    <w:p w14:paraId="2A9147E4" w14:textId="77777777" w:rsidR="0029076A" w:rsidRPr="0029076A" w:rsidRDefault="0029076A" w:rsidP="0029076A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>Prepared Test Scenarios, Test Cases for Applications and designed Test data.</w:t>
      </w:r>
    </w:p>
    <w:p w14:paraId="227FCB2C" w14:textId="77777777" w:rsidR="0029076A" w:rsidRPr="0029076A" w:rsidRDefault="0029076A" w:rsidP="0029076A">
      <w:pPr>
        <w:pStyle w:val="ListParagraph"/>
        <w:numPr>
          <w:ilvl w:val="0"/>
          <w:numId w:val="20"/>
        </w:numPr>
        <w:suppressAutoHyphens w:val="0"/>
        <w:spacing w:after="0"/>
        <w:ind w:right="100"/>
        <w:jc w:val="both"/>
        <w:rPr>
          <w:rFonts w:ascii="Times New Roman" w:eastAsiaTheme="minorHAnsi" w:hAnsi="Times New Roman" w:cs="Times New Roman"/>
          <w:lang w:eastAsia="en-US"/>
        </w:rPr>
      </w:pPr>
      <w:r w:rsidRPr="0029076A">
        <w:rPr>
          <w:rFonts w:ascii="Times New Roman" w:hAnsi="Times New Roman" w:cs="Times New Roman"/>
        </w:rPr>
        <w:t>Scheduled the testing efforts with SME's and work with them to ensure the testing process is completed on time for each application.</w:t>
      </w:r>
    </w:p>
    <w:p w14:paraId="1BA22C8E" w14:textId="77777777" w:rsidR="0029076A" w:rsidRPr="0029076A" w:rsidRDefault="0029076A" w:rsidP="0029076A">
      <w:pPr>
        <w:pStyle w:val="ListParagraph"/>
        <w:numPr>
          <w:ilvl w:val="0"/>
          <w:numId w:val="20"/>
        </w:numPr>
        <w:suppressAutoHyphens w:val="0"/>
        <w:spacing w:after="0"/>
        <w:ind w:right="100"/>
        <w:jc w:val="both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>Preparation or collection of data from onsite leads for execution of test cases.</w:t>
      </w:r>
    </w:p>
    <w:p w14:paraId="379407B2" w14:textId="77777777" w:rsidR="0029076A" w:rsidRPr="0029076A" w:rsidRDefault="0029076A" w:rsidP="0029076A">
      <w:pPr>
        <w:pStyle w:val="ListParagraph"/>
        <w:numPr>
          <w:ilvl w:val="0"/>
          <w:numId w:val="20"/>
        </w:numPr>
        <w:suppressAutoHyphens w:val="0"/>
        <w:spacing w:after="0"/>
        <w:ind w:right="100"/>
        <w:jc w:val="both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>Provide up of defects with onsite lead and ensured the resolution and closure.</w:t>
      </w:r>
    </w:p>
    <w:p w14:paraId="44F815C6" w14:textId="77777777" w:rsidR="0029076A" w:rsidRPr="0029076A" w:rsidRDefault="0029076A" w:rsidP="0029076A">
      <w:pPr>
        <w:pStyle w:val="ListParagraph"/>
        <w:numPr>
          <w:ilvl w:val="0"/>
          <w:numId w:val="20"/>
        </w:numPr>
        <w:suppressAutoHyphens w:val="0"/>
        <w:spacing w:after="0"/>
        <w:ind w:right="100"/>
        <w:jc w:val="both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>Preparing Test plans, Test cases and executing the same in OCTANE.</w:t>
      </w:r>
    </w:p>
    <w:p w14:paraId="7C682C29" w14:textId="77777777" w:rsidR="0029076A" w:rsidRPr="0029076A" w:rsidRDefault="0029076A" w:rsidP="0029076A">
      <w:pPr>
        <w:pStyle w:val="ListParagraph"/>
        <w:numPr>
          <w:ilvl w:val="0"/>
          <w:numId w:val="20"/>
        </w:numPr>
        <w:suppressAutoHyphens w:val="0"/>
        <w:spacing w:after="0"/>
        <w:ind w:right="100"/>
        <w:jc w:val="both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>Worked on System Integration Testing and Regression Testing.</w:t>
      </w:r>
    </w:p>
    <w:p w14:paraId="43731BED" w14:textId="77777777" w:rsidR="0029076A" w:rsidRPr="0029076A" w:rsidRDefault="0029076A" w:rsidP="0029076A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 xml:space="preserve">Defect tracking and Reporting in OCTANE. </w:t>
      </w:r>
    </w:p>
    <w:p w14:paraId="320336D4" w14:textId="77777777" w:rsidR="0029076A" w:rsidRPr="0029076A" w:rsidRDefault="0029076A" w:rsidP="0029076A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29076A">
        <w:rPr>
          <w:rFonts w:ascii="Times New Roman" w:hAnsi="Times New Roman" w:cs="Times New Roman"/>
        </w:rPr>
        <w:t xml:space="preserve">Involved in daily defect and status calls, Preparing and publishing Daily Test </w:t>
      </w:r>
      <w:proofErr w:type="spellStart"/>
      <w:r w:rsidRPr="0029076A">
        <w:rPr>
          <w:rFonts w:ascii="Times New Roman" w:hAnsi="Times New Roman" w:cs="Times New Roman"/>
        </w:rPr>
        <w:t>sumary</w:t>
      </w:r>
      <w:proofErr w:type="spellEnd"/>
      <w:r w:rsidRPr="0029076A">
        <w:rPr>
          <w:rFonts w:ascii="Times New Roman" w:hAnsi="Times New Roman" w:cs="Times New Roman"/>
        </w:rPr>
        <w:t xml:space="preserve"> report of respective applications.</w:t>
      </w:r>
    </w:p>
    <w:p w14:paraId="405B33CA" w14:textId="77777777" w:rsidR="0029076A" w:rsidRPr="0029076A" w:rsidRDefault="0029076A" w:rsidP="0029076A">
      <w:pPr>
        <w:pStyle w:val="ListParagraph"/>
        <w:numPr>
          <w:ilvl w:val="0"/>
          <w:numId w:val="20"/>
        </w:numPr>
        <w:suppressAutoHyphens w:val="0"/>
        <w:spacing w:after="0"/>
        <w:ind w:right="100"/>
        <w:jc w:val="both"/>
        <w:rPr>
          <w:rFonts w:ascii="Times New Roman" w:hAnsi="Times New Roman" w:cs="Times New Roman"/>
          <w:b/>
          <w:lang w:val="en-IN"/>
        </w:rPr>
      </w:pPr>
      <w:r w:rsidRPr="0029076A">
        <w:rPr>
          <w:rFonts w:ascii="Times New Roman" w:hAnsi="Times New Roman" w:cs="Times New Roman"/>
        </w:rPr>
        <w:t>Have prepared Test exit reports at respective Application test closure level and submitted to business.</w:t>
      </w:r>
      <w:bookmarkStart w:id="0" w:name="_GoBack"/>
      <w:bookmarkEnd w:id="0"/>
    </w:p>
    <w:p w14:paraId="586D6750" w14:textId="77777777" w:rsidR="00602DF1" w:rsidRPr="001569D9" w:rsidRDefault="00602DF1" w:rsidP="00602DF1">
      <w:pPr>
        <w:pStyle w:val="NoSpacing"/>
        <w:rPr>
          <w:rFonts w:ascii="Times New Roman" w:hAnsi="Times New Roman" w:cs="Times New Roman"/>
          <w:b/>
          <w:lang w:val="en-IN"/>
        </w:rPr>
      </w:pPr>
    </w:p>
    <w:p w14:paraId="2E9F4FF4" w14:textId="47B4F5B1" w:rsidR="00C85B64" w:rsidRPr="001569D9" w:rsidRDefault="00145936" w:rsidP="00E257F2">
      <w:pPr>
        <w:pStyle w:val="NoSpacing"/>
        <w:ind w:firstLine="360"/>
        <w:jc w:val="both"/>
        <w:rPr>
          <w:rFonts w:ascii="Times New Roman" w:hAnsi="Times New Roman" w:cs="Times New Roman"/>
          <w:bCs/>
          <w:szCs w:val="20"/>
        </w:rPr>
      </w:pPr>
      <w:r w:rsidRPr="001569D9">
        <w:rPr>
          <w:rFonts w:ascii="Times New Roman" w:hAnsi="Times New Roman" w:cs="Times New Roman"/>
          <w:bCs/>
          <w:szCs w:val="20"/>
        </w:rPr>
        <w:t xml:space="preserve">Client </w:t>
      </w:r>
      <w:r w:rsidR="00E257F2" w:rsidRPr="001569D9">
        <w:rPr>
          <w:rFonts w:ascii="Times New Roman" w:hAnsi="Times New Roman" w:cs="Times New Roman"/>
          <w:bCs/>
          <w:szCs w:val="20"/>
        </w:rPr>
        <w:tab/>
      </w:r>
      <w:r w:rsidR="00E257F2" w:rsidRPr="001569D9">
        <w:rPr>
          <w:rFonts w:ascii="Times New Roman" w:hAnsi="Times New Roman" w:cs="Times New Roman"/>
          <w:bCs/>
          <w:szCs w:val="20"/>
        </w:rPr>
        <w:tab/>
        <w:t xml:space="preserve">: </w:t>
      </w:r>
      <w:r w:rsidR="00C85B64" w:rsidRPr="001569D9">
        <w:rPr>
          <w:rFonts w:ascii="Times New Roman" w:hAnsi="Times New Roman" w:cs="Times New Roman"/>
          <w:bCs/>
          <w:szCs w:val="20"/>
        </w:rPr>
        <w:t>Conduent Inc. (Xerox Business Services)</w:t>
      </w:r>
    </w:p>
    <w:p w14:paraId="30CB1517" w14:textId="77777777" w:rsidR="00C85B64" w:rsidRPr="001569D9" w:rsidRDefault="00C85B64" w:rsidP="00C85B64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Project              </w:t>
      </w:r>
      <w:r w:rsidRPr="001569D9">
        <w:rPr>
          <w:rFonts w:ascii="Times New Roman" w:hAnsi="Times New Roman" w:cs="Times New Roman"/>
        </w:rPr>
        <w:tab/>
        <w:t xml:space="preserve">:  </w:t>
      </w:r>
      <w:r w:rsidR="00385278" w:rsidRPr="001569D9">
        <w:rPr>
          <w:rFonts w:ascii="Times New Roman" w:hAnsi="Times New Roman" w:cs="Times New Roman"/>
          <w:bCs/>
          <w:color w:val="000000"/>
        </w:rPr>
        <w:t>Florida Electronic Toll Collection</w:t>
      </w:r>
    </w:p>
    <w:p w14:paraId="79F4D7D6" w14:textId="77777777" w:rsidR="00C85B64" w:rsidRPr="001569D9" w:rsidRDefault="00C85B64" w:rsidP="00C85B64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Environment</w:t>
      </w:r>
      <w:r w:rsidRPr="001569D9">
        <w:rPr>
          <w:rFonts w:ascii="Times New Roman" w:hAnsi="Times New Roman" w:cs="Times New Roman"/>
        </w:rPr>
        <w:tab/>
        <w:t>:  Database</w:t>
      </w:r>
      <w:r w:rsidR="00385278" w:rsidRPr="001569D9">
        <w:rPr>
          <w:rFonts w:ascii="Times New Roman" w:hAnsi="Times New Roman" w:cs="Times New Roman"/>
        </w:rPr>
        <w:t xml:space="preserve"> </w:t>
      </w:r>
      <w:r w:rsidRPr="001569D9">
        <w:rPr>
          <w:rFonts w:ascii="Times New Roman" w:hAnsi="Times New Roman" w:cs="Times New Roman"/>
        </w:rPr>
        <w:t>- Oracle 11g</w:t>
      </w:r>
    </w:p>
    <w:p w14:paraId="41092DB2" w14:textId="77777777" w:rsidR="00C85B64" w:rsidRPr="001569D9" w:rsidRDefault="00C85B64" w:rsidP="00C85B64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Tools            </w:t>
      </w:r>
      <w:r w:rsidRPr="001569D9">
        <w:rPr>
          <w:rFonts w:ascii="Times New Roman" w:hAnsi="Times New Roman" w:cs="Times New Roman"/>
        </w:rPr>
        <w:tab/>
        <w:t xml:space="preserve">:  </w:t>
      </w:r>
      <w:r w:rsidR="00602DF1" w:rsidRPr="001569D9">
        <w:rPr>
          <w:rFonts w:ascii="Times New Roman" w:hAnsi="Times New Roman" w:cs="Times New Roman"/>
        </w:rPr>
        <w:t>SSIS</w:t>
      </w:r>
      <w:r w:rsidRPr="001569D9">
        <w:rPr>
          <w:rFonts w:ascii="Times New Roman" w:hAnsi="Times New Roman" w:cs="Times New Roman"/>
          <w:bCs/>
          <w:color w:val="000000"/>
        </w:rPr>
        <w:t xml:space="preserve">, </w:t>
      </w:r>
      <w:r w:rsidR="00385278" w:rsidRPr="001569D9">
        <w:rPr>
          <w:rFonts w:ascii="Times New Roman" w:hAnsi="Times New Roman" w:cs="Times New Roman"/>
          <w:bCs/>
          <w:color w:val="000000"/>
        </w:rPr>
        <w:t>OBIEE 12</w:t>
      </w:r>
      <w:r w:rsidR="0097005B" w:rsidRPr="001569D9">
        <w:rPr>
          <w:rFonts w:ascii="Times New Roman" w:hAnsi="Times New Roman" w:cs="Times New Roman"/>
          <w:bCs/>
          <w:color w:val="000000"/>
        </w:rPr>
        <w:t>c</w:t>
      </w:r>
      <w:r w:rsidR="00385278" w:rsidRPr="001569D9">
        <w:rPr>
          <w:rFonts w:ascii="Times New Roman" w:hAnsi="Times New Roman" w:cs="Times New Roman"/>
          <w:bCs/>
          <w:color w:val="000000"/>
        </w:rPr>
        <w:t>, PL/SQL Developer, JIRA, JAMA</w:t>
      </w:r>
    </w:p>
    <w:p w14:paraId="182AD05F" w14:textId="77777777" w:rsidR="00C85B64" w:rsidRPr="001569D9" w:rsidRDefault="00C85B64" w:rsidP="00C85B64">
      <w:pPr>
        <w:pStyle w:val="NoSpacing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      Duration   </w:t>
      </w:r>
      <w:r w:rsidRPr="001569D9">
        <w:rPr>
          <w:rFonts w:ascii="Times New Roman" w:hAnsi="Times New Roman" w:cs="Times New Roman"/>
        </w:rPr>
        <w:tab/>
      </w:r>
      <w:r w:rsidRPr="001569D9">
        <w:rPr>
          <w:rFonts w:ascii="Times New Roman" w:hAnsi="Times New Roman" w:cs="Times New Roman"/>
        </w:rPr>
        <w:tab/>
        <w:t xml:space="preserve">:  </w:t>
      </w:r>
      <w:r w:rsidR="00797878" w:rsidRPr="001569D9">
        <w:rPr>
          <w:rFonts w:ascii="Times New Roman" w:hAnsi="Times New Roman" w:cs="Times New Roman"/>
        </w:rPr>
        <w:t>Dec-16</w:t>
      </w:r>
      <w:r w:rsidRPr="001569D9">
        <w:rPr>
          <w:rFonts w:ascii="Times New Roman" w:hAnsi="Times New Roman" w:cs="Times New Roman"/>
        </w:rPr>
        <w:t xml:space="preserve"> to </w:t>
      </w:r>
      <w:r w:rsidR="00602DF1" w:rsidRPr="001569D9">
        <w:rPr>
          <w:rFonts w:ascii="Times New Roman" w:hAnsi="Times New Roman" w:cs="Times New Roman"/>
        </w:rPr>
        <w:t>May-2018</w:t>
      </w:r>
    </w:p>
    <w:p w14:paraId="3D8883A9" w14:textId="77777777" w:rsidR="00AA77F7" w:rsidRPr="001569D9" w:rsidRDefault="00AA77F7" w:rsidP="00C85B64">
      <w:pPr>
        <w:pStyle w:val="NoSpacing"/>
        <w:rPr>
          <w:rFonts w:ascii="Times New Roman" w:hAnsi="Times New Roman" w:cs="Times New Roman"/>
        </w:rPr>
      </w:pPr>
    </w:p>
    <w:p w14:paraId="392FB83F" w14:textId="77777777" w:rsidR="00AA77F7" w:rsidRPr="001569D9" w:rsidRDefault="00AA77F7" w:rsidP="00EA3916">
      <w:pPr>
        <w:pStyle w:val="NoSpacing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 </w:t>
      </w:r>
      <w:r w:rsidR="00F248F8" w:rsidRPr="001569D9">
        <w:rPr>
          <w:rFonts w:ascii="Times New Roman" w:hAnsi="Times New Roman" w:cs="Times New Roman"/>
          <w:b/>
        </w:rPr>
        <w:t xml:space="preserve">Description </w:t>
      </w:r>
      <w:r w:rsidR="00F248F8" w:rsidRPr="001569D9">
        <w:rPr>
          <w:rFonts w:ascii="Times New Roman" w:hAnsi="Times New Roman" w:cs="Times New Roman"/>
        </w:rPr>
        <w:t>–</w:t>
      </w:r>
      <w:r w:rsidRPr="001569D9">
        <w:rPr>
          <w:rFonts w:ascii="Times New Roman" w:hAnsi="Times New Roman" w:cs="Times New Roman"/>
        </w:rPr>
        <w:t xml:space="preserve"> As part of the new </w:t>
      </w:r>
      <w:r w:rsidR="0097005B" w:rsidRPr="001569D9">
        <w:rPr>
          <w:rFonts w:ascii="Times New Roman" w:hAnsi="Times New Roman" w:cs="Times New Roman"/>
        </w:rPr>
        <w:t xml:space="preserve">SIEBEL implementation, </w:t>
      </w:r>
      <w:r w:rsidR="001535D1" w:rsidRPr="001569D9">
        <w:rPr>
          <w:rFonts w:ascii="Times New Roman" w:hAnsi="Times New Roman" w:cs="Times New Roman"/>
        </w:rPr>
        <w:t>Xerox is upgrading the vector product by including</w:t>
      </w:r>
      <w:r w:rsidR="0097005B" w:rsidRPr="001569D9">
        <w:rPr>
          <w:rFonts w:ascii="Times New Roman" w:hAnsi="Times New Roman" w:cs="Times New Roman"/>
        </w:rPr>
        <w:t xml:space="preserve"> </w:t>
      </w:r>
      <w:r w:rsidRPr="001569D9">
        <w:rPr>
          <w:rFonts w:ascii="Times New Roman" w:hAnsi="Times New Roman" w:cs="Times New Roman"/>
        </w:rPr>
        <w:t xml:space="preserve">Oracle BI Platform (OBIEE and BIP) to meet its reporting requirements. These reports are categorized into different functional/Subject </w:t>
      </w:r>
      <w:r w:rsidR="0097005B" w:rsidRPr="001569D9">
        <w:rPr>
          <w:rFonts w:ascii="Times New Roman" w:hAnsi="Times New Roman" w:cs="Times New Roman"/>
        </w:rPr>
        <w:t>A</w:t>
      </w:r>
      <w:r w:rsidRPr="001569D9">
        <w:rPr>
          <w:rFonts w:ascii="Times New Roman" w:hAnsi="Times New Roman" w:cs="Times New Roman"/>
        </w:rPr>
        <w:t xml:space="preserve">reas based on the data being reported and functionality/design of SIEBEL. </w:t>
      </w:r>
    </w:p>
    <w:p w14:paraId="76BC1828" w14:textId="77777777" w:rsidR="00AA77F7" w:rsidRPr="001569D9" w:rsidRDefault="00AA77F7" w:rsidP="00EA3916">
      <w:pPr>
        <w:pStyle w:val="NoSpacing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In order to manage and maintain data integration processes in Business intelligence system, </w:t>
      </w:r>
      <w:r w:rsidR="00602DF1" w:rsidRPr="001569D9">
        <w:rPr>
          <w:rFonts w:ascii="Times New Roman" w:hAnsi="Times New Roman" w:cs="Times New Roman"/>
        </w:rPr>
        <w:t>SSIS</w:t>
      </w:r>
      <w:r w:rsidRPr="001569D9">
        <w:rPr>
          <w:rFonts w:ascii="Times New Roman" w:hAnsi="Times New Roman" w:cs="Times New Roman"/>
        </w:rPr>
        <w:t xml:space="preserve"> is been used to preform </w:t>
      </w:r>
      <w:r w:rsidR="0097005B" w:rsidRPr="001569D9">
        <w:rPr>
          <w:rFonts w:ascii="Times New Roman" w:hAnsi="Times New Roman" w:cs="Times New Roman"/>
        </w:rPr>
        <w:t xml:space="preserve">and maintain </w:t>
      </w:r>
      <w:r w:rsidRPr="001569D9">
        <w:rPr>
          <w:rFonts w:ascii="Times New Roman" w:hAnsi="Times New Roman" w:cs="Times New Roman"/>
        </w:rPr>
        <w:t>ETL</w:t>
      </w:r>
      <w:r w:rsidR="0097005B" w:rsidRPr="001569D9">
        <w:rPr>
          <w:rFonts w:ascii="Times New Roman" w:hAnsi="Times New Roman" w:cs="Times New Roman"/>
        </w:rPr>
        <w:t xml:space="preserve"> process</w:t>
      </w:r>
      <w:r w:rsidRPr="001569D9">
        <w:rPr>
          <w:rFonts w:ascii="Times New Roman" w:hAnsi="Times New Roman" w:cs="Times New Roman"/>
        </w:rPr>
        <w:t>.</w:t>
      </w:r>
    </w:p>
    <w:p w14:paraId="788D05CD" w14:textId="77777777" w:rsidR="00EC0E10" w:rsidRPr="001569D9" w:rsidRDefault="00EC0E10" w:rsidP="00EA3916">
      <w:pPr>
        <w:pStyle w:val="NoSpacing"/>
        <w:jc w:val="both"/>
        <w:rPr>
          <w:rFonts w:ascii="Times New Roman" w:hAnsi="Times New Roman" w:cs="Times New Roman"/>
        </w:rPr>
      </w:pPr>
    </w:p>
    <w:p w14:paraId="432CD068" w14:textId="77777777" w:rsidR="00BC339D" w:rsidRPr="001569D9" w:rsidRDefault="00BC339D" w:rsidP="00BC339D">
      <w:pPr>
        <w:pStyle w:val="NoSpacing"/>
        <w:jc w:val="both"/>
        <w:rPr>
          <w:rFonts w:ascii="Times New Roman" w:hAnsi="Times New Roman" w:cs="Times New Roman"/>
          <w:b/>
        </w:rPr>
      </w:pPr>
      <w:r w:rsidRPr="001569D9">
        <w:rPr>
          <w:rFonts w:ascii="Times New Roman" w:hAnsi="Times New Roman" w:cs="Times New Roman"/>
          <w:b/>
        </w:rPr>
        <w:t>Responsibilities:</w:t>
      </w:r>
    </w:p>
    <w:p w14:paraId="2943EC84" w14:textId="77777777" w:rsidR="00F20780" w:rsidRPr="001569D9" w:rsidRDefault="00F20780" w:rsidP="00BC339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DD5496A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Analysis of the source systems and customer requirements.</w:t>
      </w:r>
    </w:p>
    <w:p w14:paraId="6A6E2998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Participation in Requirements calls to understand the requirements. </w:t>
      </w:r>
    </w:p>
    <w:p w14:paraId="1F3E8E01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Analysis of business process workflows and mapping document which indicates the source tables, columns, data types, transformations required, business rules to be applied, target tables, columns and data types.</w:t>
      </w:r>
    </w:p>
    <w:p w14:paraId="3DDA716A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Involved in preparing Requirements Traceability Matrix. </w:t>
      </w:r>
    </w:p>
    <w:p w14:paraId="003DBA11" w14:textId="77777777" w:rsidR="00BC339D" w:rsidRPr="001569D9" w:rsidRDefault="0097005B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Prepared</w:t>
      </w:r>
      <w:r w:rsidR="00BC339D" w:rsidRPr="001569D9">
        <w:rPr>
          <w:rFonts w:ascii="Times New Roman" w:hAnsi="Times New Roman" w:cs="Times New Roman"/>
        </w:rPr>
        <w:t xml:space="preserve"> Test Scenarios</w:t>
      </w:r>
      <w:r w:rsidRPr="001569D9">
        <w:rPr>
          <w:rFonts w:ascii="Times New Roman" w:hAnsi="Times New Roman" w:cs="Times New Roman"/>
        </w:rPr>
        <w:t xml:space="preserve">, Test Cases </w:t>
      </w:r>
      <w:r w:rsidR="00BC339D" w:rsidRPr="001569D9">
        <w:rPr>
          <w:rFonts w:ascii="Times New Roman" w:hAnsi="Times New Roman" w:cs="Times New Roman"/>
        </w:rPr>
        <w:t>for Data Warehousing Application and Designed Test data.</w:t>
      </w:r>
    </w:p>
    <w:p w14:paraId="5B17C763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Analysis of Source system for identifying the scenarios to create test data. </w:t>
      </w:r>
    </w:p>
    <w:p w14:paraId="3A48F70F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Developed ETL test </w:t>
      </w:r>
      <w:r w:rsidR="0097005B" w:rsidRPr="001569D9">
        <w:rPr>
          <w:rFonts w:ascii="Times New Roman" w:hAnsi="Times New Roman" w:cs="Times New Roman"/>
        </w:rPr>
        <w:t>cases</w:t>
      </w:r>
      <w:r w:rsidRPr="001569D9">
        <w:rPr>
          <w:rFonts w:ascii="Times New Roman" w:hAnsi="Times New Roman" w:cs="Times New Roman"/>
        </w:rPr>
        <w:t xml:space="preserve"> based on ETL Design Documents and Source to Target mappings.</w:t>
      </w:r>
    </w:p>
    <w:p w14:paraId="1C3AD75D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Extensively used </w:t>
      </w:r>
      <w:r w:rsidR="00602DF1" w:rsidRPr="001569D9">
        <w:rPr>
          <w:rFonts w:ascii="Times New Roman" w:hAnsi="Times New Roman" w:cs="Times New Roman"/>
        </w:rPr>
        <w:t>SSIS</w:t>
      </w:r>
      <w:r w:rsidRPr="001569D9">
        <w:rPr>
          <w:rFonts w:ascii="Times New Roman" w:hAnsi="Times New Roman" w:cs="Times New Roman"/>
        </w:rPr>
        <w:t xml:space="preserve"> for extraction, transformation and loading process</w:t>
      </w:r>
    </w:p>
    <w:p w14:paraId="1864C741" w14:textId="77777777" w:rsidR="00BC339D" w:rsidRPr="001569D9" w:rsidRDefault="005F1BB5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Validations of load process of ETL to make sure the target tables are</w:t>
      </w:r>
      <w:r w:rsidR="00BC339D" w:rsidRPr="001569D9">
        <w:rPr>
          <w:rFonts w:ascii="Times New Roman" w:hAnsi="Times New Roman" w:cs="Times New Roman"/>
        </w:rPr>
        <w:t xml:space="preserve"> populated according the data mapping provided that satisfies the transformation rules.</w:t>
      </w:r>
    </w:p>
    <w:p w14:paraId="6D3CD27D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Developed SQL queries for querying data against different Source data bases for data verification process.</w:t>
      </w:r>
    </w:p>
    <w:p w14:paraId="5164095C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Verification of reports through backend SQL statements. </w:t>
      </w:r>
    </w:p>
    <w:p w14:paraId="05C7E352" w14:textId="77777777" w:rsidR="00BC339D" w:rsidRPr="001569D9" w:rsidRDefault="00BC339D" w:rsidP="00BC339D">
      <w:pPr>
        <w:numPr>
          <w:ilvl w:val="0"/>
          <w:numId w:val="20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Analyze</w:t>
      </w:r>
      <w:r w:rsidR="000C6211" w:rsidRPr="001569D9">
        <w:rPr>
          <w:rFonts w:ascii="Times New Roman" w:hAnsi="Times New Roman" w:cs="Times New Roman"/>
        </w:rPr>
        <w:t>d</w:t>
      </w:r>
      <w:r w:rsidRPr="001569D9">
        <w:rPr>
          <w:rFonts w:ascii="Times New Roman" w:hAnsi="Times New Roman" w:cs="Times New Roman"/>
        </w:rPr>
        <w:t xml:space="preserve"> OBIEE S</w:t>
      </w:r>
      <w:r w:rsidR="000C6211" w:rsidRPr="001569D9">
        <w:rPr>
          <w:rFonts w:ascii="Times New Roman" w:hAnsi="Times New Roman" w:cs="Times New Roman"/>
        </w:rPr>
        <w:t xml:space="preserve">ubject </w:t>
      </w:r>
      <w:r w:rsidRPr="001569D9">
        <w:rPr>
          <w:rFonts w:ascii="Times New Roman" w:hAnsi="Times New Roman" w:cs="Times New Roman"/>
        </w:rPr>
        <w:t>A</w:t>
      </w:r>
      <w:r w:rsidR="000C6211" w:rsidRPr="001569D9">
        <w:rPr>
          <w:rFonts w:ascii="Times New Roman" w:hAnsi="Times New Roman" w:cs="Times New Roman"/>
        </w:rPr>
        <w:t>reas</w:t>
      </w:r>
      <w:r w:rsidRPr="001569D9">
        <w:rPr>
          <w:rFonts w:ascii="Times New Roman" w:hAnsi="Times New Roman" w:cs="Times New Roman"/>
        </w:rPr>
        <w:t xml:space="preserve"> and Dashboard Requirements. </w:t>
      </w:r>
    </w:p>
    <w:p w14:paraId="60686C8C" w14:textId="77777777" w:rsidR="00BC339D" w:rsidRPr="001569D9" w:rsidRDefault="00BC339D" w:rsidP="00BC339D">
      <w:pPr>
        <w:numPr>
          <w:ilvl w:val="0"/>
          <w:numId w:val="20"/>
        </w:numPr>
        <w:suppressAutoHyphens w:val="0"/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Identification of </w:t>
      </w:r>
      <w:proofErr w:type="gramStart"/>
      <w:r w:rsidRPr="001569D9">
        <w:rPr>
          <w:rFonts w:ascii="Times New Roman" w:hAnsi="Times New Roman" w:cs="Times New Roman"/>
        </w:rPr>
        <w:t>High level</w:t>
      </w:r>
      <w:proofErr w:type="gramEnd"/>
      <w:r w:rsidRPr="001569D9">
        <w:rPr>
          <w:rFonts w:ascii="Times New Roman" w:hAnsi="Times New Roman" w:cs="Times New Roman"/>
        </w:rPr>
        <w:t xml:space="preserve"> scenarios OBIEE Report requirements.</w:t>
      </w:r>
    </w:p>
    <w:p w14:paraId="211913B3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Verification of Historical data after full load. </w:t>
      </w:r>
      <w:r w:rsidRPr="001569D9">
        <w:rPr>
          <w:rFonts w:ascii="Times New Roman" w:hAnsi="Times New Roman" w:cs="Times New Roman"/>
        </w:rPr>
        <w:tab/>
      </w:r>
      <w:r w:rsidRPr="001569D9">
        <w:rPr>
          <w:rFonts w:ascii="Times New Roman" w:hAnsi="Times New Roman" w:cs="Times New Roman"/>
        </w:rPr>
        <w:tab/>
      </w:r>
    </w:p>
    <w:p w14:paraId="5A156F86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lastRenderedPageBreak/>
        <w:t>Validation of data, based on source SQL queries against OBI Dashboard</w:t>
      </w:r>
    </w:p>
    <w:p w14:paraId="03645C0C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Creation of incremental data to test the Inserts/Updates/Delete from front end.</w:t>
      </w:r>
    </w:p>
    <w:p w14:paraId="3C2BEF35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Defect tracking and Reporting. </w:t>
      </w:r>
    </w:p>
    <w:p w14:paraId="7C849C97" w14:textId="77777777" w:rsidR="00BC339D" w:rsidRPr="001569D9" w:rsidRDefault="00BC339D" w:rsidP="00BC339D">
      <w:pPr>
        <w:pStyle w:val="NoSpacing"/>
        <w:numPr>
          <w:ilvl w:val="0"/>
          <w:numId w:val="20"/>
        </w:numPr>
        <w:suppressAutoHyphens w:val="0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daily defect and status calls, Preparing and publishing Daily Status report.</w:t>
      </w:r>
    </w:p>
    <w:p w14:paraId="067852FB" w14:textId="77777777" w:rsidR="00E27C82" w:rsidRPr="001569D9" w:rsidRDefault="00E27C82" w:rsidP="000D486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0C1E8DC2" w14:textId="77777777" w:rsidR="00C3647F" w:rsidRPr="001569D9" w:rsidRDefault="00C3647F" w:rsidP="00C3647F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Client              </w:t>
      </w:r>
      <w:r w:rsidRPr="001569D9">
        <w:rPr>
          <w:rFonts w:ascii="Times New Roman" w:hAnsi="Times New Roman" w:cs="Times New Roman"/>
        </w:rPr>
        <w:tab/>
        <w:t>:  Covance Inc.</w:t>
      </w:r>
    </w:p>
    <w:p w14:paraId="0B3108B2" w14:textId="77777777" w:rsidR="00C3647F" w:rsidRPr="001569D9" w:rsidRDefault="00C3647F" w:rsidP="00C3647F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Project              </w:t>
      </w:r>
      <w:r w:rsidRPr="001569D9">
        <w:rPr>
          <w:rFonts w:ascii="Times New Roman" w:hAnsi="Times New Roman" w:cs="Times New Roman"/>
        </w:rPr>
        <w:tab/>
        <w:t>:  Lilly Simplicity</w:t>
      </w:r>
    </w:p>
    <w:p w14:paraId="7327577F" w14:textId="77777777" w:rsidR="00C3647F" w:rsidRPr="001569D9" w:rsidRDefault="00C3647F" w:rsidP="00C3647F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Environment</w:t>
      </w:r>
      <w:r w:rsidRPr="001569D9">
        <w:rPr>
          <w:rFonts w:ascii="Times New Roman" w:hAnsi="Times New Roman" w:cs="Times New Roman"/>
        </w:rPr>
        <w:tab/>
        <w:t>:  Siebel (CTMS), Oracle11g</w:t>
      </w:r>
    </w:p>
    <w:p w14:paraId="4754A43D" w14:textId="77777777" w:rsidR="00C3647F" w:rsidRPr="001569D9" w:rsidRDefault="00C3647F" w:rsidP="00C3647F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Tools            </w:t>
      </w:r>
      <w:r w:rsidRPr="001569D9">
        <w:rPr>
          <w:rFonts w:ascii="Times New Roman" w:hAnsi="Times New Roman" w:cs="Times New Roman"/>
        </w:rPr>
        <w:tab/>
        <w:t xml:space="preserve">:  </w:t>
      </w:r>
      <w:r w:rsidR="00F20780" w:rsidRPr="001569D9">
        <w:rPr>
          <w:rFonts w:ascii="Times New Roman" w:hAnsi="Times New Roman" w:cs="Times New Roman"/>
        </w:rPr>
        <w:t xml:space="preserve">Informatica, </w:t>
      </w:r>
      <w:proofErr w:type="spellStart"/>
      <w:r w:rsidR="00F20780" w:rsidRPr="001569D9">
        <w:rPr>
          <w:rFonts w:ascii="Times New Roman" w:hAnsi="Times New Roman" w:cs="Times New Roman"/>
        </w:rPr>
        <w:t>Datastage</w:t>
      </w:r>
      <w:proofErr w:type="spellEnd"/>
      <w:r w:rsidR="00F20780" w:rsidRPr="001569D9">
        <w:rPr>
          <w:rFonts w:ascii="Times New Roman" w:hAnsi="Times New Roman" w:cs="Times New Roman"/>
        </w:rPr>
        <w:t xml:space="preserve">, </w:t>
      </w:r>
      <w:r w:rsidR="003752EE" w:rsidRPr="001569D9">
        <w:rPr>
          <w:rFonts w:ascii="Times New Roman" w:hAnsi="Times New Roman" w:cs="Times New Roman"/>
        </w:rPr>
        <w:t>JIRA</w:t>
      </w:r>
      <w:r w:rsidRPr="001569D9">
        <w:rPr>
          <w:rFonts w:ascii="Times New Roman" w:hAnsi="Times New Roman" w:cs="Times New Roman"/>
        </w:rPr>
        <w:t xml:space="preserve">, </w:t>
      </w:r>
      <w:r w:rsidR="003752EE" w:rsidRPr="001569D9">
        <w:rPr>
          <w:rFonts w:ascii="Times New Roman" w:hAnsi="Times New Roman" w:cs="Times New Roman"/>
        </w:rPr>
        <w:t>SAP BODS, SQL Developer</w:t>
      </w:r>
    </w:p>
    <w:p w14:paraId="152D90CE" w14:textId="77777777" w:rsidR="003752EE" w:rsidRPr="001569D9" w:rsidRDefault="003752EE" w:rsidP="003752EE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Duration   </w:t>
      </w:r>
      <w:r w:rsidRPr="001569D9">
        <w:rPr>
          <w:rFonts w:ascii="Times New Roman" w:hAnsi="Times New Roman" w:cs="Times New Roman"/>
        </w:rPr>
        <w:tab/>
      </w:r>
      <w:r w:rsidRPr="001569D9">
        <w:rPr>
          <w:rFonts w:ascii="Times New Roman" w:hAnsi="Times New Roman" w:cs="Times New Roman"/>
        </w:rPr>
        <w:tab/>
        <w:t xml:space="preserve">:  </w:t>
      </w:r>
      <w:r w:rsidR="00700AFE" w:rsidRPr="001569D9">
        <w:rPr>
          <w:rFonts w:ascii="Times New Roman" w:hAnsi="Times New Roman" w:cs="Times New Roman"/>
        </w:rPr>
        <w:t>Jun-16 to Nov-16</w:t>
      </w:r>
    </w:p>
    <w:p w14:paraId="1018DDBF" w14:textId="77777777" w:rsidR="00C3647F" w:rsidRPr="001569D9" w:rsidRDefault="003752EE" w:rsidP="00075AF3">
      <w:pPr>
        <w:pStyle w:val="NoSpacing"/>
        <w:jc w:val="both"/>
        <w:rPr>
          <w:rFonts w:ascii="Times New Roman" w:hAnsi="Times New Roman" w:cs="Times New Roman"/>
          <w:b/>
          <w:szCs w:val="20"/>
        </w:rPr>
      </w:pPr>
      <w:r w:rsidRPr="001569D9">
        <w:rPr>
          <w:rFonts w:ascii="Times New Roman" w:hAnsi="Times New Roman" w:cs="Times New Roman"/>
          <w:b/>
          <w:szCs w:val="20"/>
        </w:rPr>
        <w:t xml:space="preserve">      </w:t>
      </w:r>
    </w:p>
    <w:p w14:paraId="24FF90A0" w14:textId="77777777" w:rsidR="00987068" w:rsidRPr="001569D9" w:rsidRDefault="00987068" w:rsidP="0098706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  <w:b/>
        </w:rPr>
        <w:t>Description</w:t>
      </w:r>
      <w:r w:rsidRPr="001569D9">
        <w:rPr>
          <w:rFonts w:ascii="Times New Roman" w:hAnsi="Times New Roman" w:cs="Times New Roman"/>
        </w:rPr>
        <w:t xml:space="preserve"> – Covance Inc. offers product development, including clinical testing, laboratory services, bio statistical analysis, regulatory services, clinical trial and data management. Its primary focus is serving the pharmaceutical and biotechnology industries.</w:t>
      </w:r>
    </w:p>
    <w:p w14:paraId="7B5C125A" w14:textId="77777777" w:rsidR="00987068" w:rsidRPr="001569D9" w:rsidRDefault="00987068" w:rsidP="00987068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16390ACC" w14:textId="77777777" w:rsidR="00987068" w:rsidRPr="001569D9" w:rsidRDefault="00987068" w:rsidP="0098706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The Simplicity Program is Covance’s software as a service (SaaS) offering that consists of three major components: CTMS, Central Monitoring, and the Data Integration layer.  </w:t>
      </w:r>
    </w:p>
    <w:p w14:paraId="255FF094" w14:textId="77777777" w:rsidR="00A018A5" w:rsidRPr="001569D9" w:rsidRDefault="00A018A5" w:rsidP="00987068">
      <w:pPr>
        <w:pStyle w:val="ForCV"/>
        <w:overflowPunct w:val="0"/>
        <w:spacing w:after="0"/>
        <w:ind w:left="360"/>
        <w:jc w:val="both"/>
        <w:textAlignment w:val="baseline"/>
        <w:rPr>
          <w:rFonts w:cs="Times New Roman"/>
          <w:b/>
          <w:sz w:val="22"/>
          <w:szCs w:val="22"/>
        </w:rPr>
      </w:pPr>
    </w:p>
    <w:p w14:paraId="6C9D27A4" w14:textId="77777777" w:rsidR="00987068" w:rsidRPr="001569D9" w:rsidRDefault="00987068" w:rsidP="00987068">
      <w:pPr>
        <w:pStyle w:val="ForCV"/>
        <w:overflowPunct w:val="0"/>
        <w:spacing w:after="0"/>
        <w:ind w:left="360"/>
        <w:jc w:val="both"/>
        <w:textAlignment w:val="baseline"/>
        <w:rPr>
          <w:rFonts w:cs="Times New Roman"/>
          <w:sz w:val="22"/>
          <w:szCs w:val="22"/>
        </w:rPr>
      </w:pPr>
      <w:r w:rsidRPr="001569D9">
        <w:rPr>
          <w:rFonts w:cs="Times New Roman"/>
          <w:b/>
          <w:sz w:val="22"/>
          <w:szCs w:val="22"/>
        </w:rPr>
        <w:t>Responsibilities</w:t>
      </w:r>
      <w:r w:rsidRPr="001569D9">
        <w:rPr>
          <w:rFonts w:cs="Times New Roman"/>
          <w:sz w:val="22"/>
          <w:szCs w:val="22"/>
        </w:rPr>
        <w:t>:</w:t>
      </w:r>
    </w:p>
    <w:p w14:paraId="6406C286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Offshore Testing POC f</w:t>
      </w:r>
      <w:r w:rsidR="009B3D59" w:rsidRPr="001569D9">
        <w:rPr>
          <w:rFonts w:ascii="Times New Roman" w:hAnsi="Times New Roman" w:cs="Times New Roman"/>
        </w:rPr>
        <w:t>or client of Covance, Eli Lilly.</w:t>
      </w:r>
    </w:p>
    <w:p w14:paraId="726189EF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Understanding the source systems and customer requirements</w:t>
      </w:r>
      <w:r w:rsidR="009B3D59" w:rsidRPr="001569D9">
        <w:rPr>
          <w:rFonts w:ascii="Times New Roman" w:hAnsi="Times New Roman" w:cs="Times New Roman"/>
        </w:rPr>
        <w:t>.</w:t>
      </w:r>
    </w:p>
    <w:p w14:paraId="22F58E50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functional study of the application.</w:t>
      </w:r>
    </w:p>
    <w:p w14:paraId="41614989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preparing Requirements Traceability Matrix.</w:t>
      </w:r>
    </w:p>
    <w:p w14:paraId="4C4EE8A2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Developed, reviewed &amp;</w:t>
      </w:r>
      <w:r w:rsidR="002C32CF" w:rsidRPr="001569D9">
        <w:rPr>
          <w:rFonts w:ascii="Times New Roman" w:hAnsi="Times New Roman" w:cs="Times New Roman"/>
        </w:rPr>
        <w:t xml:space="preserve"> </w:t>
      </w:r>
      <w:r w:rsidRPr="001569D9">
        <w:rPr>
          <w:rFonts w:ascii="Times New Roman" w:hAnsi="Times New Roman" w:cs="Times New Roman"/>
        </w:rPr>
        <w:t>executed Test scenarios,</w:t>
      </w:r>
      <w:r w:rsidR="00415281" w:rsidRPr="001569D9">
        <w:rPr>
          <w:rFonts w:ascii="Times New Roman" w:hAnsi="Times New Roman" w:cs="Times New Roman"/>
        </w:rPr>
        <w:t xml:space="preserve"> Test Cases and d</w:t>
      </w:r>
      <w:r w:rsidRPr="001569D9">
        <w:rPr>
          <w:rFonts w:ascii="Times New Roman" w:hAnsi="Times New Roman" w:cs="Times New Roman"/>
        </w:rPr>
        <w:t>esigned test data</w:t>
      </w:r>
    </w:p>
    <w:p w14:paraId="0A3F5CDB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Verifying the Mapping </w:t>
      </w:r>
      <w:r w:rsidR="00AF14F2" w:rsidRPr="001569D9">
        <w:rPr>
          <w:rFonts w:ascii="Times New Roman" w:hAnsi="Times New Roman" w:cs="Times New Roman"/>
        </w:rPr>
        <w:t>sheets to understand source and target column mappings.</w:t>
      </w:r>
    </w:p>
    <w:p w14:paraId="3BD9F468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Analysis of source system for identifying the scenarios to create test data.</w:t>
      </w:r>
    </w:p>
    <w:p w14:paraId="3382121F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Verifying the ETL data in target database.</w:t>
      </w:r>
    </w:p>
    <w:p w14:paraId="1FFE0F06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Verifying the data which is loaded into target database</w:t>
      </w:r>
    </w:p>
    <w:p w14:paraId="709311E6" w14:textId="525DCEE4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Design of detailed cases for each identified </w:t>
      </w:r>
      <w:r w:rsidR="0005701A" w:rsidRPr="001569D9">
        <w:rPr>
          <w:rFonts w:ascii="Times New Roman" w:hAnsi="Times New Roman" w:cs="Times New Roman"/>
        </w:rPr>
        <w:t>scenario</w:t>
      </w:r>
      <w:r w:rsidRPr="001569D9">
        <w:rPr>
          <w:rFonts w:ascii="Times New Roman" w:hAnsi="Times New Roman" w:cs="Times New Roman"/>
        </w:rPr>
        <w:t>.</w:t>
      </w:r>
    </w:p>
    <w:p w14:paraId="552291A6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Verification of reports through backend SQL statements whenever applicable.</w:t>
      </w:r>
    </w:p>
    <w:p w14:paraId="2A3A7921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Verification of Historical data after full load.</w:t>
      </w:r>
    </w:p>
    <w:p w14:paraId="2045A914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Creation of incremental data to test the inserts/updates/delete at source.</w:t>
      </w:r>
    </w:p>
    <w:p w14:paraId="2B741FAF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Defect tracking and Reporting.</w:t>
      </w:r>
    </w:p>
    <w:p w14:paraId="20F057FD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daily defect and status calls</w:t>
      </w:r>
    </w:p>
    <w:p w14:paraId="3F6C4F77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Preparing and publishing Daily and Weekly Status reports.</w:t>
      </w:r>
    </w:p>
    <w:p w14:paraId="393157CE" w14:textId="77777777" w:rsidR="00987068" w:rsidRPr="001569D9" w:rsidRDefault="00987068" w:rsidP="0098706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Using SQL queries for verification of values as per requirement</w:t>
      </w:r>
    </w:p>
    <w:p w14:paraId="35024FEE" w14:textId="77777777" w:rsidR="0006459E" w:rsidRPr="001569D9" w:rsidRDefault="0006459E" w:rsidP="00987068">
      <w:pPr>
        <w:pStyle w:val="NoSpacing"/>
        <w:jc w:val="both"/>
        <w:rPr>
          <w:rFonts w:ascii="Times New Roman" w:hAnsi="Times New Roman" w:cs="Times New Roman"/>
          <w:b/>
        </w:rPr>
      </w:pPr>
    </w:p>
    <w:p w14:paraId="1F475BD8" w14:textId="77777777" w:rsidR="00E27C82" w:rsidRPr="001569D9" w:rsidRDefault="00E27C82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Client              </w:t>
      </w:r>
      <w:r w:rsidRPr="001569D9">
        <w:rPr>
          <w:rFonts w:ascii="Times New Roman" w:hAnsi="Times New Roman" w:cs="Times New Roman"/>
        </w:rPr>
        <w:tab/>
      </w:r>
      <w:r w:rsidR="009C4943" w:rsidRPr="001569D9">
        <w:rPr>
          <w:rFonts w:ascii="Times New Roman" w:hAnsi="Times New Roman" w:cs="Times New Roman"/>
        </w:rPr>
        <w:t>:  Intel Securities</w:t>
      </w:r>
      <w:r w:rsidRPr="001569D9">
        <w:rPr>
          <w:rFonts w:ascii="Times New Roman" w:hAnsi="Times New Roman" w:cs="Times New Roman"/>
        </w:rPr>
        <w:t xml:space="preserve"> (McAfee Inc.)</w:t>
      </w:r>
    </w:p>
    <w:p w14:paraId="4E992695" w14:textId="77777777" w:rsidR="00E27C82" w:rsidRPr="001569D9" w:rsidRDefault="00E27C82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Role              </w:t>
      </w:r>
      <w:r w:rsidRPr="001569D9">
        <w:rPr>
          <w:rFonts w:ascii="Times New Roman" w:hAnsi="Times New Roman" w:cs="Times New Roman"/>
        </w:rPr>
        <w:tab/>
        <w:t>:  Senior Test Engineer</w:t>
      </w:r>
    </w:p>
    <w:p w14:paraId="646A1032" w14:textId="012FCBD9" w:rsidR="00E27C82" w:rsidRPr="001569D9" w:rsidRDefault="00E27C82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Environment</w:t>
      </w:r>
      <w:r w:rsidRPr="001569D9">
        <w:rPr>
          <w:rFonts w:ascii="Times New Roman" w:hAnsi="Times New Roman" w:cs="Times New Roman"/>
        </w:rPr>
        <w:tab/>
        <w:t xml:space="preserve">: </w:t>
      </w:r>
      <w:r w:rsidR="00EA3916" w:rsidRPr="001569D9">
        <w:rPr>
          <w:rFonts w:ascii="Times New Roman" w:hAnsi="Times New Roman" w:cs="Times New Roman"/>
        </w:rPr>
        <w:t xml:space="preserve"> </w:t>
      </w:r>
      <w:r w:rsidRPr="001569D9">
        <w:rPr>
          <w:rFonts w:ascii="Times New Roman" w:hAnsi="Times New Roman" w:cs="Times New Roman"/>
        </w:rPr>
        <w:t>Siebel 8.1.1.5, OBIEE 11g, Windows 2008. Oracle11g</w:t>
      </w:r>
      <w:r w:rsidR="00EA3916" w:rsidRPr="001569D9">
        <w:rPr>
          <w:rFonts w:ascii="Times New Roman" w:hAnsi="Times New Roman" w:cs="Times New Roman"/>
        </w:rPr>
        <w:t>, HUE - Hadoop</w:t>
      </w:r>
    </w:p>
    <w:p w14:paraId="53FC47D9" w14:textId="77777777" w:rsidR="00E27C82" w:rsidRPr="001569D9" w:rsidRDefault="00E27C82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Tools            </w:t>
      </w:r>
      <w:r w:rsidRPr="001569D9">
        <w:rPr>
          <w:rFonts w:ascii="Times New Roman" w:hAnsi="Times New Roman" w:cs="Times New Roman"/>
        </w:rPr>
        <w:tab/>
        <w:t>:  ALM, Rally, SQL Developer, Informatica</w:t>
      </w:r>
    </w:p>
    <w:p w14:paraId="105D2913" w14:textId="55708D4B" w:rsidR="00E27C82" w:rsidRPr="001569D9" w:rsidRDefault="00E27C82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Duration   </w:t>
      </w:r>
      <w:r w:rsidRPr="001569D9">
        <w:rPr>
          <w:rFonts w:ascii="Times New Roman" w:hAnsi="Times New Roman" w:cs="Times New Roman"/>
        </w:rPr>
        <w:tab/>
      </w:r>
      <w:r w:rsidRPr="001569D9">
        <w:rPr>
          <w:rFonts w:ascii="Times New Roman" w:hAnsi="Times New Roman" w:cs="Times New Roman"/>
        </w:rPr>
        <w:tab/>
        <w:t xml:space="preserve">: </w:t>
      </w:r>
      <w:r w:rsidR="00EA3916" w:rsidRPr="001569D9">
        <w:rPr>
          <w:rFonts w:ascii="Times New Roman" w:hAnsi="Times New Roman" w:cs="Times New Roman"/>
        </w:rPr>
        <w:t xml:space="preserve"> Dec</w:t>
      </w:r>
      <w:r w:rsidRPr="001569D9">
        <w:rPr>
          <w:rFonts w:ascii="Times New Roman" w:hAnsi="Times New Roman" w:cs="Times New Roman"/>
        </w:rPr>
        <w:t>-1</w:t>
      </w:r>
      <w:r w:rsidR="00EA3916" w:rsidRPr="001569D9">
        <w:rPr>
          <w:rFonts w:ascii="Times New Roman" w:hAnsi="Times New Roman" w:cs="Times New Roman"/>
        </w:rPr>
        <w:t>4</w:t>
      </w:r>
      <w:r w:rsidRPr="001569D9">
        <w:rPr>
          <w:rFonts w:ascii="Times New Roman" w:hAnsi="Times New Roman" w:cs="Times New Roman"/>
        </w:rPr>
        <w:t xml:space="preserve"> to </w:t>
      </w:r>
      <w:r w:rsidR="00AF14F2" w:rsidRPr="001569D9">
        <w:rPr>
          <w:rFonts w:ascii="Times New Roman" w:hAnsi="Times New Roman" w:cs="Times New Roman"/>
        </w:rPr>
        <w:t>Apl-16</w:t>
      </w:r>
    </w:p>
    <w:p w14:paraId="60FD7E30" w14:textId="77777777" w:rsidR="00E27C82" w:rsidRPr="001569D9" w:rsidRDefault="00E27C82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5669AEC9" w14:textId="77777777" w:rsidR="0005701A" w:rsidRDefault="00591E77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  <w:bCs/>
        </w:rPr>
        <w:t>D</w:t>
      </w:r>
      <w:r w:rsidR="00E27C82" w:rsidRPr="001569D9">
        <w:rPr>
          <w:rFonts w:ascii="Times New Roman" w:hAnsi="Times New Roman" w:cs="Times New Roman"/>
        </w:rPr>
        <w:t>elivered a specific Subject area (MFE Analytics) along with dashboards (Customer 360) to the McAfee Business users (BA) team</w:t>
      </w:r>
      <w:r w:rsidRPr="001569D9">
        <w:rPr>
          <w:rFonts w:ascii="Times New Roman" w:hAnsi="Times New Roman" w:cs="Times New Roman"/>
        </w:rPr>
        <w:t>.</w:t>
      </w:r>
      <w:r w:rsidR="00BA29A0" w:rsidRPr="001569D9">
        <w:rPr>
          <w:rFonts w:ascii="Times New Roman" w:hAnsi="Times New Roman" w:cs="Times New Roman"/>
        </w:rPr>
        <w:t xml:space="preserve"> Worked on data extraction from OBIEE to source data to HUE – Hadoop. The data is used to identify the potential opportunity for business, and to feed the data for multiple projects. Worked on production support for McAfee products.</w:t>
      </w:r>
    </w:p>
    <w:p w14:paraId="0F14510A" w14:textId="77777777" w:rsidR="0005701A" w:rsidRDefault="0005701A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77DEF1CB" w14:textId="2F6349D6" w:rsidR="00E27C82" w:rsidRPr="001569D9" w:rsidRDefault="00BA29A0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   </w:t>
      </w:r>
      <w:r w:rsidR="00591E77" w:rsidRPr="001569D9">
        <w:rPr>
          <w:rFonts w:ascii="Times New Roman" w:hAnsi="Times New Roman" w:cs="Times New Roman"/>
        </w:rPr>
        <w:t xml:space="preserve"> </w:t>
      </w:r>
    </w:p>
    <w:p w14:paraId="3EEEEA56" w14:textId="77777777" w:rsidR="00E27C82" w:rsidRPr="001569D9" w:rsidRDefault="00E27C82" w:rsidP="00E27C82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6EA0CD2A" w14:textId="77777777" w:rsidR="00E27C82" w:rsidRPr="001569D9" w:rsidRDefault="00E27C82" w:rsidP="00E27C82">
      <w:pPr>
        <w:pStyle w:val="ForCV"/>
        <w:overflowPunct w:val="0"/>
        <w:spacing w:after="0"/>
        <w:ind w:left="360"/>
        <w:jc w:val="both"/>
        <w:textAlignment w:val="baseline"/>
        <w:rPr>
          <w:rFonts w:cs="Times New Roman"/>
          <w:sz w:val="22"/>
          <w:szCs w:val="22"/>
        </w:rPr>
      </w:pPr>
      <w:r w:rsidRPr="001569D9">
        <w:rPr>
          <w:rFonts w:cs="Times New Roman"/>
          <w:b/>
          <w:sz w:val="22"/>
          <w:szCs w:val="22"/>
        </w:rPr>
        <w:t>Responsibilities</w:t>
      </w:r>
      <w:r w:rsidRPr="001569D9">
        <w:rPr>
          <w:rFonts w:cs="Times New Roman"/>
          <w:sz w:val="22"/>
          <w:szCs w:val="22"/>
        </w:rPr>
        <w:t>:</w:t>
      </w:r>
    </w:p>
    <w:p w14:paraId="29EBC1FD" w14:textId="77777777" w:rsidR="00E27C82" w:rsidRPr="001569D9" w:rsidRDefault="00E27C82" w:rsidP="00E27C82">
      <w:pPr>
        <w:pStyle w:val="ForCV"/>
        <w:overflowPunct w:val="0"/>
        <w:spacing w:after="0"/>
        <w:ind w:left="360"/>
        <w:jc w:val="both"/>
        <w:textAlignment w:val="baseline"/>
        <w:rPr>
          <w:rFonts w:cs="Times New Roman"/>
          <w:sz w:val="22"/>
          <w:szCs w:val="22"/>
        </w:rPr>
      </w:pPr>
      <w:r w:rsidRPr="001569D9">
        <w:rPr>
          <w:rFonts w:cs="Times New Roman"/>
          <w:sz w:val="22"/>
          <w:szCs w:val="22"/>
        </w:rPr>
        <w:t xml:space="preserve"> </w:t>
      </w:r>
    </w:p>
    <w:p w14:paraId="547DD8F5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functional study of the application</w:t>
      </w:r>
    </w:p>
    <w:p w14:paraId="7AF904DE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Prepared and ran </w:t>
      </w:r>
      <w:r w:rsidR="00870ED4" w:rsidRPr="001569D9">
        <w:rPr>
          <w:rFonts w:ascii="Times New Roman" w:hAnsi="Times New Roman" w:cs="Times New Roman"/>
        </w:rPr>
        <w:t>SQL</w:t>
      </w:r>
      <w:r w:rsidRPr="001569D9">
        <w:rPr>
          <w:rFonts w:ascii="Times New Roman" w:hAnsi="Times New Roman" w:cs="Times New Roman"/>
        </w:rPr>
        <w:t xml:space="preserve"> queries to verify DIMENSIONAL and FACT tables to have correct computed values.</w:t>
      </w:r>
    </w:p>
    <w:p w14:paraId="3E3CBEFF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Verifying the ETL data in target database</w:t>
      </w:r>
    </w:p>
    <w:p w14:paraId="3B780A57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lastRenderedPageBreak/>
        <w:t>Verifying the Mapping document</w:t>
      </w:r>
    </w:p>
    <w:p w14:paraId="07316CF2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Verifying the data which is loaded into target database</w:t>
      </w:r>
    </w:p>
    <w:p w14:paraId="0E2D4261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Analysis of source system for identifying the scenarios to create test data</w:t>
      </w:r>
    </w:p>
    <w:p w14:paraId="79583B22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Analyze OBIEE SA and Dashboard Requirements. </w:t>
      </w:r>
    </w:p>
    <w:p w14:paraId="48E17486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Participation in Requirements calls to understand the requirements </w:t>
      </w:r>
    </w:p>
    <w:p w14:paraId="0C40052F" w14:textId="24EE2DF3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Identification of </w:t>
      </w:r>
      <w:r w:rsidR="006D3C86" w:rsidRPr="001569D9">
        <w:rPr>
          <w:rFonts w:ascii="Times New Roman" w:hAnsi="Times New Roman" w:cs="Times New Roman"/>
        </w:rPr>
        <w:t>High-level</w:t>
      </w:r>
      <w:r w:rsidRPr="001569D9">
        <w:rPr>
          <w:rFonts w:ascii="Times New Roman" w:hAnsi="Times New Roman" w:cs="Times New Roman"/>
        </w:rPr>
        <w:t xml:space="preserve"> scenarios for the functional and OBIEE Report requirements.</w:t>
      </w:r>
    </w:p>
    <w:p w14:paraId="0F13A103" w14:textId="7EB509DC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Design of detailed cases for each identified </w:t>
      </w:r>
      <w:r w:rsidR="006D3C86" w:rsidRPr="001569D9">
        <w:rPr>
          <w:rFonts w:ascii="Times New Roman" w:hAnsi="Times New Roman" w:cs="Times New Roman"/>
        </w:rPr>
        <w:t>scenario</w:t>
      </w:r>
    </w:p>
    <w:p w14:paraId="7F14A7C2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Validation of data based on source SQL queries against OBI Dashboard </w:t>
      </w:r>
    </w:p>
    <w:p w14:paraId="5674BC1B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Verification of Historical data for Dashboard and Subject Area </w:t>
      </w:r>
    </w:p>
    <w:p w14:paraId="576130BF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Creation of incremental data to test the inserts/updates/delete at OBI</w:t>
      </w:r>
    </w:p>
    <w:p w14:paraId="560DC498" w14:textId="77777777" w:rsidR="00277267" w:rsidRPr="001569D9" w:rsidRDefault="00277267" w:rsidP="00277267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Performed Functional testing on applications HUE – Hadoop files against and OBIEE reports</w:t>
      </w:r>
    </w:p>
    <w:p w14:paraId="693BE7DD" w14:textId="4D4D6BCF" w:rsidR="00277267" w:rsidRPr="001569D9" w:rsidRDefault="00277267" w:rsidP="00277267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Identification of high-level scenarios for the functional and HIVE-HUE report requirements.</w:t>
      </w:r>
    </w:p>
    <w:p w14:paraId="3A3AF1A9" w14:textId="5340E85C" w:rsidR="00277267" w:rsidRPr="001569D9" w:rsidRDefault="00277267" w:rsidP="00277267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Design of detailed cases for each identified scenario </w:t>
      </w:r>
    </w:p>
    <w:p w14:paraId="0255BB36" w14:textId="77777777" w:rsidR="00277267" w:rsidRPr="001569D9" w:rsidRDefault="00277267" w:rsidP="00277267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Verification Hue files against source (DWH) SQL statements</w:t>
      </w:r>
    </w:p>
    <w:p w14:paraId="2DFBBFCA" w14:textId="77777777" w:rsidR="00277267" w:rsidRPr="001569D9" w:rsidRDefault="00277267" w:rsidP="00277267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Verification of Historical data after full load in Hue tables</w:t>
      </w:r>
    </w:p>
    <w:p w14:paraId="2DF97291" w14:textId="77777777" w:rsidR="00277267" w:rsidRPr="001569D9" w:rsidRDefault="00277267" w:rsidP="00277267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Validation of calculated fields in HUE which are applicable as per requirements.</w:t>
      </w:r>
    </w:p>
    <w:p w14:paraId="46980087" w14:textId="38FB4F7C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Defect tracking and Reporting</w:t>
      </w:r>
    </w:p>
    <w:p w14:paraId="50591F85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daily defect and status calls</w:t>
      </w:r>
    </w:p>
    <w:p w14:paraId="061B216A" w14:textId="77777777" w:rsidR="00E27C82" w:rsidRPr="001569D9" w:rsidRDefault="00E27C82" w:rsidP="00E27C82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Preparing and publishing Daily and Weekly Status reports.</w:t>
      </w:r>
    </w:p>
    <w:p w14:paraId="59DD88CB" w14:textId="77777777" w:rsidR="00E27C82" w:rsidRPr="001569D9" w:rsidRDefault="00E27C82" w:rsidP="00987068">
      <w:pPr>
        <w:pStyle w:val="NoSpacing"/>
        <w:jc w:val="both"/>
        <w:rPr>
          <w:rFonts w:ascii="Times New Roman" w:hAnsi="Times New Roman" w:cs="Times New Roman"/>
          <w:b/>
          <w:szCs w:val="20"/>
        </w:rPr>
      </w:pPr>
    </w:p>
    <w:p w14:paraId="4C26302D" w14:textId="77777777" w:rsidR="00C424FA" w:rsidRPr="001569D9" w:rsidRDefault="00C424FA" w:rsidP="001C5656">
      <w:pPr>
        <w:pStyle w:val="NoSpacing"/>
        <w:jc w:val="both"/>
        <w:rPr>
          <w:rFonts w:ascii="Times New Roman" w:hAnsi="Times New Roman" w:cs="Times New Roman"/>
          <w:b/>
          <w:szCs w:val="20"/>
        </w:rPr>
      </w:pPr>
    </w:p>
    <w:p w14:paraId="70131EF6" w14:textId="77777777" w:rsidR="001C5656" w:rsidRPr="001569D9" w:rsidRDefault="001C5656" w:rsidP="001C5656">
      <w:pPr>
        <w:pStyle w:val="NoSpacing"/>
        <w:jc w:val="both"/>
        <w:rPr>
          <w:rFonts w:ascii="Times New Roman" w:hAnsi="Times New Roman" w:cs="Times New Roman"/>
          <w:b/>
          <w:szCs w:val="20"/>
        </w:rPr>
      </w:pPr>
      <w:r w:rsidRPr="001569D9">
        <w:rPr>
          <w:rFonts w:ascii="Times New Roman" w:hAnsi="Times New Roman" w:cs="Times New Roman"/>
          <w:b/>
          <w:szCs w:val="20"/>
        </w:rPr>
        <w:t>Thomson Reuters.</w:t>
      </w:r>
    </w:p>
    <w:p w14:paraId="2897C3CC" w14:textId="77777777" w:rsidR="001C5656" w:rsidRPr="001569D9" w:rsidRDefault="001C5656" w:rsidP="000D4865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13F2979" w14:textId="610359F4" w:rsidR="000D4865" w:rsidRPr="001569D9" w:rsidRDefault="00762356" w:rsidP="006927D8">
      <w:pPr>
        <w:pStyle w:val="NoSpacing"/>
        <w:ind w:left="2160" w:hanging="180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Project</w:t>
      </w:r>
      <w:r w:rsidR="000D4865" w:rsidRPr="001569D9">
        <w:rPr>
          <w:rFonts w:ascii="Times New Roman" w:hAnsi="Times New Roman" w:cs="Times New Roman"/>
        </w:rPr>
        <w:t xml:space="preserve">              </w:t>
      </w:r>
      <w:r w:rsidR="000D4865" w:rsidRPr="001569D9">
        <w:rPr>
          <w:rFonts w:ascii="Times New Roman" w:hAnsi="Times New Roman" w:cs="Times New Roman"/>
        </w:rPr>
        <w:tab/>
        <w:t>:  BI CR Implementation</w:t>
      </w:r>
      <w:r w:rsidR="006927D8" w:rsidRPr="001569D9">
        <w:rPr>
          <w:rFonts w:ascii="Times New Roman" w:hAnsi="Times New Roman" w:cs="Times New Roman"/>
        </w:rPr>
        <w:t xml:space="preserve">, BI 11g Upgrade, MIS – Management Information System and OMBM </w:t>
      </w:r>
    </w:p>
    <w:p w14:paraId="4F26E1EB" w14:textId="77777777" w:rsidR="000D4865" w:rsidRPr="001569D9" w:rsidRDefault="000D4865" w:rsidP="000D4865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Role              </w:t>
      </w:r>
      <w:r w:rsidRPr="001569D9">
        <w:rPr>
          <w:rFonts w:ascii="Times New Roman" w:hAnsi="Times New Roman" w:cs="Times New Roman"/>
        </w:rPr>
        <w:tab/>
        <w:t>:  OF Test Analyst</w:t>
      </w:r>
    </w:p>
    <w:p w14:paraId="21B5E1D8" w14:textId="4F3B8CCF" w:rsidR="000D4865" w:rsidRPr="001569D9" w:rsidRDefault="000D4865" w:rsidP="006927D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Environment</w:t>
      </w:r>
      <w:r w:rsidRPr="001569D9">
        <w:rPr>
          <w:rFonts w:ascii="Times New Roman" w:hAnsi="Times New Roman" w:cs="Times New Roman"/>
        </w:rPr>
        <w:tab/>
        <w:t>:  Siebel 8.1.1.5, OBIEE 11g, Windows 2008. Oracle11g</w:t>
      </w:r>
      <w:r w:rsidR="006927D8" w:rsidRPr="001569D9">
        <w:rPr>
          <w:rFonts w:ascii="Times New Roman" w:hAnsi="Times New Roman" w:cs="Times New Roman"/>
        </w:rPr>
        <w:t>, Siebel 8.0 (</w:t>
      </w:r>
      <w:proofErr w:type="spellStart"/>
      <w:r w:rsidR="006927D8" w:rsidRPr="001569D9">
        <w:rPr>
          <w:rFonts w:ascii="Times New Roman" w:hAnsi="Times New Roman" w:cs="Times New Roman"/>
        </w:rPr>
        <w:t>eMedia</w:t>
      </w:r>
      <w:proofErr w:type="spellEnd"/>
      <w:r w:rsidR="006927D8" w:rsidRPr="001569D9">
        <w:rPr>
          <w:rFonts w:ascii="Times New Roman" w:hAnsi="Times New Roman" w:cs="Times New Roman"/>
        </w:rPr>
        <w:t xml:space="preserve">) </w:t>
      </w:r>
    </w:p>
    <w:p w14:paraId="59A5DD68" w14:textId="77777777" w:rsidR="000D4865" w:rsidRPr="001569D9" w:rsidRDefault="000D4865" w:rsidP="000D4865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Tools            </w:t>
      </w:r>
      <w:r w:rsidRPr="001569D9">
        <w:rPr>
          <w:rFonts w:ascii="Times New Roman" w:hAnsi="Times New Roman" w:cs="Times New Roman"/>
        </w:rPr>
        <w:tab/>
        <w:t xml:space="preserve">:  RQM, </w:t>
      </w:r>
      <w:r w:rsidR="002C32CF" w:rsidRPr="001569D9">
        <w:rPr>
          <w:rFonts w:ascii="Times New Roman" w:hAnsi="Times New Roman" w:cs="Times New Roman"/>
        </w:rPr>
        <w:t>ALM, SQL Developer</w:t>
      </w:r>
    </w:p>
    <w:p w14:paraId="4B2BB2A0" w14:textId="2FCB7F85" w:rsidR="000D4865" w:rsidRPr="001569D9" w:rsidRDefault="000D4865" w:rsidP="000D4865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Duration   </w:t>
      </w:r>
      <w:r w:rsidRPr="001569D9">
        <w:rPr>
          <w:rFonts w:ascii="Times New Roman" w:hAnsi="Times New Roman" w:cs="Times New Roman"/>
        </w:rPr>
        <w:tab/>
      </w:r>
      <w:r w:rsidRPr="001569D9">
        <w:rPr>
          <w:rFonts w:ascii="Times New Roman" w:hAnsi="Times New Roman" w:cs="Times New Roman"/>
        </w:rPr>
        <w:tab/>
        <w:t xml:space="preserve">: </w:t>
      </w:r>
      <w:r w:rsidR="00FB05CA" w:rsidRPr="001569D9">
        <w:rPr>
          <w:rFonts w:ascii="Times New Roman" w:hAnsi="Times New Roman" w:cs="Times New Roman"/>
        </w:rPr>
        <w:t xml:space="preserve"> </w:t>
      </w:r>
      <w:r w:rsidR="006927D8" w:rsidRPr="001569D9">
        <w:rPr>
          <w:rFonts w:ascii="Times New Roman" w:hAnsi="Times New Roman" w:cs="Times New Roman"/>
        </w:rPr>
        <w:t>Feb</w:t>
      </w:r>
      <w:r w:rsidRPr="001569D9">
        <w:rPr>
          <w:rFonts w:ascii="Times New Roman" w:hAnsi="Times New Roman" w:cs="Times New Roman"/>
        </w:rPr>
        <w:t>’1</w:t>
      </w:r>
      <w:r w:rsidR="006927D8" w:rsidRPr="001569D9">
        <w:rPr>
          <w:rFonts w:ascii="Times New Roman" w:hAnsi="Times New Roman" w:cs="Times New Roman"/>
        </w:rPr>
        <w:t>0</w:t>
      </w:r>
      <w:r w:rsidRPr="001569D9">
        <w:rPr>
          <w:rFonts w:ascii="Times New Roman" w:hAnsi="Times New Roman" w:cs="Times New Roman"/>
        </w:rPr>
        <w:t xml:space="preserve"> to </w:t>
      </w:r>
      <w:r w:rsidR="006C68F0" w:rsidRPr="001569D9">
        <w:rPr>
          <w:rFonts w:ascii="Times New Roman" w:hAnsi="Times New Roman" w:cs="Times New Roman"/>
        </w:rPr>
        <w:t>Nov’14</w:t>
      </w:r>
    </w:p>
    <w:p w14:paraId="667087C7" w14:textId="77777777" w:rsidR="00895FDD" w:rsidRPr="001569D9" w:rsidRDefault="00895FDD" w:rsidP="000D4865">
      <w:pPr>
        <w:pStyle w:val="NoSpacing"/>
        <w:ind w:left="360"/>
        <w:jc w:val="both"/>
        <w:rPr>
          <w:rFonts w:ascii="Times New Roman" w:hAnsi="Times New Roman" w:cs="Times New Roman"/>
        </w:rPr>
      </w:pPr>
    </w:p>
    <w:p w14:paraId="57EAD012" w14:textId="517395C3" w:rsidR="006927D8" w:rsidRPr="001569D9" w:rsidRDefault="000D4865" w:rsidP="006927D8">
      <w:pPr>
        <w:pStyle w:val="NoSpacing"/>
        <w:jc w:val="both"/>
        <w:rPr>
          <w:rFonts w:ascii="Times New Roman" w:eastAsia="SimSun" w:hAnsi="Times New Roman" w:cs="Times New Roman"/>
          <w:lang w:eastAsia="zh-CN"/>
        </w:rPr>
      </w:pPr>
      <w:r w:rsidRPr="001569D9">
        <w:rPr>
          <w:rFonts w:ascii="Times New Roman" w:hAnsi="Times New Roman" w:cs="Times New Roman"/>
        </w:rPr>
        <w:t xml:space="preserve">Thomson Reuters schedules Weekly, Monthly and Quarterly releases based on the priority of Change requests, addition of new functionality in CRM and production defects. </w:t>
      </w:r>
      <w:r w:rsidR="006927D8" w:rsidRPr="001569D9">
        <w:rPr>
          <w:rFonts w:ascii="Times New Roman" w:hAnsi="Times New Roman" w:cs="Times New Roman"/>
          <w:bCs/>
        </w:rPr>
        <w:t>Migration testing of</w:t>
      </w:r>
      <w:r w:rsidR="006927D8" w:rsidRPr="001569D9">
        <w:rPr>
          <w:rFonts w:ascii="Times New Roman" w:hAnsi="Times New Roman" w:cs="Times New Roman"/>
          <w:b/>
        </w:rPr>
        <w:t xml:space="preserve"> </w:t>
      </w:r>
      <w:r w:rsidR="006927D8" w:rsidRPr="001569D9">
        <w:rPr>
          <w:rFonts w:ascii="Times New Roman" w:hAnsi="Times New Roman" w:cs="Times New Roman"/>
        </w:rPr>
        <w:t xml:space="preserve">1500+ BI reports from 10g to 11g for achieving better reporting capabilities and to acquire new 11g capabilities. </w:t>
      </w:r>
      <w:r w:rsidR="006927D8" w:rsidRPr="001569D9">
        <w:rPr>
          <w:rFonts w:ascii="Times New Roman" w:eastAsia="SimSun" w:hAnsi="Times New Roman" w:cs="Times New Roman"/>
          <w:lang w:eastAsia="zh-CN"/>
        </w:rPr>
        <w:t xml:space="preserve">Testing of Siebel CRM solution for the Quote to Cash system. Functional areas tested are </w:t>
      </w:r>
    </w:p>
    <w:p w14:paraId="663D31F5" w14:textId="77777777" w:rsidR="006927D8" w:rsidRPr="001569D9" w:rsidRDefault="006927D8" w:rsidP="006927D8">
      <w:pPr>
        <w:pStyle w:val="NoSpacing"/>
        <w:jc w:val="both"/>
        <w:rPr>
          <w:rFonts w:ascii="Times New Roman" w:hAnsi="Times New Roman" w:cs="Times New Roman"/>
          <w:lang w:eastAsia="zh-CN"/>
        </w:rPr>
      </w:pPr>
    </w:p>
    <w:p w14:paraId="54B261AA" w14:textId="77777777" w:rsidR="006927D8" w:rsidRPr="001569D9" w:rsidRDefault="006927D8" w:rsidP="006927D8">
      <w:pPr>
        <w:pStyle w:val="NoSpacing"/>
        <w:numPr>
          <w:ilvl w:val="0"/>
          <w:numId w:val="22"/>
        </w:numPr>
        <w:suppressAutoHyphens w:val="0"/>
        <w:jc w:val="both"/>
        <w:rPr>
          <w:rFonts w:ascii="Times New Roman" w:eastAsia="SimSun" w:hAnsi="Times New Roman" w:cs="Times New Roman"/>
          <w:lang w:eastAsia="zh-CN"/>
        </w:rPr>
      </w:pPr>
      <w:r w:rsidRPr="001569D9">
        <w:rPr>
          <w:rFonts w:ascii="Times New Roman" w:eastAsia="SimSun" w:hAnsi="Times New Roman" w:cs="Times New Roman"/>
          <w:lang w:eastAsia="zh-CN"/>
        </w:rPr>
        <w:t>Siebel Core - Pricing, Products, Activities, Accounts, Contacts</w:t>
      </w:r>
    </w:p>
    <w:p w14:paraId="5A59928B" w14:textId="77777777" w:rsidR="006927D8" w:rsidRPr="001569D9" w:rsidRDefault="006927D8" w:rsidP="006927D8">
      <w:pPr>
        <w:pStyle w:val="NoSpacing"/>
        <w:numPr>
          <w:ilvl w:val="0"/>
          <w:numId w:val="22"/>
        </w:numPr>
        <w:suppressAutoHyphens w:val="0"/>
        <w:jc w:val="both"/>
        <w:rPr>
          <w:rFonts w:ascii="Times New Roman" w:eastAsia="SimSun" w:hAnsi="Times New Roman" w:cs="Times New Roman"/>
          <w:lang w:eastAsia="zh-CN"/>
        </w:rPr>
      </w:pPr>
      <w:r w:rsidRPr="001569D9">
        <w:rPr>
          <w:rFonts w:ascii="Times New Roman" w:eastAsia="SimSun" w:hAnsi="Times New Roman" w:cs="Times New Roman"/>
          <w:lang w:eastAsia="zh-CN"/>
        </w:rPr>
        <w:t>Sales - Opportunity, Campaigns, Basic Quote, Basic Order</w:t>
      </w:r>
    </w:p>
    <w:p w14:paraId="3957CBE4" w14:textId="77777777" w:rsidR="006927D8" w:rsidRPr="001569D9" w:rsidRDefault="006927D8" w:rsidP="006927D8">
      <w:pPr>
        <w:pStyle w:val="NoSpacing"/>
        <w:numPr>
          <w:ilvl w:val="0"/>
          <w:numId w:val="22"/>
        </w:numPr>
        <w:suppressAutoHyphens w:val="0"/>
        <w:jc w:val="both"/>
        <w:rPr>
          <w:rFonts w:ascii="Times New Roman" w:eastAsia="SimSun" w:hAnsi="Times New Roman" w:cs="Times New Roman"/>
          <w:lang w:eastAsia="zh-CN"/>
        </w:rPr>
      </w:pPr>
      <w:r w:rsidRPr="001569D9">
        <w:rPr>
          <w:rFonts w:ascii="Times New Roman" w:eastAsia="SimSun" w:hAnsi="Times New Roman" w:cs="Times New Roman"/>
          <w:lang w:eastAsia="zh-CN"/>
        </w:rPr>
        <w:t xml:space="preserve">Order Management - Adv Quotes, Orders Products/Pricing, e-Configurator, Agreements </w:t>
      </w:r>
    </w:p>
    <w:p w14:paraId="7835CB28" w14:textId="77777777" w:rsidR="006927D8" w:rsidRPr="001569D9" w:rsidRDefault="006927D8" w:rsidP="006927D8">
      <w:pPr>
        <w:pStyle w:val="NoSpacing"/>
        <w:numPr>
          <w:ilvl w:val="0"/>
          <w:numId w:val="22"/>
        </w:numPr>
        <w:suppressAutoHyphens w:val="0"/>
        <w:jc w:val="both"/>
        <w:rPr>
          <w:rFonts w:ascii="Times New Roman" w:eastAsia="SimSun" w:hAnsi="Times New Roman" w:cs="Times New Roman"/>
          <w:lang w:eastAsia="zh-CN"/>
        </w:rPr>
      </w:pPr>
      <w:r w:rsidRPr="001569D9">
        <w:rPr>
          <w:rFonts w:ascii="Times New Roman" w:eastAsia="SimSun" w:hAnsi="Times New Roman" w:cs="Times New Roman"/>
          <w:lang w:eastAsia="zh-CN"/>
        </w:rPr>
        <w:t>Services</w:t>
      </w:r>
    </w:p>
    <w:p w14:paraId="0D77FE7D" w14:textId="77777777" w:rsidR="000D4865" w:rsidRPr="001569D9" w:rsidRDefault="000D4865" w:rsidP="000D4865">
      <w:pPr>
        <w:pStyle w:val="ForCV"/>
        <w:overflowPunct w:val="0"/>
        <w:spacing w:after="0"/>
        <w:ind w:left="360"/>
        <w:jc w:val="both"/>
        <w:textAlignment w:val="baseline"/>
        <w:rPr>
          <w:rFonts w:cs="Times New Roman"/>
          <w:b/>
          <w:sz w:val="22"/>
          <w:szCs w:val="22"/>
        </w:rPr>
      </w:pPr>
    </w:p>
    <w:p w14:paraId="4F6AB3FC" w14:textId="7B6EF6EB" w:rsidR="000D4865" w:rsidRPr="001569D9" w:rsidRDefault="000D4865" w:rsidP="006927D8">
      <w:pPr>
        <w:pStyle w:val="ForCV"/>
        <w:overflowPunct w:val="0"/>
        <w:spacing w:after="0"/>
        <w:jc w:val="both"/>
        <w:textAlignment w:val="baseline"/>
        <w:rPr>
          <w:rFonts w:cs="Times New Roman"/>
          <w:sz w:val="22"/>
          <w:szCs w:val="22"/>
        </w:rPr>
      </w:pPr>
      <w:r w:rsidRPr="001569D9">
        <w:rPr>
          <w:rFonts w:cs="Times New Roman"/>
          <w:b/>
          <w:sz w:val="22"/>
          <w:szCs w:val="22"/>
        </w:rPr>
        <w:t>Responsibilities</w:t>
      </w:r>
      <w:r w:rsidRPr="001569D9">
        <w:rPr>
          <w:rFonts w:cs="Times New Roman"/>
          <w:sz w:val="22"/>
          <w:szCs w:val="22"/>
        </w:rPr>
        <w:t>:</w:t>
      </w:r>
    </w:p>
    <w:p w14:paraId="7F654C75" w14:textId="5F909BED" w:rsidR="006927D8" w:rsidRPr="001569D9" w:rsidRDefault="000D4865" w:rsidP="006927D8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Analysis of change requests</w:t>
      </w:r>
      <w:r w:rsidR="006927D8" w:rsidRPr="001569D9">
        <w:rPr>
          <w:rFonts w:ascii="Times New Roman" w:hAnsi="Times New Roman" w:cs="Times New Roman"/>
        </w:rPr>
        <w:t xml:space="preserve">, </w:t>
      </w:r>
      <w:r w:rsidR="001569D9" w:rsidRPr="001569D9">
        <w:rPr>
          <w:rFonts w:ascii="Times New Roman" w:hAnsi="Times New Roman" w:cs="Times New Roman"/>
        </w:rPr>
        <w:t xml:space="preserve">analysis of </w:t>
      </w:r>
      <w:r w:rsidR="006927D8" w:rsidRPr="001569D9">
        <w:rPr>
          <w:rFonts w:ascii="Times New Roman" w:hAnsi="Times New Roman" w:cs="Times New Roman"/>
        </w:rPr>
        <w:t>existing 10g reports</w:t>
      </w:r>
      <w:r w:rsidR="001569D9" w:rsidRPr="001569D9">
        <w:rPr>
          <w:rFonts w:ascii="Times New Roman" w:hAnsi="Times New Roman" w:cs="Times New Roman"/>
        </w:rPr>
        <w:t xml:space="preserve"> </w:t>
      </w:r>
      <w:r w:rsidR="006927D8" w:rsidRPr="001569D9">
        <w:rPr>
          <w:rFonts w:ascii="Times New Roman" w:hAnsi="Times New Roman" w:cs="Times New Roman"/>
        </w:rPr>
        <w:t>/</w:t>
      </w:r>
      <w:r w:rsidR="001569D9" w:rsidRPr="001569D9">
        <w:rPr>
          <w:rFonts w:ascii="Times New Roman" w:hAnsi="Times New Roman" w:cs="Times New Roman"/>
        </w:rPr>
        <w:t xml:space="preserve"> </w:t>
      </w:r>
      <w:r w:rsidR="006927D8" w:rsidRPr="001569D9">
        <w:rPr>
          <w:rFonts w:ascii="Times New Roman" w:hAnsi="Times New Roman" w:cs="Times New Roman"/>
        </w:rPr>
        <w:t>Dashboards</w:t>
      </w:r>
      <w:r w:rsidR="001569D9" w:rsidRPr="001569D9">
        <w:rPr>
          <w:rFonts w:ascii="Times New Roman" w:hAnsi="Times New Roman" w:cs="Times New Roman"/>
        </w:rPr>
        <w:t xml:space="preserve"> </w:t>
      </w:r>
      <w:r w:rsidR="006927D8" w:rsidRPr="001569D9">
        <w:rPr>
          <w:rFonts w:ascii="Times New Roman" w:hAnsi="Times New Roman" w:cs="Times New Roman"/>
        </w:rPr>
        <w:t>/</w:t>
      </w:r>
      <w:r w:rsidR="001569D9" w:rsidRPr="001569D9">
        <w:rPr>
          <w:rFonts w:ascii="Times New Roman" w:hAnsi="Times New Roman" w:cs="Times New Roman"/>
        </w:rPr>
        <w:t xml:space="preserve"> </w:t>
      </w:r>
      <w:r w:rsidR="006927D8" w:rsidRPr="001569D9">
        <w:rPr>
          <w:rFonts w:ascii="Times New Roman" w:hAnsi="Times New Roman" w:cs="Times New Roman"/>
        </w:rPr>
        <w:t>Saved reports</w:t>
      </w:r>
      <w:r w:rsidR="001569D9" w:rsidRPr="001569D9">
        <w:rPr>
          <w:rFonts w:ascii="Times New Roman" w:hAnsi="Times New Roman" w:cs="Times New Roman"/>
        </w:rPr>
        <w:t xml:space="preserve"> </w:t>
      </w:r>
      <w:r w:rsidR="006927D8" w:rsidRPr="001569D9">
        <w:rPr>
          <w:rFonts w:ascii="Times New Roman" w:hAnsi="Times New Roman" w:cs="Times New Roman"/>
        </w:rPr>
        <w:t>/</w:t>
      </w:r>
      <w:r w:rsidR="001569D9" w:rsidRPr="001569D9">
        <w:rPr>
          <w:rFonts w:ascii="Times New Roman" w:hAnsi="Times New Roman" w:cs="Times New Roman"/>
        </w:rPr>
        <w:t xml:space="preserve"> </w:t>
      </w:r>
      <w:r w:rsidR="006927D8" w:rsidRPr="001569D9">
        <w:rPr>
          <w:rFonts w:ascii="Times New Roman" w:hAnsi="Times New Roman" w:cs="Times New Roman"/>
        </w:rPr>
        <w:t>IBOTS</w:t>
      </w:r>
      <w:r w:rsidR="001569D9" w:rsidRPr="001569D9">
        <w:rPr>
          <w:rFonts w:ascii="Times New Roman" w:hAnsi="Times New Roman" w:cs="Times New Roman"/>
        </w:rPr>
        <w:t xml:space="preserve"> and testing migration to 11g </w:t>
      </w:r>
    </w:p>
    <w:p w14:paraId="5419599A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Analysis of source system for identifying the scenarios to create test data</w:t>
      </w:r>
    </w:p>
    <w:p w14:paraId="6B8F3897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Participation in Requirements calls to understand the requirements </w:t>
      </w:r>
    </w:p>
    <w:p w14:paraId="707AFC47" w14:textId="6DB5E60F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Identification of </w:t>
      </w:r>
      <w:r w:rsidR="006D3C86" w:rsidRPr="001569D9">
        <w:rPr>
          <w:rFonts w:ascii="Times New Roman" w:hAnsi="Times New Roman" w:cs="Times New Roman"/>
        </w:rPr>
        <w:t>High-level</w:t>
      </w:r>
      <w:r w:rsidRPr="001569D9">
        <w:rPr>
          <w:rFonts w:ascii="Times New Roman" w:hAnsi="Times New Roman" w:cs="Times New Roman"/>
        </w:rPr>
        <w:t xml:space="preserve"> scenarios </w:t>
      </w:r>
    </w:p>
    <w:p w14:paraId="392D20B6" w14:textId="2FC61013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Design of detailed cases for each identified </w:t>
      </w:r>
      <w:r w:rsidR="006D3C86" w:rsidRPr="001569D9">
        <w:rPr>
          <w:rFonts w:ascii="Times New Roman" w:hAnsi="Times New Roman" w:cs="Times New Roman"/>
        </w:rPr>
        <w:t>scenario</w:t>
      </w:r>
    </w:p>
    <w:p w14:paraId="134CB5C5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Verification of reports through backend SQL statements whenever applicable</w:t>
      </w:r>
    </w:p>
    <w:p w14:paraId="00E5FD45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Verification of Historical data after full load</w:t>
      </w:r>
    </w:p>
    <w:p w14:paraId="1231E41C" w14:textId="1BC54B20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Creation of incremental data to test the inserts/updates/delete at OBI</w:t>
      </w:r>
      <w:r w:rsidR="001569D9" w:rsidRPr="001569D9">
        <w:rPr>
          <w:rFonts w:ascii="Times New Roman" w:hAnsi="Times New Roman" w:cs="Times New Roman"/>
        </w:rPr>
        <w:t xml:space="preserve"> </w:t>
      </w:r>
    </w:p>
    <w:p w14:paraId="781074A3" w14:textId="77777777" w:rsidR="001569D9" w:rsidRPr="001569D9" w:rsidRDefault="001569D9" w:rsidP="001569D9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Creation and working of new agent tests in 11g</w:t>
      </w:r>
    </w:p>
    <w:p w14:paraId="1F08C7D0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Defect tracking and Reporting</w:t>
      </w:r>
    </w:p>
    <w:p w14:paraId="2EE63A09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daily defect and status calls</w:t>
      </w:r>
    </w:p>
    <w:p w14:paraId="514D47B1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Using SQL queries for verification of values as per requirement</w:t>
      </w:r>
    </w:p>
    <w:p w14:paraId="1CC44062" w14:textId="77777777" w:rsidR="000D4865" w:rsidRPr="001569D9" w:rsidRDefault="000D4865" w:rsidP="000D4865">
      <w:pPr>
        <w:numPr>
          <w:ilvl w:val="0"/>
          <w:numId w:val="6"/>
        </w:numPr>
        <w:spacing w:after="0" w:line="240" w:lineRule="exact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preparation of sign off statements for the various releases</w:t>
      </w:r>
    </w:p>
    <w:p w14:paraId="4FABA835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Customized Siebel Application by creating and modifying existing Siebel objects like Applets, Views, Business Components, Business Objects and Table.</w:t>
      </w:r>
    </w:p>
    <w:p w14:paraId="0760C78F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lastRenderedPageBreak/>
        <w:t>Created new Dynamic Pick list, MVG as per requirements.</w:t>
      </w:r>
    </w:p>
    <w:p w14:paraId="26D4654F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Configuring Business Component user properties.</w:t>
      </w:r>
    </w:p>
    <w:p w14:paraId="3D3F4F8E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Created few Business Services (BS) based on the requirement and added these BS as enhancements.</w:t>
      </w:r>
    </w:p>
    <w:p w14:paraId="40DBDBD8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Modify the Scripts at Business Component level as per requirement.</w:t>
      </w:r>
    </w:p>
    <w:p w14:paraId="4D8DBE77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Involved in Creating Workflows to achieve the Business requirements.</w:t>
      </w:r>
    </w:p>
    <w:p w14:paraId="51D0C2A1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Configured runtime events and workflows.</w:t>
      </w:r>
    </w:p>
    <w:p w14:paraId="50C78DCD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Loading data from Flat Files to Staging tables Using SQL Loader. </w:t>
      </w:r>
    </w:p>
    <w:p w14:paraId="1297E038" w14:textId="7507B8D5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Load the data from Staging table to EIM tables using SQL procedure</w:t>
      </w:r>
    </w:p>
    <w:p w14:paraId="678189A6" w14:textId="77777777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>Configure IFB files.</w:t>
      </w:r>
    </w:p>
    <w:p w14:paraId="6F8AA62E" w14:textId="018350CC" w:rsidR="001569D9" w:rsidRPr="001569D9" w:rsidRDefault="001569D9" w:rsidP="001569D9">
      <w:pPr>
        <w:keepLines/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  <w:r w:rsidRPr="001569D9">
        <w:rPr>
          <w:rFonts w:ascii="Times New Roman" w:hAnsi="Times New Roman" w:cs="Times New Roman"/>
        </w:rPr>
        <w:t xml:space="preserve">Closely working with Oracle Support team for few critical issues opened with them </w:t>
      </w:r>
    </w:p>
    <w:p w14:paraId="25BF4A93" w14:textId="77777777" w:rsidR="001569D9" w:rsidRPr="001569D9" w:rsidRDefault="001569D9" w:rsidP="001569D9">
      <w:pPr>
        <w:keepLines/>
        <w:suppressAutoHyphens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1569D9" w:rsidRPr="001569D9" w:rsidSect="00BA1422">
      <w:footerReference w:type="default" r:id="rId7"/>
      <w:pgSz w:w="11906" w:h="16838"/>
      <w:pgMar w:top="1430" w:right="1142" w:bottom="1430" w:left="1142" w:header="720" w:footer="710" w:gutter="0"/>
      <w:pgBorders>
        <w:top w:val="single" w:sz="8" w:space="31" w:color="000000"/>
        <w:left w:val="single" w:sz="8" w:space="31" w:color="000000"/>
        <w:bottom w:val="single" w:sz="8" w:space="12" w:color="000000"/>
        <w:right w:val="single" w:sz="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5E86" w14:textId="77777777" w:rsidR="004A0BFF" w:rsidRDefault="004A0BFF" w:rsidP="001024A1">
      <w:pPr>
        <w:spacing w:after="0" w:line="240" w:lineRule="auto"/>
      </w:pPr>
      <w:r>
        <w:separator/>
      </w:r>
    </w:p>
  </w:endnote>
  <w:endnote w:type="continuationSeparator" w:id="0">
    <w:p w14:paraId="61069712" w14:textId="77777777" w:rsidR="004A0BFF" w:rsidRDefault="004A0BFF" w:rsidP="0010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497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8B92BF" w14:textId="5DAA41E1" w:rsidR="0076636C" w:rsidRDefault="0076636C" w:rsidP="007663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26E15" w14:textId="77777777" w:rsidR="004A0BFF" w:rsidRDefault="004A0BFF" w:rsidP="001024A1">
      <w:pPr>
        <w:spacing w:after="0" w:line="240" w:lineRule="auto"/>
      </w:pPr>
      <w:r>
        <w:separator/>
      </w:r>
    </w:p>
  </w:footnote>
  <w:footnote w:type="continuationSeparator" w:id="0">
    <w:p w14:paraId="0BED809E" w14:textId="77777777" w:rsidR="004A0BFF" w:rsidRDefault="004A0BFF" w:rsidP="0010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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0" w15:restartNumberingAfterBreak="0">
    <w:nsid w:val="2B7C7B7C"/>
    <w:multiLevelType w:val="hybridMultilevel"/>
    <w:tmpl w:val="43D2567C"/>
    <w:lvl w:ilvl="0" w:tplc="FFFFFFFF">
      <w:start w:val="1"/>
      <w:numFmt w:val="bullet"/>
      <w:pStyle w:val="Normalaria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1055"/>
    <w:multiLevelType w:val="hybridMultilevel"/>
    <w:tmpl w:val="4D38E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A7482"/>
    <w:multiLevelType w:val="hybridMultilevel"/>
    <w:tmpl w:val="C1D6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D7E2C"/>
    <w:multiLevelType w:val="hybridMultilevel"/>
    <w:tmpl w:val="5CC2FF0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43736"/>
    <w:multiLevelType w:val="hybridMultilevel"/>
    <w:tmpl w:val="8744D170"/>
    <w:lvl w:ilvl="0" w:tplc="9D1E13E4">
      <w:start w:val="1"/>
      <w:numFmt w:val="bullet"/>
      <w:lvlText w:val="•"/>
      <w:lvlJc w:val="left"/>
      <w:pPr>
        <w:ind w:left="82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52CB0936"/>
    <w:multiLevelType w:val="multilevel"/>
    <w:tmpl w:val="00000009"/>
    <w:lvl w:ilvl="0">
      <w:start w:val="1"/>
      <w:numFmt w:val="bullet"/>
      <w:lvlText w:val="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0DD2"/>
    <w:multiLevelType w:val="hybridMultilevel"/>
    <w:tmpl w:val="A7C00D22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D1E75"/>
    <w:multiLevelType w:val="hybridMultilevel"/>
    <w:tmpl w:val="6C9295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0615E"/>
    <w:multiLevelType w:val="hybridMultilevel"/>
    <w:tmpl w:val="6ED09EA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2793F"/>
    <w:multiLevelType w:val="hybridMultilevel"/>
    <w:tmpl w:val="99D62F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E8620C"/>
    <w:multiLevelType w:val="hybridMultilevel"/>
    <w:tmpl w:val="5DD2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8"/>
  </w:num>
  <w:num w:numId="13">
    <w:abstractNumId w:val="10"/>
  </w:num>
  <w:num w:numId="14">
    <w:abstractNumId w:val="13"/>
  </w:num>
  <w:num w:numId="15">
    <w:abstractNumId w:val="17"/>
  </w:num>
  <w:num w:numId="16">
    <w:abstractNumId w:val="19"/>
  </w:num>
  <w:num w:numId="17">
    <w:abstractNumId w:val="15"/>
  </w:num>
  <w:num w:numId="18">
    <w:abstractNumId w:val="12"/>
  </w:num>
  <w:num w:numId="19">
    <w:abstractNumId w:val="14"/>
  </w:num>
  <w:num w:numId="20">
    <w:abstractNumId w:val="16"/>
  </w:num>
  <w:num w:numId="21">
    <w:abstractNumId w:val="11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65"/>
    <w:rsid w:val="00004584"/>
    <w:rsid w:val="00004A29"/>
    <w:rsid w:val="0002738F"/>
    <w:rsid w:val="00033F7F"/>
    <w:rsid w:val="0004324D"/>
    <w:rsid w:val="000533D8"/>
    <w:rsid w:val="00055E26"/>
    <w:rsid w:val="00055E5E"/>
    <w:rsid w:val="0005701A"/>
    <w:rsid w:val="0006459E"/>
    <w:rsid w:val="0007193F"/>
    <w:rsid w:val="00075AF3"/>
    <w:rsid w:val="0009380F"/>
    <w:rsid w:val="000A0765"/>
    <w:rsid w:val="000B32EA"/>
    <w:rsid w:val="000B5978"/>
    <w:rsid w:val="000B733D"/>
    <w:rsid w:val="000C3AA4"/>
    <w:rsid w:val="000C51EB"/>
    <w:rsid w:val="000C6211"/>
    <w:rsid w:val="000D1BB0"/>
    <w:rsid w:val="000D4865"/>
    <w:rsid w:val="000E3E57"/>
    <w:rsid w:val="000F35D4"/>
    <w:rsid w:val="001024A1"/>
    <w:rsid w:val="001030B5"/>
    <w:rsid w:val="00110869"/>
    <w:rsid w:val="00132E7D"/>
    <w:rsid w:val="00136292"/>
    <w:rsid w:val="00140B80"/>
    <w:rsid w:val="00145936"/>
    <w:rsid w:val="001471D1"/>
    <w:rsid w:val="001535D1"/>
    <w:rsid w:val="001569D9"/>
    <w:rsid w:val="00162C60"/>
    <w:rsid w:val="001664E8"/>
    <w:rsid w:val="00191276"/>
    <w:rsid w:val="0019373E"/>
    <w:rsid w:val="001A0B84"/>
    <w:rsid w:val="001A17CD"/>
    <w:rsid w:val="001B5643"/>
    <w:rsid w:val="001B7E6B"/>
    <w:rsid w:val="001C5656"/>
    <w:rsid w:val="001C5DC5"/>
    <w:rsid w:val="001D79FF"/>
    <w:rsid w:val="001E47AF"/>
    <w:rsid w:val="001F2536"/>
    <w:rsid w:val="00201E9F"/>
    <w:rsid w:val="00205D25"/>
    <w:rsid w:val="00222398"/>
    <w:rsid w:val="0024337A"/>
    <w:rsid w:val="0025570E"/>
    <w:rsid w:val="00260F2B"/>
    <w:rsid w:val="002621BF"/>
    <w:rsid w:val="0027457E"/>
    <w:rsid w:val="00277267"/>
    <w:rsid w:val="00287FD4"/>
    <w:rsid w:val="0029076A"/>
    <w:rsid w:val="00293513"/>
    <w:rsid w:val="00295633"/>
    <w:rsid w:val="002A23A4"/>
    <w:rsid w:val="002C0876"/>
    <w:rsid w:val="002C32CF"/>
    <w:rsid w:val="002D2F5B"/>
    <w:rsid w:val="002E0701"/>
    <w:rsid w:val="002E6888"/>
    <w:rsid w:val="002F3BF4"/>
    <w:rsid w:val="003257F6"/>
    <w:rsid w:val="00325D1E"/>
    <w:rsid w:val="0033792E"/>
    <w:rsid w:val="0034156C"/>
    <w:rsid w:val="00354FCD"/>
    <w:rsid w:val="00366B8D"/>
    <w:rsid w:val="00371543"/>
    <w:rsid w:val="00372D32"/>
    <w:rsid w:val="003752EE"/>
    <w:rsid w:val="00385278"/>
    <w:rsid w:val="00390746"/>
    <w:rsid w:val="0039614C"/>
    <w:rsid w:val="0039749A"/>
    <w:rsid w:val="003A059B"/>
    <w:rsid w:val="003A6441"/>
    <w:rsid w:val="003F0EA5"/>
    <w:rsid w:val="00415281"/>
    <w:rsid w:val="00421537"/>
    <w:rsid w:val="00445965"/>
    <w:rsid w:val="00453BC9"/>
    <w:rsid w:val="00477913"/>
    <w:rsid w:val="00494F9B"/>
    <w:rsid w:val="004A07D3"/>
    <w:rsid w:val="004A0BFF"/>
    <w:rsid w:val="004B0223"/>
    <w:rsid w:val="004C1F20"/>
    <w:rsid w:val="004C39F0"/>
    <w:rsid w:val="00500733"/>
    <w:rsid w:val="005068ED"/>
    <w:rsid w:val="005079F2"/>
    <w:rsid w:val="00517D1C"/>
    <w:rsid w:val="00540BF3"/>
    <w:rsid w:val="00562F24"/>
    <w:rsid w:val="00586B11"/>
    <w:rsid w:val="00591E77"/>
    <w:rsid w:val="005C2B0A"/>
    <w:rsid w:val="005D4078"/>
    <w:rsid w:val="005D7D2C"/>
    <w:rsid w:val="005E2684"/>
    <w:rsid w:val="005F1BB5"/>
    <w:rsid w:val="005F3B89"/>
    <w:rsid w:val="00602DF1"/>
    <w:rsid w:val="00610F3F"/>
    <w:rsid w:val="00620F25"/>
    <w:rsid w:val="00622221"/>
    <w:rsid w:val="00630869"/>
    <w:rsid w:val="006321B5"/>
    <w:rsid w:val="006418B7"/>
    <w:rsid w:val="00657477"/>
    <w:rsid w:val="006927D8"/>
    <w:rsid w:val="006C68F0"/>
    <w:rsid w:val="006D33DF"/>
    <w:rsid w:val="006D3C86"/>
    <w:rsid w:val="00700AFE"/>
    <w:rsid w:val="00701269"/>
    <w:rsid w:val="00716FCD"/>
    <w:rsid w:val="00725FC9"/>
    <w:rsid w:val="007318E3"/>
    <w:rsid w:val="00741572"/>
    <w:rsid w:val="0074762D"/>
    <w:rsid w:val="00752B1D"/>
    <w:rsid w:val="00760510"/>
    <w:rsid w:val="00762356"/>
    <w:rsid w:val="00762AEF"/>
    <w:rsid w:val="0076636C"/>
    <w:rsid w:val="00771B4A"/>
    <w:rsid w:val="00773CA8"/>
    <w:rsid w:val="0077483B"/>
    <w:rsid w:val="0078410F"/>
    <w:rsid w:val="0078594E"/>
    <w:rsid w:val="00790912"/>
    <w:rsid w:val="00794F3E"/>
    <w:rsid w:val="007956A3"/>
    <w:rsid w:val="00797878"/>
    <w:rsid w:val="007B215B"/>
    <w:rsid w:val="007D41FD"/>
    <w:rsid w:val="007E255E"/>
    <w:rsid w:val="007F1B9F"/>
    <w:rsid w:val="007F356F"/>
    <w:rsid w:val="0080788B"/>
    <w:rsid w:val="00816CE3"/>
    <w:rsid w:val="00820E0C"/>
    <w:rsid w:val="00850811"/>
    <w:rsid w:val="008543B5"/>
    <w:rsid w:val="008620E2"/>
    <w:rsid w:val="00870B44"/>
    <w:rsid w:val="00870ED4"/>
    <w:rsid w:val="008814D4"/>
    <w:rsid w:val="00890CBA"/>
    <w:rsid w:val="00895B1F"/>
    <w:rsid w:val="00895FDD"/>
    <w:rsid w:val="008A0C73"/>
    <w:rsid w:val="008B07C6"/>
    <w:rsid w:val="008C07D4"/>
    <w:rsid w:val="008C4DAD"/>
    <w:rsid w:val="00904911"/>
    <w:rsid w:val="00911EFC"/>
    <w:rsid w:val="00915DF9"/>
    <w:rsid w:val="00920529"/>
    <w:rsid w:val="00965940"/>
    <w:rsid w:val="00967702"/>
    <w:rsid w:val="0097005B"/>
    <w:rsid w:val="00987068"/>
    <w:rsid w:val="00995332"/>
    <w:rsid w:val="009A0D3A"/>
    <w:rsid w:val="009A3B60"/>
    <w:rsid w:val="009B3D59"/>
    <w:rsid w:val="009C4943"/>
    <w:rsid w:val="009D1FAD"/>
    <w:rsid w:val="009E376F"/>
    <w:rsid w:val="009F3D0B"/>
    <w:rsid w:val="00A01632"/>
    <w:rsid w:val="00A018A5"/>
    <w:rsid w:val="00A218BF"/>
    <w:rsid w:val="00A25AAF"/>
    <w:rsid w:val="00A5448E"/>
    <w:rsid w:val="00A74224"/>
    <w:rsid w:val="00AA22E6"/>
    <w:rsid w:val="00AA77F7"/>
    <w:rsid w:val="00AB18E1"/>
    <w:rsid w:val="00AC20F0"/>
    <w:rsid w:val="00AC6243"/>
    <w:rsid w:val="00AD5DE8"/>
    <w:rsid w:val="00AE07D4"/>
    <w:rsid w:val="00AF0DA7"/>
    <w:rsid w:val="00AF14F2"/>
    <w:rsid w:val="00AF4DB9"/>
    <w:rsid w:val="00B01423"/>
    <w:rsid w:val="00B05E24"/>
    <w:rsid w:val="00B07531"/>
    <w:rsid w:val="00B07B27"/>
    <w:rsid w:val="00B1317F"/>
    <w:rsid w:val="00B276C3"/>
    <w:rsid w:val="00B33AFD"/>
    <w:rsid w:val="00B35CED"/>
    <w:rsid w:val="00B36491"/>
    <w:rsid w:val="00B368E4"/>
    <w:rsid w:val="00B52628"/>
    <w:rsid w:val="00B6733B"/>
    <w:rsid w:val="00B77617"/>
    <w:rsid w:val="00B829FA"/>
    <w:rsid w:val="00B82DBB"/>
    <w:rsid w:val="00BA1422"/>
    <w:rsid w:val="00BA29A0"/>
    <w:rsid w:val="00BA7AD0"/>
    <w:rsid w:val="00BA7D4A"/>
    <w:rsid w:val="00BB141A"/>
    <w:rsid w:val="00BC2ECF"/>
    <w:rsid w:val="00BC339D"/>
    <w:rsid w:val="00BD14F7"/>
    <w:rsid w:val="00BE40FA"/>
    <w:rsid w:val="00BE575B"/>
    <w:rsid w:val="00BF0680"/>
    <w:rsid w:val="00BF1158"/>
    <w:rsid w:val="00C021B5"/>
    <w:rsid w:val="00C17B9E"/>
    <w:rsid w:val="00C3647F"/>
    <w:rsid w:val="00C424FA"/>
    <w:rsid w:val="00C447D0"/>
    <w:rsid w:val="00C500F5"/>
    <w:rsid w:val="00C534BB"/>
    <w:rsid w:val="00C61C8B"/>
    <w:rsid w:val="00C6595B"/>
    <w:rsid w:val="00C70F11"/>
    <w:rsid w:val="00C85B64"/>
    <w:rsid w:val="00C93342"/>
    <w:rsid w:val="00CA0A90"/>
    <w:rsid w:val="00CC300A"/>
    <w:rsid w:val="00CF2FD0"/>
    <w:rsid w:val="00D157C6"/>
    <w:rsid w:val="00D15A11"/>
    <w:rsid w:val="00D23806"/>
    <w:rsid w:val="00D257F8"/>
    <w:rsid w:val="00D25B06"/>
    <w:rsid w:val="00D26172"/>
    <w:rsid w:val="00D37BB5"/>
    <w:rsid w:val="00D527BB"/>
    <w:rsid w:val="00D60223"/>
    <w:rsid w:val="00D7358E"/>
    <w:rsid w:val="00D90652"/>
    <w:rsid w:val="00D92EB7"/>
    <w:rsid w:val="00D944C1"/>
    <w:rsid w:val="00E027C7"/>
    <w:rsid w:val="00E1307B"/>
    <w:rsid w:val="00E22006"/>
    <w:rsid w:val="00E257F2"/>
    <w:rsid w:val="00E26126"/>
    <w:rsid w:val="00E27C82"/>
    <w:rsid w:val="00E30518"/>
    <w:rsid w:val="00E33B55"/>
    <w:rsid w:val="00E56735"/>
    <w:rsid w:val="00E61321"/>
    <w:rsid w:val="00E70116"/>
    <w:rsid w:val="00E7642E"/>
    <w:rsid w:val="00E77188"/>
    <w:rsid w:val="00EA3916"/>
    <w:rsid w:val="00EC0E10"/>
    <w:rsid w:val="00EF3A71"/>
    <w:rsid w:val="00F07132"/>
    <w:rsid w:val="00F20780"/>
    <w:rsid w:val="00F248F8"/>
    <w:rsid w:val="00F30E2F"/>
    <w:rsid w:val="00F33D42"/>
    <w:rsid w:val="00F3655F"/>
    <w:rsid w:val="00F52B5F"/>
    <w:rsid w:val="00F62C5A"/>
    <w:rsid w:val="00F82AB7"/>
    <w:rsid w:val="00FA32DE"/>
    <w:rsid w:val="00FA3D59"/>
    <w:rsid w:val="00FA5F2A"/>
    <w:rsid w:val="00FB05CA"/>
    <w:rsid w:val="00FB0FE1"/>
    <w:rsid w:val="00FB68FC"/>
    <w:rsid w:val="00FC40C7"/>
    <w:rsid w:val="00FC62C6"/>
    <w:rsid w:val="00FD23BC"/>
    <w:rsid w:val="00FD4484"/>
    <w:rsid w:val="00FE07CA"/>
    <w:rsid w:val="00FE5AA8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DDB8"/>
  <w15:docId w15:val="{3C4D24D9-DB66-4AD9-999C-16B42229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65"/>
    <w:pPr>
      <w:suppressAutoHyphens/>
    </w:pPr>
    <w:rPr>
      <w:rFonts w:ascii="Calibri" w:eastAsia="Calibri" w:hAnsi="Calibri" w:cs="Calibri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D4865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865"/>
    <w:rPr>
      <w:rFonts w:ascii="Cambria" w:eastAsia="Times New Roman" w:hAnsi="Cambria" w:cs="Calibri"/>
      <w:b/>
      <w:bCs/>
      <w:kern w:val="1"/>
      <w:sz w:val="32"/>
      <w:szCs w:val="32"/>
      <w:lang w:eastAsia="ar-SA"/>
    </w:rPr>
  </w:style>
  <w:style w:type="character" w:styleId="Hyperlink">
    <w:name w:val="Hyperlink"/>
    <w:rsid w:val="000D4865"/>
    <w:rPr>
      <w:color w:val="0000FF"/>
      <w:u w:val="single"/>
    </w:rPr>
  </w:style>
  <w:style w:type="paragraph" w:styleId="NoSpacing">
    <w:name w:val="No Spacing"/>
    <w:uiPriority w:val="1"/>
    <w:qFormat/>
    <w:rsid w:val="000D486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rsid w:val="000D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865"/>
    <w:rPr>
      <w:rFonts w:ascii="Calibri" w:eastAsia="Calibri" w:hAnsi="Calibri" w:cs="Calibri"/>
      <w:lang w:eastAsia="ar-SA"/>
    </w:rPr>
  </w:style>
  <w:style w:type="paragraph" w:customStyle="1" w:styleId="ForCV">
    <w:name w:val="For CV"/>
    <w:basedOn w:val="Normal"/>
    <w:rsid w:val="000D486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NormalVerdana">
    <w:name w:val="Normal + Verdana"/>
    <w:aliases w:val="10 pt Char,Normal + Verdana Char"/>
    <w:basedOn w:val="Normal"/>
    <w:rsid w:val="000D4865"/>
    <w:pPr>
      <w:suppressAutoHyphens w:val="0"/>
      <w:spacing w:after="0" w:line="240" w:lineRule="auto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Normalarial">
    <w:name w:val="Normal + arial"/>
    <w:basedOn w:val="Normal"/>
    <w:rsid w:val="000D4865"/>
    <w:pPr>
      <w:numPr>
        <w:numId w:val="13"/>
      </w:numPr>
      <w:suppressAutoHyphens w:val="0"/>
      <w:spacing w:after="0" w:line="360" w:lineRule="auto"/>
    </w:pPr>
    <w:rPr>
      <w:rFonts w:ascii="Times New Roman" w:eastAsia="MS Mincho" w:hAnsi="Times New Roman" w:cs="Times New Roman"/>
      <w:sz w:val="26"/>
      <w:szCs w:val="20"/>
      <w:lang w:eastAsia="en-US"/>
    </w:rPr>
  </w:style>
  <w:style w:type="character" w:styleId="PageNumber">
    <w:name w:val="page number"/>
    <w:basedOn w:val="DefaultParagraphFont"/>
    <w:semiHidden/>
    <w:rsid w:val="000D4865"/>
  </w:style>
  <w:style w:type="paragraph" w:styleId="Header">
    <w:name w:val="header"/>
    <w:basedOn w:val="Normal"/>
    <w:link w:val="HeaderChar"/>
    <w:uiPriority w:val="99"/>
    <w:unhideWhenUsed/>
    <w:rsid w:val="00102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A1"/>
    <w:rPr>
      <w:rFonts w:ascii="Calibri" w:eastAsia="Calibri" w:hAnsi="Calibri" w:cs="Calibri"/>
      <w:lang w:eastAsia="ar-SA"/>
    </w:rPr>
  </w:style>
  <w:style w:type="paragraph" w:customStyle="1" w:styleId="Bullet-Lvl1">
    <w:name w:val="Bullet - Lvl 1"/>
    <w:basedOn w:val="Normal"/>
    <w:link w:val="Bullet-Lvl1Char"/>
    <w:qFormat/>
    <w:rsid w:val="0078410F"/>
    <w:pPr>
      <w:numPr>
        <w:numId w:val="16"/>
      </w:numPr>
      <w:tabs>
        <w:tab w:val="left" w:pos="576"/>
      </w:tabs>
      <w:suppressAutoHyphens w:val="0"/>
      <w:spacing w:before="120" w:after="0" w:line="240" w:lineRule="auto"/>
      <w:contextualSpacing/>
      <w:jc w:val="both"/>
    </w:pPr>
    <w:rPr>
      <w:rFonts w:ascii="Arial" w:eastAsiaTheme="minorHAnsi" w:hAnsi="Arial" w:cs="Arial"/>
      <w:sz w:val="20"/>
      <w:szCs w:val="20"/>
      <w:lang w:eastAsia="en-US"/>
    </w:rPr>
  </w:style>
  <w:style w:type="character" w:customStyle="1" w:styleId="Bullet-Lvl1Char">
    <w:name w:val="Bullet - Lvl 1 Char"/>
    <w:basedOn w:val="DefaultParagraphFont"/>
    <w:link w:val="Bullet-Lvl1"/>
    <w:rsid w:val="0078410F"/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10869"/>
    <w:pPr>
      <w:ind w:left="720"/>
      <w:contextualSpacing/>
    </w:pPr>
  </w:style>
  <w:style w:type="paragraph" w:customStyle="1" w:styleId="CVhead">
    <w:name w:val="CV head"/>
    <w:basedOn w:val="BodyText"/>
    <w:rsid w:val="00AF4DB9"/>
    <w:pPr>
      <w:suppressAutoHyphens w:val="0"/>
      <w:spacing w:line="240" w:lineRule="auto"/>
      <w:ind w:left="720"/>
    </w:pPr>
    <w:rPr>
      <w:rFonts w:ascii="Georgia" w:eastAsia="Times New Roman" w:hAnsi="Georgia" w:cs="Times New Roman"/>
      <w:b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F4D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4DB9"/>
    <w:rPr>
      <w:rFonts w:ascii="Calibri" w:eastAsia="Calibri" w:hAnsi="Calibri" w:cs="Calibri"/>
      <w:lang w:eastAsia="ar-SA"/>
    </w:rPr>
  </w:style>
  <w:style w:type="paragraph" w:styleId="Subtitle">
    <w:name w:val="Subtitle"/>
    <w:basedOn w:val="Normal"/>
    <w:link w:val="SubtitleChar"/>
    <w:qFormat/>
    <w:rsid w:val="00602DF1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602DF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85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</dc:creator>
  <cp:lastModifiedBy>Roop Chittoor</cp:lastModifiedBy>
  <cp:revision>3</cp:revision>
  <dcterms:created xsi:type="dcterms:W3CDTF">2019-10-11T05:27:00Z</dcterms:created>
  <dcterms:modified xsi:type="dcterms:W3CDTF">2019-10-11T05:27:00Z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8d2f42ad-893c-41a4-a11c-5594fd6fc3a1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