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a1a2e"/>
          <w:sz w:val="48"/>
          <w:szCs w:val="48"/>
        </w:rPr>
        <w:t xml:space="preserve">AI Room &amp; Space Classification</w:t>
      </w:r>
    </w:p>
    <w:p>
      <w:pPr>
        <w:spacing w:after="100"/>
        <w:jc w:val="center"/>
      </w:pPr>
      <w:r>
        <w:rPr>
          <w:rFonts w:ascii="Arial" w:cs="Arial" w:eastAsia="Arial" w:hAnsi="Arial"/>
          <w:color w:val="444477"/>
          <w:sz w:val="32"/>
          <w:szCs w:val="32"/>
        </w:rPr>
        <w:t xml:space="preserve">Visual Descriptor Reference Guide</w:t>
      </w:r>
    </w:p>
    <w:p>
      <w:pPr>
        <w:spacing w:after="200"/>
        <w:jc w:val="center"/>
      </w:pPr>
      <w:r>
        <w:rPr>
          <w:rFonts w:ascii="Arial" w:cs="Arial" w:eastAsia="Arial" w:hAnsi="Arial"/>
          <w:color w:val="666666"/>
          <w:sz w:val="24"/>
          <w:szCs w:val="24"/>
        </w:rPr>
        <w:t xml:space="preserve">For AI Image Classification Systems</w:t>
      </w:r>
    </w:p>
    <w:p>
      <w:pPr>
        <w:spacing w:after="600"/>
        <w:jc w:val="center"/>
      </w:pPr>
      <w:r>
        <w:rPr>
          <w:rFonts w:ascii="Arial" w:cs="Arial" w:eastAsia="Arial" w:hAnsi="Arial"/>
          <w:color w:val="7B7BB5"/>
          <w:sz w:val="22"/>
          <w:szCs w:val="22"/>
        </w:rPr>
        <w:t xml:space="preserve">Proof | Brought to you by Aerial Canvas</w:t>
      </w:r>
    </w:p>
    <w:p>
      <w:pPr>
        <w:pBdr>
          <w:bottom w:val="single" w:color="CCCCCC" w:sz="1"/>
        </w:pBdr>
        <w:spacing w:before="200" w:after="200"/>
      </w:pPr>
    </w:p>
    <w:p>
      <w:pPr>
        <w:pStyle w:val="Heading2"/>
        <w:spacing w:before="280" w:after="160"/>
      </w:pPr>
      <w:r>
        <w:rPr>
          <w:rFonts w:ascii="Arial" w:cs="Arial" w:eastAsia="Arial" w:hAnsi="Arial"/>
          <w:b/>
          <w:bCs/>
          <w:color w:val="2d2d5e"/>
          <w:sz w:val="26"/>
          <w:szCs w:val="26"/>
        </w:rPr>
        <w:t xml:space="preserve">How to Use This Document</w:t>
      </w:r>
    </w:p>
    <w:p>
      <w:pPr>
        <w:spacing w:after="120"/>
      </w:pPr>
      <w:r>
        <w:rPr>
          <w:rFonts w:ascii="Arial" w:cs="Arial" w:eastAsia="Arial" w:hAnsi="Arial"/>
          <w:sz w:val="21"/>
          <w:szCs w:val="21"/>
        </w:rPr>
        <w:t xml:space="preserve">This reference provides detailed visual descriptors for each room and space type commonly found in residential properties. Each entry includes:</w:t>
      </w:r>
    </w:p>
    <w:p>
      <w:pPr>
        <w:pStyle w:val="ListParagraph"/>
        <w:numPr>
          <w:ilvl w:val="0"/>
          <w:numId w:val="2"/>
        </w:numPr>
        <w:spacing w:after="60"/>
      </w:pPr>
      <w:r>
        <w:rPr>
          <w:rFonts w:ascii="Arial" w:cs="Arial" w:eastAsia="Arial" w:hAnsi="Arial"/>
          <w:sz w:val="21"/>
          <w:szCs w:val="21"/>
        </w:rPr>
        <w:t xml:space="preserve">Overview: What the space is and its primary function</w:t>
      </w:r>
    </w:p>
    <w:p>
      <w:pPr>
        <w:pStyle w:val="ListParagraph"/>
        <w:numPr>
          <w:ilvl w:val="0"/>
          <w:numId w:val="2"/>
        </w:numPr>
        <w:spacing w:after="60"/>
      </w:pPr>
      <w:r>
        <w:rPr>
          <w:rFonts w:ascii="Arial" w:cs="Arial" w:eastAsia="Arial" w:hAnsi="Arial"/>
          <w:sz w:val="21"/>
          <w:szCs w:val="21"/>
        </w:rPr>
        <w:t xml:space="preserve">Key Visual Features: The specific elements an AI model should look for to identify the space</w:t>
      </w:r>
    </w:p>
    <w:p>
      <w:pPr>
        <w:pStyle w:val="ListParagraph"/>
        <w:numPr>
          <w:ilvl w:val="0"/>
          <w:numId w:val="2"/>
        </w:numPr>
        <w:spacing w:after="60"/>
      </w:pPr>
      <w:r>
        <w:rPr>
          <w:rFonts w:ascii="Arial" w:cs="Arial" w:eastAsia="Arial" w:hAnsi="Arial"/>
          <w:sz w:val="21"/>
          <w:szCs w:val="21"/>
        </w:rPr>
        <w:t xml:space="preserve">Distinguishing Traits: The combination of features that uniquely identifies this space vs. others</w:t>
      </w:r>
    </w:p>
    <w:p>
      <w:pPr>
        <w:pStyle w:val="ListParagraph"/>
        <w:numPr>
          <w:ilvl w:val="0"/>
          <w:numId w:val="2"/>
        </w:numPr>
        <w:spacing w:after="60"/>
      </w:pPr>
      <w:r>
        <w:rPr>
          <w:rFonts w:ascii="Arial" w:cs="Arial" w:eastAsia="Arial" w:hAnsi="Arial"/>
          <w:sz w:val="21"/>
          <w:szCs w:val="21"/>
        </w:rPr>
        <w:t xml:space="preserve">Common Variations: Different sub-types the AI may encounter</w:t>
      </w:r>
    </w:p>
    <w:p>
      <w:pPr>
        <w:pStyle w:val="ListParagraph"/>
        <w:numPr>
          <w:ilvl w:val="0"/>
          <w:numId w:val="2"/>
        </w:numPr>
        <w:spacing w:after="60"/>
      </w:pPr>
      <w:r>
        <w:rPr>
          <w:rFonts w:ascii="Arial" w:cs="Arial" w:eastAsia="Arial" w:hAnsi="Arial"/>
          <w:sz w:val="21"/>
          <w:szCs w:val="21"/>
        </w:rPr>
        <w:t xml:space="preserve">Drone/Aerial Notes: How the space appears from above (where applicable)</w:t>
      </w:r>
    </w:p>
    <w:p>
      <w:pPr>
        <w:spacing w:after="120"/>
      </w:pPr>
      <w:r>
        <w:rPr>
          <w:rFonts w:ascii="Arial" w:cs="Arial" w:eastAsia="Arial" w:hAnsi="Arial"/>
          <w:sz w:val="21"/>
          <w:szCs w:val="21"/>
        </w:rPr>
        <w:t xml:space="preserve">Feed the relevant sections into your AI model's system prompt or classification pipeline to improve room identification accuracy.</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EXTERIOR - FRONT OF HOUSE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front-facing exterior of a residential property, typically the first image in a listing. This is the primary curb appeal shot.</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Front door or main entry (single, double, or arched), often with a doorbell, knocker, or smart lock</w:t>
      </w:r>
    </w:p>
    <w:p>
      <w:pPr>
        <w:pStyle w:val="ListParagraph"/>
        <w:numPr>
          <w:ilvl w:val="0"/>
          <w:numId w:val="3"/>
        </w:numPr>
        <w:spacing w:after="60"/>
      </w:pPr>
      <w:r>
        <w:rPr>
          <w:rFonts w:ascii="Arial" w:cs="Arial" w:eastAsia="Arial" w:hAnsi="Arial"/>
          <w:sz w:val="21"/>
          <w:szCs w:val="21"/>
        </w:rPr>
        <w:t xml:space="preserve">House numbers or address plaque visible near door or on mailbox</w:t>
      </w:r>
    </w:p>
    <w:p>
      <w:pPr>
        <w:pStyle w:val="ListParagraph"/>
        <w:numPr>
          <w:ilvl w:val="0"/>
          <w:numId w:val="3"/>
        </w:numPr>
        <w:spacing w:after="60"/>
      </w:pPr>
      <w:r>
        <w:rPr>
          <w:rFonts w:ascii="Arial" w:cs="Arial" w:eastAsia="Arial" w:hAnsi="Arial"/>
          <w:sz w:val="21"/>
          <w:szCs w:val="21"/>
        </w:rPr>
        <w:t xml:space="preserve">Windows with visible trim, shutters, or decorative grilles</w:t>
      </w:r>
    </w:p>
    <w:p>
      <w:pPr>
        <w:pStyle w:val="ListParagraph"/>
        <w:numPr>
          <w:ilvl w:val="0"/>
          <w:numId w:val="3"/>
        </w:numPr>
        <w:spacing w:after="60"/>
      </w:pPr>
      <w:r>
        <w:rPr>
          <w:rFonts w:ascii="Arial" w:cs="Arial" w:eastAsia="Arial" w:hAnsi="Arial"/>
          <w:sz w:val="21"/>
          <w:szCs w:val="21"/>
        </w:rPr>
        <w:t xml:space="preserve">Roofline showing shingles, tiles, flat roof, or metal roofing with gutters and downspouts</w:t>
      </w:r>
    </w:p>
    <w:p>
      <w:pPr>
        <w:pStyle w:val="ListParagraph"/>
        <w:numPr>
          <w:ilvl w:val="0"/>
          <w:numId w:val="3"/>
        </w:numPr>
        <w:spacing w:after="60"/>
      </w:pPr>
      <w:r>
        <w:rPr>
          <w:rFonts w:ascii="Arial" w:cs="Arial" w:eastAsia="Arial" w:hAnsi="Arial"/>
          <w:sz w:val="21"/>
          <w:szCs w:val="21"/>
        </w:rPr>
        <w:t xml:space="preserve">Porch, stoop, or covered entryway (may include columns, railings, or steps)</w:t>
      </w:r>
    </w:p>
    <w:p>
      <w:pPr>
        <w:pStyle w:val="ListParagraph"/>
        <w:numPr>
          <w:ilvl w:val="0"/>
          <w:numId w:val="3"/>
        </w:numPr>
        <w:spacing w:after="60"/>
      </w:pPr>
      <w:r>
        <w:rPr>
          <w:rFonts w:ascii="Arial" w:cs="Arial" w:eastAsia="Arial" w:hAnsi="Arial"/>
          <w:sz w:val="21"/>
          <w:szCs w:val="21"/>
        </w:rPr>
        <w:t xml:space="preserve">Exterior wall material: stucco, brick, wood siding, vinyl siding, stone veneer, or mixed materials</w:t>
      </w:r>
    </w:p>
    <w:p>
      <w:pPr>
        <w:pStyle w:val="ListParagraph"/>
        <w:numPr>
          <w:ilvl w:val="0"/>
          <w:numId w:val="3"/>
        </w:numPr>
        <w:spacing w:after="60"/>
      </w:pPr>
      <w:r>
        <w:rPr>
          <w:rFonts w:ascii="Arial" w:cs="Arial" w:eastAsia="Arial" w:hAnsi="Arial"/>
          <w:sz w:val="21"/>
          <w:szCs w:val="21"/>
        </w:rPr>
        <w:t xml:space="preserve">Landscaping in the immediate foreground: shrubs, flower beds, ornamental trees, mulch beds</w:t>
      </w:r>
    </w:p>
    <w:p>
      <w:pPr>
        <w:pStyle w:val="ListParagraph"/>
        <w:numPr>
          <w:ilvl w:val="0"/>
          <w:numId w:val="3"/>
        </w:numPr>
        <w:spacing w:after="60"/>
      </w:pPr>
      <w:r>
        <w:rPr>
          <w:rFonts w:ascii="Arial" w:cs="Arial" w:eastAsia="Arial" w:hAnsi="Arial"/>
          <w:sz w:val="21"/>
          <w:szCs w:val="21"/>
        </w:rPr>
        <w:t xml:space="preserve">Pathway or walkway leading to front door (concrete, pavers, flagstone, brick)</w:t>
      </w:r>
    </w:p>
    <w:p>
      <w:pPr>
        <w:pStyle w:val="ListParagraph"/>
        <w:numPr>
          <w:ilvl w:val="0"/>
          <w:numId w:val="3"/>
        </w:numPr>
        <w:spacing w:after="60"/>
      </w:pPr>
      <w:r>
        <w:rPr>
          <w:rFonts w:ascii="Arial" w:cs="Arial" w:eastAsia="Arial" w:hAnsi="Arial"/>
          <w:sz w:val="21"/>
          <w:szCs w:val="21"/>
        </w:rPr>
        <w:t xml:space="preserve">Outdoor lighting: sconces, post lights, landscape lighting, or recessed soffit lights</w:t>
      </w:r>
    </w:p>
    <w:p>
      <w:pPr>
        <w:pStyle w:val="ListParagraph"/>
        <w:numPr>
          <w:ilvl w:val="0"/>
          <w:numId w:val="3"/>
        </w:numPr>
        <w:spacing w:after="60"/>
      </w:pPr>
      <w:r>
        <w:rPr>
          <w:rFonts w:ascii="Arial" w:cs="Arial" w:eastAsia="Arial" w:hAnsi="Arial"/>
          <w:sz w:val="21"/>
          <w:szCs w:val="21"/>
        </w:rPr>
        <w:t xml:space="preserve">Garage door(s) visible from front angle (if front-facing garage)</w:t>
      </w:r>
    </w:p>
    <w:p>
      <w:pPr>
        <w:pStyle w:val="ListParagraph"/>
        <w:numPr>
          <w:ilvl w:val="0"/>
          <w:numId w:val="3"/>
        </w:numPr>
        <w:spacing w:after="60"/>
      </w:pPr>
      <w:r>
        <w:rPr>
          <w:rFonts w:ascii="Arial" w:cs="Arial" w:eastAsia="Arial" w:hAnsi="Arial"/>
          <w:sz w:val="21"/>
          <w:szCs w:val="21"/>
        </w:rPr>
        <w:t xml:space="preserve">Fence or gate at property line (wrought iron, wood, chain-link, vinyl)</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Presence of a clearly defined front door/entry, address numbers, front-facing windows, a walkway, and landscaping. The composition typically centers the home with sky visible above the roofline. Lawn or hardscape in the foreground.</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Ranch/single-story, two-story, split-level, Victorian, Colonial, Craftsman, Modern/Contemporary, Mediterranean, Tudor, Farmhouse, Mid-Century Modern.</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Aerial front shots show roof condition, driveway layout, lot boundaries, and neighborhood context. The front door and walkway remain identifiable from above.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DRIVEWAY</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paved or unpaved surface area designated for vehicle access and parking between the street and the garage or home.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Paved surface: concrete, asphalt, pavers, gravel, or stamped concrete</w:t>
      </w:r>
    </w:p>
    <w:p>
      <w:pPr>
        <w:pStyle w:val="ListParagraph"/>
        <w:numPr>
          <w:ilvl w:val="0"/>
          <w:numId w:val="3"/>
        </w:numPr>
        <w:spacing w:after="60"/>
      </w:pPr>
      <w:r>
        <w:rPr>
          <w:rFonts w:ascii="Arial" w:cs="Arial" w:eastAsia="Arial" w:hAnsi="Arial"/>
          <w:sz w:val="21"/>
          <w:szCs w:val="21"/>
        </w:rPr>
        <w:t xml:space="preserve">Typically extends from the street or curb cut to the garage or carport</w:t>
      </w:r>
    </w:p>
    <w:p>
      <w:pPr>
        <w:pStyle w:val="ListParagraph"/>
        <w:numPr>
          <w:ilvl w:val="0"/>
          <w:numId w:val="3"/>
        </w:numPr>
        <w:spacing w:after="60"/>
      </w:pPr>
      <w:r>
        <w:rPr>
          <w:rFonts w:ascii="Arial" w:cs="Arial" w:eastAsia="Arial" w:hAnsi="Arial"/>
          <w:sz w:val="21"/>
          <w:szCs w:val="21"/>
        </w:rPr>
        <w:t xml:space="preserve">May include expansion joints, cracks, oil stains, or decorative borders</w:t>
      </w:r>
    </w:p>
    <w:p>
      <w:pPr>
        <w:pStyle w:val="ListParagraph"/>
        <w:numPr>
          <w:ilvl w:val="0"/>
          <w:numId w:val="3"/>
        </w:numPr>
        <w:spacing w:after="60"/>
      </w:pPr>
      <w:r>
        <w:rPr>
          <w:rFonts w:ascii="Arial" w:cs="Arial" w:eastAsia="Arial" w:hAnsi="Arial"/>
          <w:sz w:val="21"/>
          <w:szCs w:val="21"/>
        </w:rPr>
        <w:t xml:space="preserve">Bordered by landscaping, edging, lawn, or retaining walls on one or both sides</w:t>
      </w:r>
    </w:p>
    <w:p>
      <w:pPr>
        <w:pStyle w:val="ListParagraph"/>
        <w:numPr>
          <w:ilvl w:val="0"/>
          <w:numId w:val="3"/>
        </w:numPr>
        <w:spacing w:after="60"/>
      </w:pPr>
      <w:r>
        <w:rPr>
          <w:rFonts w:ascii="Arial" w:cs="Arial" w:eastAsia="Arial" w:hAnsi="Arial"/>
          <w:sz w:val="21"/>
          <w:szCs w:val="21"/>
        </w:rPr>
        <w:t xml:space="preserve">Width accommodates one, two, or three vehicles side by side</w:t>
      </w:r>
    </w:p>
    <w:p>
      <w:pPr>
        <w:pStyle w:val="ListParagraph"/>
        <w:numPr>
          <w:ilvl w:val="0"/>
          <w:numId w:val="3"/>
        </w:numPr>
        <w:spacing w:after="60"/>
      </w:pPr>
      <w:r>
        <w:rPr>
          <w:rFonts w:ascii="Arial" w:cs="Arial" w:eastAsia="Arial" w:hAnsi="Arial"/>
          <w:sz w:val="21"/>
          <w:szCs w:val="21"/>
        </w:rPr>
        <w:t xml:space="preserve">May include a turnaround area or circular driveway configuration</w:t>
      </w:r>
    </w:p>
    <w:p>
      <w:pPr>
        <w:pStyle w:val="ListParagraph"/>
        <w:numPr>
          <w:ilvl w:val="0"/>
          <w:numId w:val="3"/>
        </w:numPr>
        <w:spacing w:after="60"/>
      </w:pPr>
      <w:r>
        <w:rPr>
          <w:rFonts w:ascii="Arial" w:cs="Arial" w:eastAsia="Arial" w:hAnsi="Arial"/>
          <w:sz w:val="21"/>
          <w:szCs w:val="21"/>
        </w:rPr>
        <w:t xml:space="preserve">Basketball hoop or backboard mounted at the edge (common in suburban homes)</w:t>
      </w:r>
    </w:p>
    <w:p>
      <w:pPr>
        <w:pStyle w:val="ListParagraph"/>
        <w:numPr>
          <w:ilvl w:val="0"/>
          <w:numId w:val="3"/>
        </w:numPr>
        <w:spacing w:after="60"/>
      </w:pPr>
      <w:r>
        <w:rPr>
          <w:rFonts w:ascii="Arial" w:cs="Arial" w:eastAsia="Arial" w:hAnsi="Arial"/>
          <w:sz w:val="21"/>
          <w:szCs w:val="21"/>
        </w:rPr>
        <w:t xml:space="preserve">Slope or grade change (flat, uphill, downhill) approaching the home</w:t>
      </w:r>
    </w:p>
    <w:p>
      <w:pPr>
        <w:pStyle w:val="ListParagraph"/>
        <w:numPr>
          <w:ilvl w:val="0"/>
          <w:numId w:val="3"/>
        </w:numPr>
        <w:spacing w:after="60"/>
      </w:pPr>
      <w:r>
        <w:rPr>
          <w:rFonts w:ascii="Arial" w:cs="Arial" w:eastAsia="Arial" w:hAnsi="Arial"/>
          <w:sz w:val="21"/>
          <w:szCs w:val="21"/>
        </w:rPr>
        <w:t xml:space="preserve">Possible gates at the street end (security gates, automatic rolling gates)</w:t>
      </w:r>
    </w:p>
    <w:p>
      <w:pPr>
        <w:pStyle w:val="ListParagraph"/>
        <w:numPr>
          <w:ilvl w:val="0"/>
          <w:numId w:val="3"/>
        </w:numPr>
        <w:spacing w:after="60"/>
      </w:pPr>
      <w:r>
        <w:rPr>
          <w:rFonts w:ascii="Arial" w:cs="Arial" w:eastAsia="Arial" w:hAnsi="Arial"/>
          <w:sz w:val="21"/>
          <w:szCs w:val="21"/>
        </w:rPr>
        <w:t xml:space="preserve">Lighting along the driveway: bollard lights, path lights, or overhead</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 wide, flat or gently sloped surface directly connecting the street to the home/garage. No furniture or living amenities. Often the widest paved area on the property. Vehicles may be present.</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Straight single-car, wide double-car, circular/horseshoe, shared driveway, gated entry, long rural driveway with gravel.</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driveways appear as distinct geometric paths from the street to the garage. Surface material and condition are very visible. Circular driveways form clear loops.</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GARAGE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An enclosed or semi-enclosed structure designed primarily for vehicle storage, attached to or detached from the main home.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Large overhead door(s): single-car (8-9ft wide), double-car (16ft wide), or multiple single doors</w:t>
      </w:r>
    </w:p>
    <w:p>
      <w:pPr>
        <w:pStyle w:val="ListParagraph"/>
        <w:numPr>
          <w:ilvl w:val="0"/>
          <w:numId w:val="3"/>
        </w:numPr>
        <w:spacing w:after="60"/>
      </w:pPr>
      <w:r>
        <w:rPr>
          <w:rFonts w:ascii="Arial" w:cs="Arial" w:eastAsia="Arial" w:hAnsi="Arial"/>
          <w:sz w:val="21"/>
          <w:szCs w:val="21"/>
        </w:rPr>
        <w:t xml:space="preserve">Concrete or epoxy-coated floor, sometimes with drain or slight slope</w:t>
      </w:r>
    </w:p>
    <w:p>
      <w:pPr>
        <w:pStyle w:val="ListParagraph"/>
        <w:numPr>
          <w:ilvl w:val="0"/>
          <w:numId w:val="3"/>
        </w:numPr>
        <w:spacing w:after="60"/>
      </w:pPr>
      <w:r>
        <w:rPr>
          <w:rFonts w:ascii="Arial" w:cs="Arial" w:eastAsia="Arial" w:hAnsi="Arial"/>
          <w:sz w:val="21"/>
          <w:szCs w:val="21"/>
        </w:rPr>
        <w:t xml:space="preserve">Exposed ceiling joists, rafters, or finished drywall ceiling</w:t>
      </w:r>
    </w:p>
    <w:p>
      <w:pPr>
        <w:pStyle w:val="ListParagraph"/>
        <w:numPr>
          <w:ilvl w:val="0"/>
          <w:numId w:val="3"/>
        </w:numPr>
        <w:spacing w:after="60"/>
      </w:pPr>
      <w:r>
        <w:rPr>
          <w:rFonts w:ascii="Arial" w:cs="Arial" w:eastAsia="Arial" w:hAnsi="Arial"/>
          <w:sz w:val="21"/>
          <w:szCs w:val="21"/>
        </w:rPr>
        <w:t xml:space="preserve">Utility items: water heater, furnace/HVAC unit, electrical panel, workbench</w:t>
      </w:r>
    </w:p>
    <w:p>
      <w:pPr>
        <w:pStyle w:val="ListParagraph"/>
        <w:numPr>
          <w:ilvl w:val="0"/>
          <w:numId w:val="3"/>
        </w:numPr>
        <w:spacing w:after="60"/>
      </w:pPr>
      <w:r>
        <w:rPr>
          <w:rFonts w:ascii="Arial" w:cs="Arial" w:eastAsia="Arial" w:hAnsi="Arial"/>
          <w:sz w:val="21"/>
          <w:szCs w:val="21"/>
        </w:rPr>
        <w:t xml:space="preserve">Storage shelving, wall-mounted tool organizers, pegboards</w:t>
      </w:r>
    </w:p>
    <w:p>
      <w:pPr>
        <w:pStyle w:val="ListParagraph"/>
        <w:numPr>
          <w:ilvl w:val="0"/>
          <w:numId w:val="3"/>
        </w:numPr>
        <w:spacing w:after="60"/>
      </w:pPr>
      <w:r>
        <w:rPr>
          <w:rFonts w:ascii="Arial" w:cs="Arial" w:eastAsia="Arial" w:hAnsi="Arial"/>
          <w:sz w:val="21"/>
          <w:szCs w:val="21"/>
        </w:rPr>
        <w:t xml:space="preserve">Interior door connecting to the house (if attached garage)</w:t>
      </w:r>
    </w:p>
    <w:p>
      <w:pPr>
        <w:pStyle w:val="ListParagraph"/>
        <w:numPr>
          <w:ilvl w:val="0"/>
          <w:numId w:val="3"/>
        </w:numPr>
        <w:spacing w:after="60"/>
      </w:pPr>
      <w:r>
        <w:rPr>
          <w:rFonts w:ascii="Arial" w:cs="Arial" w:eastAsia="Arial" w:hAnsi="Arial"/>
          <w:sz w:val="21"/>
          <w:szCs w:val="21"/>
        </w:rPr>
        <w:t xml:space="preserve">Garage door opener motor and track mounted on ceiling</w:t>
      </w:r>
    </w:p>
    <w:p>
      <w:pPr>
        <w:pStyle w:val="ListParagraph"/>
        <w:numPr>
          <w:ilvl w:val="0"/>
          <w:numId w:val="3"/>
        </w:numPr>
        <w:spacing w:after="60"/>
      </w:pPr>
      <w:r>
        <w:rPr>
          <w:rFonts w:ascii="Arial" w:cs="Arial" w:eastAsia="Arial" w:hAnsi="Arial"/>
          <w:sz w:val="21"/>
          <w:szCs w:val="21"/>
        </w:rPr>
        <w:t xml:space="preserve">May include washer/dryer hookups or units</w:t>
      </w:r>
    </w:p>
    <w:p>
      <w:pPr>
        <w:pStyle w:val="ListParagraph"/>
        <w:numPr>
          <w:ilvl w:val="0"/>
          <w:numId w:val="3"/>
        </w:numPr>
        <w:spacing w:after="60"/>
      </w:pPr>
      <w:r>
        <w:rPr>
          <w:rFonts w:ascii="Arial" w:cs="Arial" w:eastAsia="Arial" w:hAnsi="Arial"/>
          <w:sz w:val="21"/>
          <w:szCs w:val="21"/>
        </w:rPr>
        <w:t xml:space="preserve">Lighting: fluorescent tube lights, LED shop lights, or bare bulbs</w:t>
      </w:r>
    </w:p>
    <w:p>
      <w:pPr>
        <w:pStyle w:val="ListParagraph"/>
        <w:numPr>
          <w:ilvl w:val="0"/>
          <w:numId w:val="3"/>
        </w:numPr>
        <w:spacing w:after="60"/>
      </w:pPr>
      <w:r>
        <w:rPr>
          <w:rFonts w:ascii="Arial" w:cs="Arial" w:eastAsia="Arial" w:hAnsi="Arial"/>
          <w:sz w:val="21"/>
          <w:szCs w:val="21"/>
        </w:rPr>
        <w:t xml:space="preserve">Walls: exposed studs/drywall (unfinished) or painted drywall (finished)</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Large overhead doors are the strongest identifier. Concrete flooring, utilitarian appearance, presence of vehicles or vehicle-related items. Typically the largest single enclosed space with the least finish work.</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Attached 1-car, attached 2-car, attached 3-car, detached garage, carport (open-sided), tandem garage (cars in a row), finished/converted garage.</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garage rooflines are typically flat or low-pitch and directly adjacent to the driveway. Detached garages appear as separate structures.</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ENTRYWAY / FOYER</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interior transitional space immediately inside the front door. Serves as the first impression of the interior.</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Front door visible from inside (often with sidelights or transom windows)</w:t>
      </w:r>
    </w:p>
    <w:p>
      <w:pPr>
        <w:pStyle w:val="ListParagraph"/>
        <w:numPr>
          <w:ilvl w:val="0"/>
          <w:numId w:val="3"/>
        </w:numPr>
        <w:spacing w:after="60"/>
      </w:pPr>
      <w:r>
        <w:rPr>
          <w:rFonts w:ascii="Arial" w:cs="Arial" w:eastAsia="Arial" w:hAnsi="Arial"/>
          <w:sz w:val="21"/>
          <w:szCs w:val="21"/>
        </w:rPr>
        <w:t xml:space="preserve">Flooring distinct from other rooms: tile, hardwood, marble, or stone (durable/cleanable)</w:t>
      </w:r>
    </w:p>
    <w:p>
      <w:pPr>
        <w:pStyle w:val="ListParagraph"/>
        <w:numPr>
          <w:ilvl w:val="0"/>
          <w:numId w:val="3"/>
        </w:numPr>
        <w:spacing w:after="60"/>
      </w:pPr>
      <w:r>
        <w:rPr>
          <w:rFonts w:ascii="Arial" w:cs="Arial" w:eastAsia="Arial" w:hAnsi="Arial"/>
          <w:sz w:val="21"/>
          <w:szCs w:val="21"/>
        </w:rPr>
        <w:t xml:space="preserve">Coat closet or hooks near the door</w:t>
      </w:r>
    </w:p>
    <w:p>
      <w:pPr>
        <w:pStyle w:val="ListParagraph"/>
        <w:numPr>
          <w:ilvl w:val="0"/>
          <w:numId w:val="3"/>
        </w:numPr>
        <w:spacing w:after="60"/>
      </w:pPr>
      <w:r>
        <w:rPr>
          <w:rFonts w:ascii="Arial" w:cs="Arial" w:eastAsia="Arial" w:hAnsi="Arial"/>
          <w:sz w:val="21"/>
          <w:szCs w:val="21"/>
        </w:rPr>
        <w:t xml:space="preserve">Console table, entry bench, or shoe storage</w:t>
      </w:r>
    </w:p>
    <w:p>
      <w:pPr>
        <w:pStyle w:val="ListParagraph"/>
        <w:numPr>
          <w:ilvl w:val="0"/>
          <w:numId w:val="3"/>
        </w:numPr>
        <w:spacing w:after="60"/>
      </w:pPr>
      <w:r>
        <w:rPr>
          <w:rFonts w:ascii="Arial" w:cs="Arial" w:eastAsia="Arial" w:hAnsi="Arial"/>
          <w:sz w:val="21"/>
          <w:szCs w:val="21"/>
        </w:rPr>
        <w:t xml:space="preserve">Mirror or wall art as a focal point</w:t>
      </w:r>
    </w:p>
    <w:p>
      <w:pPr>
        <w:pStyle w:val="ListParagraph"/>
        <w:numPr>
          <w:ilvl w:val="0"/>
          <w:numId w:val="3"/>
        </w:numPr>
        <w:spacing w:after="60"/>
      </w:pPr>
      <w:r>
        <w:rPr>
          <w:rFonts w:ascii="Arial" w:cs="Arial" w:eastAsia="Arial" w:hAnsi="Arial"/>
          <w:sz w:val="21"/>
          <w:szCs w:val="21"/>
        </w:rPr>
        <w:t xml:space="preserve">Overhead lighting: chandelier, pendant, flush mount, or recessed lights</w:t>
      </w:r>
    </w:p>
    <w:p>
      <w:pPr>
        <w:pStyle w:val="ListParagraph"/>
        <w:numPr>
          <w:ilvl w:val="0"/>
          <w:numId w:val="3"/>
        </w:numPr>
        <w:spacing w:after="60"/>
      </w:pPr>
      <w:r>
        <w:rPr>
          <w:rFonts w:ascii="Arial" w:cs="Arial" w:eastAsia="Arial" w:hAnsi="Arial"/>
          <w:sz w:val="21"/>
          <w:szCs w:val="21"/>
        </w:rPr>
        <w:t xml:space="preserve">Staircase or stairway visible (in two-story homes) - a very strong indicator</w:t>
      </w:r>
    </w:p>
    <w:p>
      <w:pPr>
        <w:pStyle w:val="ListParagraph"/>
        <w:numPr>
          <w:ilvl w:val="0"/>
          <w:numId w:val="3"/>
        </w:numPr>
        <w:spacing w:after="60"/>
      </w:pPr>
      <w:r>
        <w:rPr>
          <w:rFonts w:ascii="Arial" w:cs="Arial" w:eastAsia="Arial" w:hAnsi="Arial"/>
          <w:sz w:val="21"/>
          <w:szCs w:val="21"/>
        </w:rPr>
        <w:t xml:space="preserve">Sightlines into adjacent rooms (living room, hallway, dining room)</w:t>
      </w:r>
    </w:p>
    <w:p>
      <w:pPr>
        <w:pStyle w:val="ListParagraph"/>
        <w:numPr>
          <w:ilvl w:val="0"/>
          <w:numId w:val="3"/>
        </w:numPr>
        <w:spacing w:after="60"/>
      </w:pPr>
      <w:r>
        <w:rPr>
          <w:rFonts w:ascii="Arial" w:cs="Arial" w:eastAsia="Arial" w:hAnsi="Arial"/>
          <w:sz w:val="21"/>
          <w:szCs w:val="21"/>
        </w:rPr>
        <w:t xml:space="preserve">Door mat or area rug</w:t>
      </w:r>
    </w:p>
    <w:p>
      <w:pPr>
        <w:pStyle w:val="ListParagraph"/>
        <w:numPr>
          <w:ilvl w:val="0"/>
          <w:numId w:val="3"/>
        </w:numPr>
        <w:spacing w:after="60"/>
      </w:pPr>
      <w:r>
        <w:rPr>
          <w:rFonts w:ascii="Arial" w:cs="Arial" w:eastAsia="Arial" w:hAnsi="Arial"/>
          <w:sz w:val="21"/>
          <w:szCs w:val="21"/>
        </w:rPr>
        <w:t xml:space="preserve">Possibly a second interior door (vestibule in colder climates)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Visible front door from the interior side. Transitional flooring. Relatively small, pass-through space connecting the front door to the main living areas. Often has a vertical element (tall ceiling, staircase, chandelier).</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Grand foyer with double-height ceiling, simple entry hallway, mudroom-style entry, vestibule with double doors.</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LIVING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primary social and relaxation space in the home, typically the largest room after the garage. Designed for lounging, entertaining, and gathering.</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Sofa/couch as the dominant piece of furniture (often facing a focal wall)</w:t>
      </w:r>
    </w:p>
    <w:p>
      <w:pPr>
        <w:pStyle w:val="ListParagraph"/>
        <w:numPr>
          <w:ilvl w:val="0"/>
          <w:numId w:val="3"/>
        </w:numPr>
        <w:spacing w:after="60"/>
      </w:pPr>
      <w:r>
        <w:rPr>
          <w:rFonts w:ascii="Arial" w:cs="Arial" w:eastAsia="Arial" w:hAnsi="Arial"/>
          <w:sz w:val="21"/>
          <w:szCs w:val="21"/>
        </w:rPr>
        <w:t xml:space="preserve">Additional seating: armchairs, loveseats, accent chairs, ottomans</w:t>
      </w:r>
    </w:p>
    <w:p>
      <w:pPr>
        <w:pStyle w:val="ListParagraph"/>
        <w:numPr>
          <w:ilvl w:val="0"/>
          <w:numId w:val="3"/>
        </w:numPr>
        <w:spacing w:after="60"/>
      </w:pPr>
      <w:r>
        <w:rPr>
          <w:rFonts w:ascii="Arial" w:cs="Arial" w:eastAsia="Arial" w:hAnsi="Arial"/>
          <w:sz w:val="21"/>
          <w:szCs w:val="21"/>
        </w:rPr>
        <w:t xml:space="preserve">Coffee table or ottoman centered in the seating arrangement</w:t>
      </w:r>
    </w:p>
    <w:p>
      <w:pPr>
        <w:pStyle w:val="ListParagraph"/>
        <w:numPr>
          <w:ilvl w:val="0"/>
          <w:numId w:val="3"/>
        </w:numPr>
        <w:spacing w:after="60"/>
      </w:pPr>
      <w:r>
        <w:rPr>
          <w:rFonts w:ascii="Arial" w:cs="Arial" w:eastAsia="Arial" w:hAnsi="Arial"/>
          <w:sz w:val="21"/>
          <w:szCs w:val="21"/>
        </w:rPr>
        <w:t xml:space="preserve">Television or entertainment center (wall-mounted TV, media console, built-in shelving)</w:t>
      </w:r>
    </w:p>
    <w:p>
      <w:pPr>
        <w:pStyle w:val="ListParagraph"/>
        <w:numPr>
          <w:ilvl w:val="0"/>
          <w:numId w:val="3"/>
        </w:numPr>
        <w:spacing w:after="60"/>
      </w:pPr>
      <w:r>
        <w:rPr>
          <w:rFonts w:ascii="Arial" w:cs="Arial" w:eastAsia="Arial" w:hAnsi="Arial"/>
          <w:sz w:val="21"/>
          <w:szCs w:val="21"/>
        </w:rPr>
        <w:t xml:space="preserve">Fireplace (gas, wood-burning, or electric) with mantel - a strong identifier</w:t>
      </w:r>
    </w:p>
    <w:p>
      <w:pPr>
        <w:pStyle w:val="ListParagraph"/>
        <w:numPr>
          <w:ilvl w:val="0"/>
          <w:numId w:val="3"/>
        </w:numPr>
        <w:spacing w:after="60"/>
      </w:pPr>
      <w:r>
        <w:rPr>
          <w:rFonts w:ascii="Arial" w:cs="Arial" w:eastAsia="Arial" w:hAnsi="Arial"/>
          <w:sz w:val="21"/>
          <w:szCs w:val="21"/>
        </w:rPr>
        <w:t xml:space="preserve">Windows providing natural light, often larger than bedroom windows</w:t>
      </w:r>
    </w:p>
    <w:p>
      <w:pPr>
        <w:pStyle w:val="ListParagraph"/>
        <w:numPr>
          <w:ilvl w:val="0"/>
          <w:numId w:val="3"/>
        </w:numPr>
        <w:spacing w:after="60"/>
      </w:pPr>
      <w:r>
        <w:rPr>
          <w:rFonts w:ascii="Arial" w:cs="Arial" w:eastAsia="Arial" w:hAnsi="Arial"/>
          <w:sz w:val="21"/>
          <w:szCs w:val="21"/>
        </w:rPr>
        <w:t xml:space="preserve">Area rug defining the seating zone over hardwood, tile, or carpet</w:t>
      </w:r>
    </w:p>
    <w:p>
      <w:pPr>
        <w:pStyle w:val="ListParagraph"/>
        <w:numPr>
          <w:ilvl w:val="0"/>
          <w:numId w:val="3"/>
        </w:numPr>
        <w:spacing w:after="60"/>
      </w:pPr>
      <w:r>
        <w:rPr>
          <w:rFonts w:ascii="Arial" w:cs="Arial" w:eastAsia="Arial" w:hAnsi="Arial"/>
          <w:sz w:val="21"/>
          <w:szCs w:val="21"/>
        </w:rPr>
        <w:t xml:space="preserve">Side tables or end tables with lamps</w:t>
      </w:r>
    </w:p>
    <w:p>
      <w:pPr>
        <w:pStyle w:val="ListParagraph"/>
        <w:numPr>
          <w:ilvl w:val="0"/>
          <w:numId w:val="3"/>
        </w:numPr>
        <w:spacing w:after="60"/>
      </w:pPr>
      <w:r>
        <w:rPr>
          <w:rFonts w:ascii="Arial" w:cs="Arial" w:eastAsia="Arial" w:hAnsi="Arial"/>
          <w:sz w:val="21"/>
          <w:szCs w:val="21"/>
        </w:rPr>
        <w:t xml:space="preserve">Bookshelves, built-in cabinetry, or display shelving</w:t>
      </w:r>
    </w:p>
    <w:p>
      <w:pPr>
        <w:pStyle w:val="ListParagraph"/>
        <w:numPr>
          <w:ilvl w:val="0"/>
          <w:numId w:val="3"/>
        </w:numPr>
        <w:spacing w:after="60"/>
      </w:pPr>
      <w:r>
        <w:rPr>
          <w:rFonts w:ascii="Arial" w:cs="Arial" w:eastAsia="Arial" w:hAnsi="Arial"/>
          <w:sz w:val="21"/>
          <w:szCs w:val="21"/>
        </w:rPr>
        <w:t xml:space="preserve">Decorative elements: throw pillows, blankets, plants, wall art, curtains/drapes</w:t>
      </w:r>
    </w:p>
    <w:p>
      <w:pPr>
        <w:pStyle w:val="ListParagraph"/>
        <w:numPr>
          <w:ilvl w:val="0"/>
          <w:numId w:val="3"/>
        </w:numPr>
        <w:spacing w:after="60"/>
      </w:pPr>
      <w:r>
        <w:rPr>
          <w:rFonts w:ascii="Arial" w:cs="Arial" w:eastAsia="Arial" w:hAnsi="Arial"/>
          <w:sz w:val="21"/>
          <w:szCs w:val="21"/>
        </w:rPr>
        <w:t xml:space="preserve">Ceiling fan or decorative light fixture</w:t>
      </w:r>
    </w:p>
    <w:p>
      <w:pPr>
        <w:pStyle w:val="ListParagraph"/>
        <w:numPr>
          <w:ilvl w:val="0"/>
          <w:numId w:val="3"/>
        </w:numPr>
        <w:spacing w:after="60"/>
      </w:pPr>
      <w:r>
        <w:rPr>
          <w:rFonts w:ascii="Arial" w:cs="Arial" w:eastAsia="Arial" w:hAnsi="Arial"/>
          <w:sz w:val="21"/>
          <w:szCs w:val="21"/>
        </w:rPr>
        <w:t xml:space="preserve">Open floor plan may merge this space with kitchen/dining</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Largest seating arrangement in the home. Sofa + coffee table + TV or fireplace as focal point. No dining table, no bed, no kitchen appliances. Often the most decorated and styled room. Windows typically face the front or back yard.</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Formal living room (less used, more decorative), family room (more casual, near kitchen), great room (open concept combining living/dining/kitchen), den (smaller, cozier), sunken living room (step-down).</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DINING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dedicated space for meals, typically adjacent to the kitchen. May be formal (separate room) or casual (open to kitchen/living area).</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Dining table as the central element (rectangular, round, oval, or square)</w:t>
      </w:r>
    </w:p>
    <w:p>
      <w:pPr>
        <w:pStyle w:val="ListParagraph"/>
        <w:numPr>
          <w:ilvl w:val="0"/>
          <w:numId w:val="3"/>
        </w:numPr>
        <w:spacing w:after="60"/>
      </w:pPr>
      <w:r>
        <w:rPr>
          <w:rFonts w:ascii="Arial" w:cs="Arial" w:eastAsia="Arial" w:hAnsi="Arial"/>
          <w:sz w:val="21"/>
          <w:szCs w:val="21"/>
        </w:rPr>
        <w:t xml:space="preserve">Matching dining chairs arranged around the table (4, 6, 8, or more)</w:t>
      </w:r>
    </w:p>
    <w:p>
      <w:pPr>
        <w:pStyle w:val="ListParagraph"/>
        <w:numPr>
          <w:ilvl w:val="0"/>
          <w:numId w:val="3"/>
        </w:numPr>
        <w:spacing w:after="60"/>
      </w:pPr>
      <w:r>
        <w:rPr>
          <w:rFonts w:ascii="Arial" w:cs="Arial" w:eastAsia="Arial" w:hAnsi="Arial"/>
          <w:sz w:val="21"/>
          <w:szCs w:val="21"/>
        </w:rPr>
        <w:t xml:space="preserve">Chandelier or pendant light fixture directly above the table - very common</w:t>
      </w:r>
    </w:p>
    <w:p>
      <w:pPr>
        <w:pStyle w:val="ListParagraph"/>
        <w:numPr>
          <w:ilvl w:val="0"/>
          <w:numId w:val="3"/>
        </w:numPr>
        <w:spacing w:after="60"/>
      </w:pPr>
      <w:r>
        <w:rPr>
          <w:rFonts w:ascii="Arial" w:cs="Arial" w:eastAsia="Arial" w:hAnsi="Arial"/>
          <w:sz w:val="21"/>
          <w:szCs w:val="21"/>
        </w:rPr>
        <w:t xml:space="preserve">Buffet, sideboard, hutch, or china cabinet along a wall</w:t>
      </w:r>
    </w:p>
    <w:p>
      <w:pPr>
        <w:pStyle w:val="ListParagraph"/>
        <w:numPr>
          <w:ilvl w:val="0"/>
          <w:numId w:val="3"/>
        </w:numPr>
        <w:spacing w:after="60"/>
      </w:pPr>
      <w:r>
        <w:rPr>
          <w:rFonts w:ascii="Arial" w:cs="Arial" w:eastAsia="Arial" w:hAnsi="Arial"/>
          <w:sz w:val="21"/>
          <w:szCs w:val="21"/>
        </w:rPr>
        <w:t xml:space="preserve">Table setting elements: placemats, centerpiece, candles, dinnerware</w:t>
      </w:r>
    </w:p>
    <w:p>
      <w:pPr>
        <w:pStyle w:val="ListParagraph"/>
        <w:numPr>
          <w:ilvl w:val="0"/>
          <w:numId w:val="3"/>
        </w:numPr>
        <w:spacing w:after="60"/>
      </w:pPr>
      <w:r>
        <w:rPr>
          <w:rFonts w:ascii="Arial" w:cs="Arial" w:eastAsia="Arial" w:hAnsi="Arial"/>
          <w:sz w:val="21"/>
          <w:szCs w:val="21"/>
        </w:rPr>
        <w:t xml:space="preserve">Area rug under the table (if hardwood or tile flooring)</w:t>
      </w:r>
    </w:p>
    <w:p>
      <w:pPr>
        <w:pStyle w:val="ListParagraph"/>
        <w:numPr>
          <w:ilvl w:val="0"/>
          <w:numId w:val="3"/>
        </w:numPr>
        <w:spacing w:after="60"/>
      </w:pPr>
      <w:r>
        <w:rPr>
          <w:rFonts w:ascii="Arial" w:cs="Arial" w:eastAsia="Arial" w:hAnsi="Arial"/>
          <w:sz w:val="21"/>
          <w:szCs w:val="21"/>
        </w:rPr>
        <w:t xml:space="preserve">Wainscoting, chair rail, or accent wall treatments</w:t>
      </w:r>
    </w:p>
    <w:p>
      <w:pPr>
        <w:pStyle w:val="ListParagraph"/>
        <w:numPr>
          <w:ilvl w:val="0"/>
          <w:numId w:val="3"/>
        </w:numPr>
        <w:spacing w:after="60"/>
      </w:pPr>
      <w:r>
        <w:rPr>
          <w:rFonts w:ascii="Arial" w:cs="Arial" w:eastAsia="Arial" w:hAnsi="Arial"/>
          <w:sz w:val="21"/>
          <w:szCs w:val="21"/>
        </w:rPr>
        <w:t xml:space="preserve">Large windows or French doors (may open to patio/backyard)</w:t>
      </w:r>
    </w:p>
    <w:p>
      <w:pPr>
        <w:pStyle w:val="ListParagraph"/>
        <w:numPr>
          <w:ilvl w:val="0"/>
          <w:numId w:val="3"/>
        </w:numPr>
        <w:spacing w:after="60"/>
      </w:pPr>
      <w:r>
        <w:rPr>
          <w:rFonts w:ascii="Arial" w:cs="Arial" w:eastAsia="Arial" w:hAnsi="Arial"/>
          <w:sz w:val="21"/>
          <w:szCs w:val="21"/>
        </w:rPr>
        <w:t xml:space="preserve">Proximity to kitchen (adjacent doorway, pass-through, or open concept)</w:t>
      </w:r>
    </w:p>
    <w:p>
      <w:pPr>
        <w:pStyle w:val="ListParagraph"/>
        <w:numPr>
          <w:ilvl w:val="0"/>
          <w:numId w:val="3"/>
        </w:numPr>
        <w:spacing w:after="60"/>
      </w:pPr>
      <w:r>
        <w:rPr>
          <w:rFonts w:ascii="Arial" w:cs="Arial" w:eastAsia="Arial" w:hAnsi="Arial"/>
          <w:sz w:val="21"/>
          <w:szCs w:val="21"/>
        </w:rPr>
        <w:t xml:space="preserve">Crown molding or decorative ceiling treatment</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 dining table with multiple chairs is the primary identifier. Overhead chandelier or pendant light. No sofa, no bed, no kitchen appliances. Typically more formal in decor than the kitchen eating area. May have a hutch or buffet.</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Formal dining room (enclosed, chandelier, more ornate), eat-in dining area (open to kitchen), breakfast nook (small, casual, near kitchen), dining alcove, banquette seating.</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KITCHEN</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food preparation hub of the home. One of the most identifiable rooms due to its unique fixtures and appliances.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Cabinetry (upper and lower) - the dominant visual element on walls</w:t>
      </w:r>
    </w:p>
    <w:p>
      <w:pPr>
        <w:pStyle w:val="ListParagraph"/>
        <w:numPr>
          <w:ilvl w:val="0"/>
          <w:numId w:val="3"/>
        </w:numPr>
        <w:spacing w:after="60"/>
      </w:pPr>
      <w:r>
        <w:rPr>
          <w:rFonts w:ascii="Arial" w:cs="Arial" w:eastAsia="Arial" w:hAnsi="Arial"/>
          <w:sz w:val="21"/>
          <w:szCs w:val="21"/>
        </w:rPr>
        <w:t xml:space="preserve">Countertops: granite, quartz, marble, butcher block, laminate, concrete</w:t>
      </w:r>
    </w:p>
    <w:p>
      <w:pPr>
        <w:pStyle w:val="ListParagraph"/>
        <w:numPr>
          <w:ilvl w:val="0"/>
          <w:numId w:val="3"/>
        </w:numPr>
        <w:spacing w:after="60"/>
      </w:pPr>
      <w:r>
        <w:rPr>
          <w:rFonts w:ascii="Arial" w:cs="Arial" w:eastAsia="Arial" w:hAnsi="Arial"/>
          <w:sz w:val="21"/>
          <w:szCs w:val="21"/>
        </w:rPr>
        <w:t xml:space="preserve">Sink with faucet (single or double basin), often under a window</w:t>
      </w:r>
    </w:p>
    <w:p>
      <w:pPr>
        <w:pStyle w:val="ListParagraph"/>
        <w:numPr>
          <w:ilvl w:val="0"/>
          <w:numId w:val="3"/>
        </w:numPr>
        <w:spacing w:after="60"/>
      </w:pPr>
      <w:r>
        <w:rPr>
          <w:rFonts w:ascii="Arial" w:cs="Arial" w:eastAsia="Arial" w:hAnsi="Arial"/>
          <w:sz w:val="21"/>
          <w:szCs w:val="21"/>
        </w:rPr>
        <w:t xml:space="preserve">Stove/range (gas or electric) with hood/vent above or microwave above</w:t>
      </w:r>
    </w:p>
    <w:p>
      <w:pPr>
        <w:pStyle w:val="ListParagraph"/>
        <w:numPr>
          <w:ilvl w:val="0"/>
          <w:numId w:val="3"/>
        </w:numPr>
        <w:spacing w:after="60"/>
      </w:pPr>
      <w:r>
        <w:rPr>
          <w:rFonts w:ascii="Arial" w:cs="Arial" w:eastAsia="Arial" w:hAnsi="Arial"/>
          <w:sz w:val="21"/>
          <w:szCs w:val="21"/>
        </w:rPr>
        <w:t xml:space="preserve">Refrigerator (stainless steel, panel-ready, or standard finish)</w:t>
      </w:r>
    </w:p>
    <w:p>
      <w:pPr>
        <w:pStyle w:val="ListParagraph"/>
        <w:numPr>
          <w:ilvl w:val="0"/>
          <w:numId w:val="3"/>
        </w:numPr>
        <w:spacing w:after="60"/>
      </w:pPr>
      <w:r>
        <w:rPr>
          <w:rFonts w:ascii="Arial" w:cs="Arial" w:eastAsia="Arial" w:hAnsi="Arial"/>
          <w:sz w:val="21"/>
          <w:szCs w:val="21"/>
        </w:rPr>
        <w:t xml:space="preserve">Dishwasher (usually adjacent to sink)</w:t>
      </w:r>
    </w:p>
    <w:p>
      <w:pPr>
        <w:pStyle w:val="ListParagraph"/>
        <w:numPr>
          <w:ilvl w:val="0"/>
          <w:numId w:val="3"/>
        </w:numPr>
        <w:spacing w:after="60"/>
      </w:pPr>
      <w:r>
        <w:rPr>
          <w:rFonts w:ascii="Arial" w:cs="Arial" w:eastAsia="Arial" w:hAnsi="Arial"/>
          <w:sz w:val="21"/>
          <w:szCs w:val="21"/>
        </w:rPr>
        <w:t xml:space="preserve">Microwave (built-in, over-range, or countertop)</w:t>
      </w:r>
    </w:p>
    <w:p>
      <w:pPr>
        <w:pStyle w:val="ListParagraph"/>
        <w:numPr>
          <w:ilvl w:val="0"/>
          <w:numId w:val="3"/>
        </w:numPr>
        <w:spacing w:after="60"/>
      </w:pPr>
      <w:r>
        <w:rPr>
          <w:rFonts w:ascii="Arial" w:cs="Arial" w:eastAsia="Arial" w:hAnsi="Arial"/>
          <w:sz w:val="21"/>
          <w:szCs w:val="21"/>
        </w:rPr>
        <w:t xml:space="preserve">Kitchen island or peninsula with seating (bar stools)</w:t>
      </w:r>
    </w:p>
    <w:p>
      <w:pPr>
        <w:pStyle w:val="ListParagraph"/>
        <w:numPr>
          <w:ilvl w:val="0"/>
          <w:numId w:val="3"/>
        </w:numPr>
        <w:spacing w:after="60"/>
      </w:pPr>
      <w:r>
        <w:rPr>
          <w:rFonts w:ascii="Arial" w:cs="Arial" w:eastAsia="Arial" w:hAnsi="Arial"/>
          <w:sz w:val="21"/>
          <w:szCs w:val="21"/>
        </w:rPr>
        <w:t xml:space="preserve">Backsplash between countertop and upper cabinets (tile, stone, glass)</w:t>
      </w:r>
    </w:p>
    <w:p>
      <w:pPr>
        <w:pStyle w:val="ListParagraph"/>
        <w:numPr>
          <w:ilvl w:val="0"/>
          <w:numId w:val="3"/>
        </w:numPr>
        <w:spacing w:after="60"/>
      </w:pPr>
      <w:r>
        <w:rPr>
          <w:rFonts w:ascii="Arial" w:cs="Arial" w:eastAsia="Arial" w:hAnsi="Arial"/>
          <w:sz w:val="21"/>
          <w:szCs w:val="21"/>
        </w:rPr>
        <w:t xml:space="preserve">Pantry door or walk-in pantry visible</w:t>
      </w:r>
    </w:p>
    <w:p>
      <w:pPr>
        <w:pStyle w:val="ListParagraph"/>
        <w:numPr>
          <w:ilvl w:val="0"/>
          <w:numId w:val="3"/>
        </w:numPr>
        <w:spacing w:after="60"/>
      </w:pPr>
      <w:r>
        <w:rPr>
          <w:rFonts w:ascii="Arial" w:cs="Arial" w:eastAsia="Arial" w:hAnsi="Arial"/>
          <w:sz w:val="21"/>
          <w:szCs w:val="21"/>
        </w:rPr>
        <w:t xml:space="preserve">Pendant lights over island, recessed lighting, under-cabinet lighting</w:t>
      </w:r>
    </w:p>
    <w:p>
      <w:pPr>
        <w:pStyle w:val="ListParagraph"/>
        <w:numPr>
          <w:ilvl w:val="0"/>
          <w:numId w:val="3"/>
        </w:numPr>
        <w:spacing w:after="60"/>
      </w:pPr>
      <w:r>
        <w:rPr>
          <w:rFonts w:ascii="Arial" w:cs="Arial" w:eastAsia="Arial" w:hAnsi="Arial"/>
          <w:sz w:val="21"/>
          <w:szCs w:val="21"/>
        </w:rPr>
        <w:t xml:space="preserve">Small appliances on counters: coffee maker, toaster, stand mixer</w:t>
      </w:r>
    </w:p>
    <w:p>
      <w:pPr>
        <w:pStyle w:val="ListParagraph"/>
        <w:numPr>
          <w:ilvl w:val="0"/>
          <w:numId w:val="3"/>
        </w:numPr>
        <w:spacing w:after="60"/>
      </w:pPr>
      <w:r>
        <w:rPr>
          <w:rFonts w:ascii="Arial" w:cs="Arial" w:eastAsia="Arial" w:hAnsi="Arial"/>
          <w:sz w:val="21"/>
          <w:szCs w:val="21"/>
        </w:rPr>
        <w:t xml:space="preserve">Flooring: tile, hardwood, LVP, or linoleum</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Cabinetry + countertops + major appliances (stove, fridge, sink) are unmistakable. This is the only room with this combination. Backsplash and kitchen island are strong secondary indicators. Heavy lighting (task lighting).</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Galley kitchen (narrow, two parallel walls), L-shaped, U-shaped, open concept with island, chef's kitchen (commercial-grade appliances), eat-in kitchen, kitchenette (minimal, in studios/ADUs).</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PRIMARY BEDROOM (MASTER BEDROOM)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largest bedroom in the home, designated for the homeowner(s). Distinguished from other bedrooms by size, attached bathroom, and upgraded finishes.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King or queen-size bed as the dominant element (larger than other bedrooms)</w:t>
      </w:r>
    </w:p>
    <w:p>
      <w:pPr>
        <w:pStyle w:val="ListParagraph"/>
        <w:numPr>
          <w:ilvl w:val="0"/>
          <w:numId w:val="3"/>
        </w:numPr>
        <w:spacing w:after="60"/>
      </w:pPr>
      <w:r>
        <w:rPr>
          <w:rFonts w:ascii="Arial" w:cs="Arial" w:eastAsia="Arial" w:hAnsi="Arial"/>
          <w:sz w:val="21"/>
          <w:szCs w:val="21"/>
        </w:rPr>
        <w:t xml:space="preserve">Headboard or bed frame (upholstered, wood, metal, or platform)</w:t>
      </w:r>
    </w:p>
    <w:p>
      <w:pPr>
        <w:pStyle w:val="ListParagraph"/>
        <w:numPr>
          <w:ilvl w:val="0"/>
          <w:numId w:val="3"/>
        </w:numPr>
        <w:spacing w:after="60"/>
      </w:pPr>
      <w:r>
        <w:rPr>
          <w:rFonts w:ascii="Arial" w:cs="Arial" w:eastAsia="Arial" w:hAnsi="Arial"/>
          <w:sz w:val="21"/>
          <w:szCs w:val="21"/>
        </w:rPr>
        <w:t xml:space="preserve">Matching nightstands on both sides of the bed with lamps</w:t>
      </w:r>
    </w:p>
    <w:p>
      <w:pPr>
        <w:pStyle w:val="ListParagraph"/>
        <w:numPr>
          <w:ilvl w:val="0"/>
          <w:numId w:val="3"/>
        </w:numPr>
        <w:spacing w:after="60"/>
      </w:pPr>
      <w:r>
        <w:rPr>
          <w:rFonts w:ascii="Arial" w:cs="Arial" w:eastAsia="Arial" w:hAnsi="Arial"/>
          <w:sz w:val="21"/>
          <w:szCs w:val="21"/>
        </w:rPr>
        <w:t xml:space="preserve">Dresser, chest of drawers, or built-in closet system</w:t>
      </w:r>
    </w:p>
    <w:p>
      <w:pPr>
        <w:pStyle w:val="ListParagraph"/>
        <w:numPr>
          <w:ilvl w:val="0"/>
          <w:numId w:val="3"/>
        </w:numPr>
        <w:spacing w:after="60"/>
      </w:pPr>
      <w:r>
        <w:rPr>
          <w:rFonts w:ascii="Arial" w:cs="Arial" w:eastAsia="Arial" w:hAnsi="Arial"/>
          <w:sz w:val="21"/>
          <w:szCs w:val="21"/>
        </w:rPr>
        <w:t xml:space="preserve">Walk-in closet or large closet with double doors (strong indicator of primary)</w:t>
      </w:r>
    </w:p>
    <w:p>
      <w:pPr>
        <w:pStyle w:val="ListParagraph"/>
        <w:numPr>
          <w:ilvl w:val="0"/>
          <w:numId w:val="3"/>
        </w:numPr>
        <w:spacing w:after="60"/>
      </w:pPr>
      <w:r>
        <w:rPr>
          <w:rFonts w:ascii="Arial" w:cs="Arial" w:eastAsia="Arial" w:hAnsi="Arial"/>
          <w:sz w:val="21"/>
          <w:szCs w:val="21"/>
        </w:rPr>
        <w:t xml:space="preserve">Attached/ensuite bathroom door visible (strongest indicator of primary vs secondary)</w:t>
      </w:r>
    </w:p>
    <w:p>
      <w:pPr>
        <w:pStyle w:val="ListParagraph"/>
        <w:numPr>
          <w:ilvl w:val="0"/>
          <w:numId w:val="3"/>
        </w:numPr>
        <w:spacing w:after="60"/>
      </w:pPr>
      <w:r>
        <w:rPr>
          <w:rFonts w:ascii="Arial" w:cs="Arial" w:eastAsia="Arial" w:hAnsi="Arial"/>
          <w:sz w:val="21"/>
          <w:szCs w:val="21"/>
        </w:rPr>
        <w:t xml:space="preserve">Seating area: accent chair, reading nook, chaise lounge, or bench at foot of bed</w:t>
      </w:r>
    </w:p>
    <w:p>
      <w:pPr>
        <w:pStyle w:val="ListParagraph"/>
        <w:numPr>
          <w:ilvl w:val="0"/>
          <w:numId w:val="3"/>
        </w:numPr>
        <w:spacing w:after="60"/>
      </w:pPr>
      <w:r>
        <w:rPr>
          <w:rFonts w:ascii="Arial" w:cs="Arial" w:eastAsia="Arial" w:hAnsi="Arial"/>
          <w:sz w:val="21"/>
          <w:szCs w:val="21"/>
        </w:rPr>
        <w:t xml:space="preserve">Larger windows or a sliding glass door to patio/balcony</w:t>
      </w:r>
    </w:p>
    <w:p>
      <w:pPr>
        <w:pStyle w:val="ListParagraph"/>
        <w:numPr>
          <w:ilvl w:val="0"/>
          <w:numId w:val="3"/>
        </w:numPr>
        <w:spacing w:after="60"/>
      </w:pPr>
      <w:r>
        <w:rPr>
          <w:rFonts w:ascii="Arial" w:cs="Arial" w:eastAsia="Arial" w:hAnsi="Arial"/>
          <w:sz w:val="21"/>
          <w:szCs w:val="21"/>
        </w:rPr>
        <w:t xml:space="preserve">Ceiling fan with light or decorative ceiling fixture</w:t>
      </w:r>
    </w:p>
    <w:p>
      <w:pPr>
        <w:pStyle w:val="ListParagraph"/>
        <w:numPr>
          <w:ilvl w:val="0"/>
          <w:numId w:val="3"/>
        </w:numPr>
        <w:spacing w:after="60"/>
      </w:pPr>
      <w:r>
        <w:rPr>
          <w:rFonts w:ascii="Arial" w:cs="Arial" w:eastAsia="Arial" w:hAnsi="Arial"/>
          <w:sz w:val="21"/>
          <w:szCs w:val="21"/>
        </w:rPr>
        <w:t xml:space="preserve">Tray ceiling, coffered ceiling, or vaulted ceiling (more common in primary)</w:t>
      </w:r>
    </w:p>
    <w:p>
      <w:pPr>
        <w:pStyle w:val="ListParagraph"/>
        <w:numPr>
          <w:ilvl w:val="0"/>
          <w:numId w:val="3"/>
        </w:numPr>
        <w:spacing w:after="60"/>
      </w:pPr>
      <w:r>
        <w:rPr>
          <w:rFonts w:ascii="Arial" w:cs="Arial" w:eastAsia="Arial" w:hAnsi="Arial"/>
          <w:sz w:val="21"/>
          <w:szCs w:val="21"/>
        </w:rPr>
        <w:t xml:space="preserve">Television (wall-mounted or on dresser)</w:t>
      </w:r>
    </w:p>
    <w:p>
      <w:pPr>
        <w:pStyle w:val="ListParagraph"/>
        <w:numPr>
          <w:ilvl w:val="0"/>
          <w:numId w:val="3"/>
        </w:numPr>
        <w:spacing w:after="60"/>
      </w:pPr>
      <w:r>
        <w:rPr>
          <w:rFonts w:ascii="Arial" w:cs="Arial" w:eastAsia="Arial" w:hAnsi="Arial"/>
          <w:sz w:val="21"/>
          <w:szCs w:val="21"/>
        </w:rPr>
        <w:t xml:space="preserve">Blackout curtains or layered window treatments</w:t>
      </w:r>
    </w:p>
    <w:p>
      <w:pPr>
        <w:pStyle w:val="ListParagraph"/>
        <w:numPr>
          <w:ilvl w:val="0"/>
          <w:numId w:val="3"/>
        </w:numPr>
        <w:spacing w:after="60"/>
      </w:pPr>
      <w:r>
        <w:rPr>
          <w:rFonts w:ascii="Arial" w:cs="Arial" w:eastAsia="Arial" w:hAnsi="Arial"/>
          <w:sz w:val="21"/>
          <w:szCs w:val="21"/>
        </w:rPr>
        <w:t xml:space="preserve">Area rug under or beside the bed</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Largest bed in the largest bedroom. Two nightstands (symmetrical layout). Attached bathroom door or doorway visible. Walk-in closet. Generally the most finished and spacious bedroom. May have upgraded flooring or ceiling treatment.</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Primary suite (bedroom + bathroom + closet as a connected suite), primary with sitting room, primary with balcony access, loft primary (above garage or main floor).</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SECONDARY BEDROOM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Additional bedrooms used for children, guests, or as a home office. Smaller than the primary bedroom with fewer amenities.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Twin, full, or queen bed (smaller than primary bedroom bed)</w:t>
      </w:r>
    </w:p>
    <w:p>
      <w:pPr>
        <w:pStyle w:val="ListParagraph"/>
        <w:numPr>
          <w:ilvl w:val="0"/>
          <w:numId w:val="3"/>
        </w:numPr>
        <w:spacing w:after="60"/>
      </w:pPr>
      <w:r>
        <w:rPr>
          <w:rFonts w:ascii="Arial" w:cs="Arial" w:eastAsia="Arial" w:hAnsi="Arial"/>
          <w:sz w:val="21"/>
          <w:szCs w:val="21"/>
        </w:rPr>
        <w:t xml:space="preserve">Single nightstand or one on each side</w:t>
      </w:r>
    </w:p>
    <w:p>
      <w:pPr>
        <w:pStyle w:val="ListParagraph"/>
        <w:numPr>
          <w:ilvl w:val="0"/>
          <w:numId w:val="3"/>
        </w:numPr>
        <w:spacing w:after="60"/>
      </w:pPr>
      <w:r>
        <w:rPr>
          <w:rFonts w:ascii="Arial" w:cs="Arial" w:eastAsia="Arial" w:hAnsi="Arial"/>
          <w:sz w:val="21"/>
          <w:szCs w:val="21"/>
        </w:rPr>
        <w:t xml:space="preserve">Smaller closet (reach-in with sliding or bifold doors, not walk-in)</w:t>
      </w:r>
    </w:p>
    <w:p>
      <w:pPr>
        <w:pStyle w:val="ListParagraph"/>
        <w:numPr>
          <w:ilvl w:val="0"/>
          <w:numId w:val="3"/>
        </w:numPr>
        <w:spacing w:after="60"/>
      </w:pPr>
      <w:r>
        <w:rPr>
          <w:rFonts w:ascii="Arial" w:cs="Arial" w:eastAsia="Arial" w:hAnsi="Arial"/>
          <w:sz w:val="21"/>
          <w:szCs w:val="21"/>
        </w:rPr>
        <w:t xml:space="preserve">Desk or workspace (especially if used as office/guest combo)</w:t>
      </w:r>
    </w:p>
    <w:p>
      <w:pPr>
        <w:pStyle w:val="ListParagraph"/>
        <w:numPr>
          <w:ilvl w:val="0"/>
          <w:numId w:val="3"/>
        </w:numPr>
        <w:spacing w:after="60"/>
      </w:pPr>
      <w:r>
        <w:rPr>
          <w:rFonts w:ascii="Arial" w:cs="Arial" w:eastAsia="Arial" w:hAnsi="Arial"/>
          <w:sz w:val="21"/>
          <w:szCs w:val="21"/>
        </w:rPr>
        <w:t xml:space="preserve">Simpler window treatments</w:t>
      </w:r>
    </w:p>
    <w:p>
      <w:pPr>
        <w:pStyle w:val="ListParagraph"/>
        <w:numPr>
          <w:ilvl w:val="0"/>
          <w:numId w:val="3"/>
        </w:numPr>
        <w:spacing w:after="60"/>
      </w:pPr>
      <w:r>
        <w:rPr>
          <w:rFonts w:ascii="Arial" w:cs="Arial" w:eastAsia="Arial" w:hAnsi="Arial"/>
          <w:sz w:val="21"/>
          <w:szCs w:val="21"/>
        </w:rPr>
        <w:t xml:space="preserve">Fewer decorative elements than the primary</w:t>
      </w:r>
    </w:p>
    <w:p>
      <w:pPr>
        <w:pStyle w:val="ListParagraph"/>
        <w:numPr>
          <w:ilvl w:val="0"/>
          <w:numId w:val="3"/>
        </w:numPr>
        <w:spacing w:after="60"/>
      </w:pPr>
      <w:r>
        <w:rPr>
          <w:rFonts w:ascii="Arial" w:cs="Arial" w:eastAsia="Arial" w:hAnsi="Arial"/>
          <w:sz w:val="21"/>
          <w:szCs w:val="21"/>
        </w:rPr>
        <w:t xml:space="preserve">No attached bathroom (hallway bathroom serves these rooms)</w:t>
      </w:r>
    </w:p>
    <w:p>
      <w:pPr>
        <w:pStyle w:val="ListParagraph"/>
        <w:numPr>
          <w:ilvl w:val="0"/>
          <w:numId w:val="3"/>
        </w:numPr>
        <w:spacing w:after="60"/>
      </w:pPr>
      <w:r>
        <w:rPr>
          <w:rFonts w:ascii="Arial" w:cs="Arial" w:eastAsia="Arial" w:hAnsi="Arial"/>
          <w:sz w:val="21"/>
          <w:szCs w:val="21"/>
        </w:rPr>
        <w:t xml:space="preserve">Bunk beds or trundle bed (if children's room)</w:t>
      </w:r>
    </w:p>
    <w:p>
      <w:pPr>
        <w:pStyle w:val="ListParagraph"/>
        <w:numPr>
          <w:ilvl w:val="0"/>
          <w:numId w:val="3"/>
        </w:numPr>
        <w:spacing w:after="60"/>
      </w:pPr>
      <w:r>
        <w:rPr>
          <w:rFonts w:ascii="Arial" w:cs="Arial" w:eastAsia="Arial" w:hAnsi="Arial"/>
          <w:sz w:val="21"/>
          <w:szCs w:val="21"/>
        </w:rPr>
        <w:t xml:space="preserve">Children's decor, toys, or themed decorations (if kid's room)</w:t>
      </w:r>
    </w:p>
    <w:p>
      <w:pPr>
        <w:pStyle w:val="ListParagraph"/>
        <w:numPr>
          <w:ilvl w:val="0"/>
          <w:numId w:val="3"/>
        </w:numPr>
        <w:spacing w:after="60"/>
      </w:pPr>
      <w:r>
        <w:rPr>
          <w:rFonts w:ascii="Arial" w:cs="Arial" w:eastAsia="Arial" w:hAnsi="Arial"/>
          <w:sz w:val="21"/>
          <w:szCs w:val="21"/>
        </w:rPr>
        <w:t xml:space="preserve">Bookshelf, toy storage, or study area</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Smaller than primary bedroom. No ensuite bathroom. Smaller closet (not walk-in). Often one nightstand instead of two. Less elaborate decor and window treatments. Simpler ceiling (no tray/coffered ceiling).</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Guest bedroom, children's bedroom, nursery (crib instead of bed), teen bedroom, bedroom/office combo, bunk room.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PRIMARY BATHROOM (MASTER BATHROOM / ENSUITE)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largest and most finished bathroom, typically attached to the primary bedroom. Contains the most fixtures and highest-end materials.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Double vanity with two sinks (strongest indicator of primary bathroom)</w:t>
      </w:r>
    </w:p>
    <w:p>
      <w:pPr>
        <w:pStyle w:val="ListParagraph"/>
        <w:numPr>
          <w:ilvl w:val="0"/>
          <w:numId w:val="3"/>
        </w:numPr>
        <w:spacing w:after="60"/>
      </w:pPr>
      <w:r>
        <w:rPr>
          <w:rFonts w:ascii="Arial" w:cs="Arial" w:eastAsia="Arial" w:hAnsi="Arial"/>
          <w:sz w:val="21"/>
          <w:szCs w:val="21"/>
        </w:rPr>
        <w:t xml:space="preserve">Large mirror(s) above vanity, often with decorative frame or LED lighting</w:t>
      </w:r>
    </w:p>
    <w:p>
      <w:pPr>
        <w:pStyle w:val="ListParagraph"/>
        <w:numPr>
          <w:ilvl w:val="0"/>
          <w:numId w:val="3"/>
        </w:numPr>
        <w:spacing w:after="60"/>
      </w:pPr>
      <w:r>
        <w:rPr>
          <w:rFonts w:ascii="Arial" w:cs="Arial" w:eastAsia="Arial" w:hAnsi="Arial"/>
          <w:sz w:val="21"/>
          <w:szCs w:val="21"/>
        </w:rPr>
        <w:t xml:space="preserve">Walk-in shower with glass enclosure (frameless glass is a premium indicator)</w:t>
      </w:r>
    </w:p>
    <w:p>
      <w:pPr>
        <w:pStyle w:val="ListParagraph"/>
        <w:numPr>
          <w:ilvl w:val="0"/>
          <w:numId w:val="3"/>
        </w:numPr>
        <w:spacing w:after="60"/>
      </w:pPr>
      <w:r>
        <w:rPr>
          <w:rFonts w:ascii="Arial" w:cs="Arial" w:eastAsia="Arial" w:hAnsi="Arial"/>
          <w:sz w:val="21"/>
          <w:szCs w:val="21"/>
        </w:rPr>
        <w:t xml:space="preserve">Freestanding soaking tub or built-in bathtub (jetted or standard)</w:t>
      </w:r>
    </w:p>
    <w:p>
      <w:pPr>
        <w:pStyle w:val="ListParagraph"/>
        <w:numPr>
          <w:ilvl w:val="0"/>
          <w:numId w:val="3"/>
        </w:numPr>
        <w:spacing w:after="60"/>
      </w:pPr>
      <w:r>
        <w:rPr>
          <w:rFonts w:ascii="Arial" w:cs="Arial" w:eastAsia="Arial" w:hAnsi="Arial"/>
          <w:sz w:val="21"/>
          <w:szCs w:val="21"/>
        </w:rPr>
        <w:t xml:space="preserve">Separate shower and tub (vs. combo - indicates primary)</w:t>
      </w:r>
    </w:p>
    <w:p>
      <w:pPr>
        <w:pStyle w:val="ListParagraph"/>
        <w:numPr>
          <w:ilvl w:val="0"/>
          <w:numId w:val="3"/>
        </w:numPr>
        <w:spacing w:after="60"/>
      </w:pPr>
      <w:r>
        <w:rPr>
          <w:rFonts w:ascii="Arial" w:cs="Arial" w:eastAsia="Arial" w:hAnsi="Arial"/>
          <w:sz w:val="21"/>
          <w:szCs w:val="21"/>
        </w:rPr>
        <w:t xml:space="preserve">Tile work: floor tile, shower tile, accent tile, or natural stone</w:t>
      </w:r>
    </w:p>
    <w:p>
      <w:pPr>
        <w:pStyle w:val="ListParagraph"/>
        <w:numPr>
          <w:ilvl w:val="0"/>
          <w:numId w:val="3"/>
        </w:numPr>
        <w:spacing w:after="60"/>
      </w:pPr>
      <w:r>
        <w:rPr>
          <w:rFonts w:ascii="Arial" w:cs="Arial" w:eastAsia="Arial" w:hAnsi="Arial"/>
          <w:sz w:val="21"/>
          <w:szCs w:val="21"/>
        </w:rPr>
        <w:t xml:space="preserve">Toilet (may be in a separate water closet within the bathroom)</w:t>
      </w:r>
    </w:p>
    <w:p>
      <w:pPr>
        <w:pStyle w:val="ListParagraph"/>
        <w:numPr>
          <w:ilvl w:val="0"/>
          <w:numId w:val="3"/>
        </w:numPr>
        <w:spacing w:after="60"/>
      </w:pPr>
      <w:r>
        <w:rPr>
          <w:rFonts w:ascii="Arial" w:cs="Arial" w:eastAsia="Arial" w:hAnsi="Arial"/>
          <w:sz w:val="21"/>
          <w:szCs w:val="21"/>
        </w:rPr>
        <w:t xml:space="preserve">Linen closet or built-in storage</w:t>
      </w:r>
    </w:p>
    <w:p>
      <w:pPr>
        <w:pStyle w:val="ListParagraph"/>
        <w:numPr>
          <w:ilvl w:val="0"/>
          <w:numId w:val="3"/>
        </w:numPr>
        <w:spacing w:after="60"/>
      </w:pPr>
      <w:r>
        <w:rPr>
          <w:rFonts w:ascii="Arial" w:cs="Arial" w:eastAsia="Arial" w:hAnsi="Arial"/>
          <w:sz w:val="21"/>
          <w:szCs w:val="21"/>
        </w:rPr>
        <w:t xml:space="preserve">Heated towel rack or towel bars/hooks</w:t>
      </w:r>
    </w:p>
    <w:p>
      <w:pPr>
        <w:pStyle w:val="ListParagraph"/>
        <w:numPr>
          <w:ilvl w:val="0"/>
          <w:numId w:val="3"/>
        </w:numPr>
        <w:spacing w:after="60"/>
      </w:pPr>
      <w:r>
        <w:rPr>
          <w:rFonts w:ascii="Arial" w:cs="Arial" w:eastAsia="Arial" w:hAnsi="Arial"/>
          <w:sz w:val="21"/>
          <w:szCs w:val="21"/>
        </w:rPr>
        <w:t xml:space="preserve">Recessed lighting, vanity sconces, or decorative pendant lights</w:t>
      </w:r>
    </w:p>
    <w:p>
      <w:pPr>
        <w:pStyle w:val="ListParagraph"/>
        <w:numPr>
          <w:ilvl w:val="0"/>
          <w:numId w:val="3"/>
        </w:numPr>
        <w:spacing w:after="60"/>
      </w:pPr>
      <w:r>
        <w:rPr>
          <w:rFonts w:ascii="Arial" w:cs="Arial" w:eastAsia="Arial" w:hAnsi="Arial"/>
          <w:sz w:val="21"/>
          <w:szCs w:val="21"/>
        </w:rPr>
        <w:t xml:space="preserve">Countertops: granite, quartz, marble (matching kitchen quality)</w:t>
      </w:r>
    </w:p>
    <w:p>
      <w:pPr>
        <w:pStyle w:val="ListParagraph"/>
        <w:numPr>
          <w:ilvl w:val="0"/>
          <w:numId w:val="3"/>
        </w:numPr>
        <w:spacing w:after="60"/>
      </w:pPr>
      <w:r>
        <w:rPr>
          <w:rFonts w:ascii="Arial" w:cs="Arial" w:eastAsia="Arial" w:hAnsi="Arial"/>
          <w:sz w:val="21"/>
          <w:szCs w:val="21"/>
        </w:rPr>
        <w:t xml:space="preserve">Door/access directly to primary bedroom</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Double vanity is the strongest differentiator from secondary bathrooms. Separate shower and tub. Larger footprint. Higher-end tile and fixtures. Direct access from the primary bedroom (no hallway). May have a separate toilet room.</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Spa-like primary bath (freestanding tub, rain shower), primary bath with walk-in closet pass-through, Jack-and-Jill bath connecting two bedrooms, luxury bath with heated floors.</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SECONDARY BATHROOM (GUEST / HALL BATHROOM)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Smaller bathrooms serving secondary bedrooms and common areas. Fewer fixtures and simpler finishes than the primary bathroom.</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Single vanity with one sink</w:t>
      </w:r>
    </w:p>
    <w:p>
      <w:pPr>
        <w:pStyle w:val="ListParagraph"/>
        <w:numPr>
          <w:ilvl w:val="0"/>
          <w:numId w:val="3"/>
        </w:numPr>
        <w:spacing w:after="60"/>
      </w:pPr>
      <w:r>
        <w:rPr>
          <w:rFonts w:ascii="Arial" w:cs="Arial" w:eastAsia="Arial" w:hAnsi="Arial"/>
          <w:sz w:val="21"/>
          <w:szCs w:val="21"/>
        </w:rPr>
        <w:t xml:space="preserve">Bathtub/shower combo (tub with shower head and curtain or glass door)</w:t>
      </w:r>
    </w:p>
    <w:p>
      <w:pPr>
        <w:pStyle w:val="ListParagraph"/>
        <w:numPr>
          <w:ilvl w:val="0"/>
          <w:numId w:val="3"/>
        </w:numPr>
        <w:spacing w:after="60"/>
      </w:pPr>
      <w:r>
        <w:rPr>
          <w:rFonts w:ascii="Arial" w:cs="Arial" w:eastAsia="Arial" w:hAnsi="Arial"/>
          <w:sz w:val="21"/>
          <w:szCs w:val="21"/>
        </w:rPr>
        <w:t xml:space="preserve">Smaller mirror, often a basic medicine cabinet mirror</w:t>
      </w:r>
    </w:p>
    <w:p>
      <w:pPr>
        <w:pStyle w:val="ListParagraph"/>
        <w:numPr>
          <w:ilvl w:val="0"/>
          <w:numId w:val="3"/>
        </w:numPr>
        <w:spacing w:after="60"/>
      </w:pPr>
      <w:r>
        <w:rPr>
          <w:rFonts w:ascii="Arial" w:cs="Arial" w:eastAsia="Arial" w:hAnsi="Arial"/>
          <w:sz w:val="21"/>
          <w:szCs w:val="21"/>
        </w:rPr>
        <w:t xml:space="preserve">Toilet adjacent to vanity</w:t>
      </w:r>
    </w:p>
    <w:p>
      <w:pPr>
        <w:pStyle w:val="ListParagraph"/>
        <w:numPr>
          <w:ilvl w:val="0"/>
          <w:numId w:val="3"/>
        </w:numPr>
        <w:spacing w:after="60"/>
      </w:pPr>
      <w:r>
        <w:rPr>
          <w:rFonts w:ascii="Arial" w:cs="Arial" w:eastAsia="Arial" w:hAnsi="Arial"/>
          <w:sz w:val="21"/>
          <w:szCs w:val="21"/>
        </w:rPr>
        <w:t xml:space="preserve">Simpler tile work or fiberglass tub surround</w:t>
      </w:r>
    </w:p>
    <w:p>
      <w:pPr>
        <w:pStyle w:val="ListParagraph"/>
        <w:numPr>
          <w:ilvl w:val="0"/>
          <w:numId w:val="3"/>
        </w:numPr>
        <w:spacing w:after="60"/>
      </w:pPr>
      <w:r>
        <w:rPr>
          <w:rFonts w:ascii="Arial" w:cs="Arial" w:eastAsia="Arial" w:hAnsi="Arial"/>
          <w:sz w:val="21"/>
          <w:szCs w:val="21"/>
        </w:rPr>
        <w:t xml:space="preserve">Basic lighting (vanity bar light or flush mount)</w:t>
      </w:r>
    </w:p>
    <w:p>
      <w:pPr>
        <w:pStyle w:val="ListParagraph"/>
        <w:numPr>
          <w:ilvl w:val="0"/>
          <w:numId w:val="3"/>
        </w:numPr>
        <w:spacing w:after="60"/>
      </w:pPr>
      <w:r>
        <w:rPr>
          <w:rFonts w:ascii="Arial" w:cs="Arial" w:eastAsia="Arial" w:hAnsi="Arial"/>
          <w:sz w:val="21"/>
          <w:szCs w:val="21"/>
        </w:rPr>
        <w:t xml:space="preserve">Towel bar and toilet paper holder</w:t>
      </w:r>
    </w:p>
    <w:p>
      <w:pPr>
        <w:pStyle w:val="ListParagraph"/>
        <w:numPr>
          <w:ilvl w:val="0"/>
          <w:numId w:val="3"/>
        </w:numPr>
        <w:spacing w:after="60"/>
      </w:pPr>
      <w:r>
        <w:rPr>
          <w:rFonts w:ascii="Arial" w:cs="Arial" w:eastAsia="Arial" w:hAnsi="Arial"/>
          <w:sz w:val="21"/>
          <w:szCs w:val="21"/>
        </w:rPr>
        <w:t xml:space="preserve">Accessed from a hallway (not directly from a bedroom)</w:t>
      </w:r>
    </w:p>
    <w:p>
      <w:pPr>
        <w:pStyle w:val="ListParagraph"/>
        <w:numPr>
          <w:ilvl w:val="0"/>
          <w:numId w:val="3"/>
        </w:numPr>
        <w:spacing w:after="60"/>
      </w:pPr>
      <w:r>
        <w:rPr>
          <w:rFonts w:ascii="Arial" w:cs="Arial" w:eastAsia="Arial" w:hAnsi="Arial"/>
          <w:sz w:val="21"/>
          <w:szCs w:val="21"/>
        </w:rPr>
        <w:t xml:space="preserve">Smaller overall footprint than primary bathroom</w:t>
      </w:r>
    </w:p>
    <w:p>
      <w:pPr>
        <w:pStyle w:val="ListParagraph"/>
        <w:numPr>
          <w:ilvl w:val="0"/>
          <w:numId w:val="3"/>
        </w:numPr>
        <w:spacing w:after="60"/>
      </w:pPr>
      <w:r>
        <w:rPr>
          <w:rFonts w:ascii="Arial" w:cs="Arial" w:eastAsia="Arial" w:hAnsi="Arial"/>
          <w:sz w:val="21"/>
          <w:szCs w:val="21"/>
        </w:rPr>
        <w:t xml:space="preserve">Standard-grade fixtures and materials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Single sink vanity. Tub/shower combo rather than separate. Accessed from hallway. Smaller footprint. Less decorative tile work. No double vanity, no freestanding tub, no glass shower enclosure.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Hall bathroom, guest bathroom, Jack-and-Jill (shared between two bedrooms with two doors), kid's bathroom (colorful, playful decor), three-quarter bath (shower, no tub).</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HALF BATHROOM (POWDER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small bathroom containing only a toilet and sink, no shower or tub. Typically located on the main floor near living/entertaining areas.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Toilet and small vanity/sink only - no shower or tub</w:t>
      </w:r>
    </w:p>
    <w:p>
      <w:pPr>
        <w:pStyle w:val="ListParagraph"/>
        <w:numPr>
          <w:ilvl w:val="0"/>
          <w:numId w:val="3"/>
        </w:numPr>
        <w:spacing w:after="60"/>
      </w:pPr>
      <w:r>
        <w:rPr>
          <w:rFonts w:ascii="Arial" w:cs="Arial" w:eastAsia="Arial" w:hAnsi="Arial"/>
          <w:sz w:val="21"/>
          <w:szCs w:val="21"/>
        </w:rPr>
        <w:t xml:space="preserve">Very small footprint (often 15-30 sq ft)</w:t>
      </w:r>
    </w:p>
    <w:p>
      <w:pPr>
        <w:pStyle w:val="ListParagraph"/>
        <w:numPr>
          <w:ilvl w:val="0"/>
          <w:numId w:val="3"/>
        </w:numPr>
        <w:spacing w:after="60"/>
      </w:pPr>
      <w:r>
        <w:rPr>
          <w:rFonts w:ascii="Arial" w:cs="Arial" w:eastAsia="Arial" w:hAnsi="Arial"/>
          <w:sz w:val="21"/>
          <w:szCs w:val="21"/>
        </w:rPr>
        <w:t xml:space="preserve">Pedestal sink, wall-mounted sink, or small vanity</w:t>
      </w:r>
    </w:p>
    <w:p>
      <w:pPr>
        <w:pStyle w:val="ListParagraph"/>
        <w:numPr>
          <w:ilvl w:val="0"/>
          <w:numId w:val="3"/>
        </w:numPr>
        <w:spacing w:after="60"/>
      </w:pPr>
      <w:r>
        <w:rPr>
          <w:rFonts w:ascii="Arial" w:cs="Arial" w:eastAsia="Arial" w:hAnsi="Arial"/>
          <w:sz w:val="21"/>
          <w:szCs w:val="21"/>
        </w:rPr>
        <w:t xml:space="preserve">Single small mirror</w:t>
      </w:r>
    </w:p>
    <w:p>
      <w:pPr>
        <w:pStyle w:val="ListParagraph"/>
        <w:numPr>
          <w:ilvl w:val="0"/>
          <w:numId w:val="3"/>
        </w:numPr>
        <w:spacing w:after="60"/>
      </w:pPr>
      <w:r>
        <w:rPr>
          <w:rFonts w:ascii="Arial" w:cs="Arial" w:eastAsia="Arial" w:hAnsi="Arial"/>
          <w:sz w:val="21"/>
          <w:szCs w:val="21"/>
        </w:rPr>
        <w:t xml:space="preserve">Decorative wallpaper or accent wall (common in powder rooms)</w:t>
      </w:r>
    </w:p>
    <w:p>
      <w:pPr>
        <w:pStyle w:val="ListParagraph"/>
        <w:numPr>
          <w:ilvl w:val="0"/>
          <w:numId w:val="3"/>
        </w:numPr>
        <w:spacing w:after="60"/>
      </w:pPr>
      <w:r>
        <w:rPr>
          <w:rFonts w:ascii="Arial" w:cs="Arial" w:eastAsia="Arial" w:hAnsi="Arial"/>
          <w:sz w:val="21"/>
          <w:szCs w:val="21"/>
        </w:rPr>
        <w:t xml:space="preserve">Statement light fixture or sconce</w:t>
      </w:r>
    </w:p>
    <w:p>
      <w:pPr>
        <w:pStyle w:val="ListParagraph"/>
        <w:numPr>
          <w:ilvl w:val="0"/>
          <w:numId w:val="3"/>
        </w:numPr>
        <w:spacing w:after="60"/>
      </w:pPr>
      <w:r>
        <w:rPr>
          <w:rFonts w:ascii="Arial" w:cs="Arial" w:eastAsia="Arial" w:hAnsi="Arial"/>
          <w:sz w:val="21"/>
          <w:szCs w:val="21"/>
        </w:rPr>
        <w:t xml:space="preserve">Located on the main floor, near the living room or entryway</w:t>
      </w:r>
    </w:p>
    <w:p>
      <w:pPr>
        <w:pStyle w:val="ListParagraph"/>
        <w:numPr>
          <w:ilvl w:val="0"/>
          <w:numId w:val="3"/>
        </w:numPr>
        <w:spacing w:after="60"/>
      </w:pPr>
      <w:r>
        <w:rPr>
          <w:rFonts w:ascii="Arial" w:cs="Arial" w:eastAsia="Arial" w:hAnsi="Arial"/>
          <w:sz w:val="21"/>
          <w:szCs w:val="21"/>
        </w:rPr>
        <w:t xml:space="preserve">May have a pocket door or narrow swing door due to tight space</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Only toilet and sink - absolutely no tub or shower. Very small room. Often the most decoratively bold bathroom due to small size. Located on the main floor near public/entertaining spaces.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Under-stairs powder room, pedestal sink powder room, vessel sink powder room, minimalist half bath.</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LAUNDRY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Dedicated space for clothes washing and drying, often with additional utility functions.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Washer and dryer (side-by-side or stacked) - the primary identifiers</w:t>
      </w:r>
    </w:p>
    <w:p>
      <w:pPr>
        <w:pStyle w:val="ListParagraph"/>
        <w:numPr>
          <w:ilvl w:val="0"/>
          <w:numId w:val="3"/>
        </w:numPr>
        <w:spacing w:after="60"/>
      </w:pPr>
      <w:r>
        <w:rPr>
          <w:rFonts w:ascii="Arial" w:cs="Arial" w:eastAsia="Arial" w:hAnsi="Arial"/>
          <w:sz w:val="21"/>
          <w:szCs w:val="21"/>
        </w:rPr>
        <w:t xml:space="preserve">Laundry sink or utility sink</w:t>
      </w:r>
    </w:p>
    <w:p>
      <w:pPr>
        <w:pStyle w:val="ListParagraph"/>
        <w:numPr>
          <w:ilvl w:val="0"/>
          <w:numId w:val="3"/>
        </w:numPr>
        <w:spacing w:after="60"/>
      </w:pPr>
      <w:r>
        <w:rPr>
          <w:rFonts w:ascii="Arial" w:cs="Arial" w:eastAsia="Arial" w:hAnsi="Arial"/>
          <w:sz w:val="21"/>
          <w:szCs w:val="21"/>
        </w:rPr>
        <w:t xml:space="preserve">Countertop or folding surface above machines</w:t>
      </w:r>
    </w:p>
    <w:p>
      <w:pPr>
        <w:pStyle w:val="ListParagraph"/>
        <w:numPr>
          <w:ilvl w:val="0"/>
          <w:numId w:val="3"/>
        </w:numPr>
        <w:spacing w:after="60"/>
      </w:pPr>
      <w:r>
        <w:rPr>
          <w:rFonts w:ascii="Arial" w:cs="Arial" w:eastAsia="Arial" w:hAnsi="Arial"/>
          <w:sz w:val="21"/>
          <w:szCs w:val="21"/>
        </w:rPr>
        <w:t xml:space="preserve">Cabinetry or open shelving for detergent, supplies</w:t>
      </w:r>
    </w:p>
    <w:p>
      <w:pPr>
        <w:pStyle w:val="ListParagraph"/>
        <w:numPr>
          <w:ilvl w:val="0"/>
          <w:numId w:val="3"/>
        </w:numPr>
        <w:spacing w:after="60"/>
      </w:pPr>
      <w:r>
        <w:rPr>
          <w:rFonts w:ascii="Arial" w:cs="Arial" w:eastAsia="Arial" w:hAnsi="Arial"/>
          <w:sz w:val="21"/>
          <w:szCs w:val="21"/>
        </w:rPr>
        <w:t xml:space="preserve">Ironing board (wall-mounted or freestanding)</w:t>
      </w:r>
    </w:p>
    <w:p>
      <w:pPr>
        <w:pStyle w:val="ListParagraph"/>
        <w:numPr>
          <w:ilvl w:val="0"/>
          <w:numId w:val="3"/>
        </w:numPr>
        <w:spacing w:after="60"/>
      </w:pPr>
      <w:r>
        <w:rPr>
          <w:rFonts w:ascii="Arial" w:cs="Arial" w:eastAsia="Arial" w:hAnsi="Arial"/>
          <w:sz w:val="21"/>
          <w:szCs w:val="21"/>
        </w:rPr>
        <w:t xml:space="preserve">Hanging rod or drying rack for air-drying clothes</w:t>
      </w:r>
    </w:p>
    <w:p>
      <w:pPr>
        <w:pStyle w:val="ListParagraph"/>
        <w:numPr>
          <w:ilvl w:val="0"/>
          <w:numId w:val="3"/>
        </w:numPr>
        <w:spacing w:after="60"/>
      </w:pPr>
      <w:r>
        <w:rPr>
          <w:rFonts w:ascii="Arial" w:cs="Arial" w:eastAsia="Arial" w:hAnsi="Arial"/>
          <w:sz w:val="21"/>
          <w:szCs w:val="21"/>
        </w:rPr>
        <w:t xml:space="preserve">Tile or vinyl flooring (water-resistant)</w:t>
      </w:r>
    </w:p>
    <w:p>
      <w:pPr>
        <w:pStyle w:val="ListParagraph"/>
        <w:numPr>
          <w:ilvl w:val="0"/>
          <w:numId w:val="3"/>
        </w:numPr>
        <w:spacing w:after="60"/>
      </w:pPr>
      <w:r>
        <w:rPr>
          <w:rFonts w:ascii="Arial" w:cs="Arial" w:eastAsia="Arial" w:hAnsi="Arial"/>
          <w:sz w:val="21"/>
          <w:szCs w:val="21"/>
        </w:rPr>
        <w:t xml:space="preserve">Lint trap, dryer vent visible on wall</w:t>
      </w:r>
    </w:p>
    <w:p>
      <w:pPr>
        <w:pStyle w:val="ListParagraph"/>
        <w:numPr>
          <w:ilvl w:val="0"/>
          <w:numId w:val="3"/>
        </w:numPr>
        <w:spacing w:after="60"/>
      </w:pPr>
      <w:r>
        <w:rPr>
          <w:rFonts w:ascii="Arial" w:cs="Arial" w:eastAsia="Arial" w:hAnsi="Arial"/>
          <w:sz w:val="21"/>
          <w:szCs w:val="21"/>
        </w:rPr>
        <w:t xml:space="preserve">Utility connections: water hookups, 240V outlet, gas line</w:t>
      </w:r>
    </w:p>
    <w:p>
      <w:pPr>
        <w:pStyle w:val="ListParagraph"/>
        <w:numPr>
          <w:ilvl w:val="0"/>
          <w:numId w:val="3"/>
        </w:numPr>
        <w:spacing w:after="60"/>
      </w:pPr>
      <w:r>
        <w:rPr>
          <w:rFonts w:ascii="Arial" w:cs="Arial" w:eastAsia="Arial" w:hAnsi="Arial"/>
          <w:sz w:val="21"/>
          <w:szCs w:val="21"/>
        </w:rPr>
        <w:t xml:space="preserve">May contain additional storage, water heater, or HVAC access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Washer and dryer are unmistakable identifiers. Utility sink. Functional, utilitarian space. Often smaller with specific plumbing and electrical hookups visible.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Dedicated laundry room, laundry closet (stacked units behind bifold doors), laundry in garage, laundry in basement, combined laundry/mudroom.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HOME OFFICE / STUDY</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room or dedicated area configured for work, studying, or administrative tasks.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Desk as the central furniture piece (executive desk, L-shaped, or floating)</w:t>
      </w:r>
    </w:p>
    <w:p>
      <w:pPr>
        <w:pStyle w:val="ListParagraph"/>
        <w:numPr>
          <w:ilvl w:val="0"/>
          <w:numId w:val="3"/>
        </w:numPr>
        <w:spacing w:after="60"/>
      </w:pPr>
      <w:r>
        <w:rPr>
          <w:rFonts w:ascii="Arial" w:cs="Arial" w:eastAsia="Arial" w:hAnsi="Arial"/>
          <w:sz w:val="21"/>
          <w:szCs w:val="21"/>
        </w:rPr>
        <w:t xml:space="preserve">Office chair (ergonomic, executive, or task chair)</w:t>
      </w:r>
    </w:p>
    <w:p>
      <w:pPr>
        <w:pStyle w:val="ListParagraph"/>
        <w:numPr>
          <w:ilvl w:val="0"/>
          <w:numId w:val="3"/>
        </w:numPr>
        <w:spacing w:after="60"/>
      </w:pPr>
      <w:r>
        <w:rPr>
          <w:rFonts w:ascii="Arial" w:cs="Arial" w:eastAsia="Arial" w:hAnsi="Arial"/>
          <w:sz w:val="21"/>
          <w:szCs w:val="21"/>
        </w:rPr>
        <w:t xml:space="preserve">Computer monitor(s), laptop, keyboard, and mouse on desk</w:t>
      </w:r>
    </w:p>
    <w:p>
      <w:pPr>
        <w:pStyle w:val="ListParagraph"/>
        <w:numPr>
          <w:ilvl w:val="0"/>
          <w:numId w:val="3"/>
        </w:numPr>
        <w:spacing w:after="60"/>
      </w:pPr>
      <w:r>
        <w:rPr>
          <w:rFonts w:ascii="Arial" w:cs="Arial" w:eastAsia="Arial" w:hAnsi="Arial"/>
          <w:sz w:val="21"/>
          <w:szCs w:val="21"/>
        </w:rPr>
        <w:t xml:space="preserve">Bookshelves or built-in shelving with books, binders, or decor</w:t>
      </w:r>
    </w:p>
    <w:p>
      <w:pPr>
        <w:pStyle w:val="ListParagraph"/>
        <w:numPr>
          <w:ilvl w:val="0"/>
          <w:numId w:val="3"/>
        </w:numPr>
        <w:spacing w:after="60"/>
      </w:pPr>
      <w:r>
        <w:rPr>
          <w:rFonts w:ascii="Arial" w:cs="Arial" w:eastAsia="Arial" w:hAnsi="Arial"/>
          <w:sz w:val="21"/>
          <w:szCs w:val="21"/>
        </w:rPr>
        <w:t xml:space="preserve">Task lighting: desk lamp, adjustable arm lamp</w:t>
      </w:r>
    </w:p>
    <w:p>
      <w:pPr>
        <w:pStyle w:val="ListParagraph"/>
        <w:numPr>
          <w:ilvl w:val="0"/>
          <w:numId w:val="3"/>
        </w:numPr>
        <w:spacing w:after="60"/>
      </w:pPr>
      <w:r>
        <w:rPr>
          <w:rFonts w:ascii="Arial" w:cs="Arial" w:eastAsia="Arial" w:hAnsi="Arial"/>
          <w:sz w:val="21"/>
          <w:szCs w:val="21"/>
        </w:rPr>
        <w:t xml:space="preserve">Filing cabinet or storage drawers</w:t>
      </w:r>
    </w:p>
    <w:p>
      <w:pPr>
        <w:pStyle w:val="ListParagraph"/>
        <w:numPr>
          <w:ilvl w:val="0"/>
          <w:numId w:val="3"/>
        </w:numPr>
        <w:spacing w:after="60"/>
      </w:pPr>
      <w:r>
        <w:rPr>
          <w:rFonts w:ascii="Arial" w:cs="Arial" w:eastAsia="Arial" w:hAnsi="Arial"/>
          <w:sz w:val="21"/>
          <w:szCs w:val="21"/>
        </w:rPr>
        <w:t xml:space="preserve">Printer or scanner</w:t>
      </w:r>
    </w:p>
    <w:p>
      <w:pPr>
        <w:pStyle w:val="ListParagraph"/>
        <w:numPr>
          <w:ilvl w:val="0"/>
          <w:numId w:val="3"/>
        </w:numPr>
        <w:spacing w:after="60"/>
      </w:pPr>
      <w:r>
        <w:rPr>
          <w:rFonts w:ascii="Arial" w:cs="Arial" w:eastAsia="Arial" w:hAnsi="Arial"/>
          <w:sz w:val="21"/>
          <w:szCs w:val="21"/>
        </w:rPr>
        <w:t xml:space="preserve">Whiteboard, corkboard, or wall calendar</w:t>
      </w:r>
    </w:p>
    <w:p>
      <w:pPr>
        <w:pStyle w:val="ListParagraph"/>
        <w:numPr>
          <w:ilvl w:val="0"/>
          <w:numId w:val="3"/>
        </w:numPr>
        <w:spacing w:after="60"/>
      </w:pPr>
      <w:r>
        <w:rPr>
          <w:rFonts w:ascii="Arial" w:cs="Arial" w:eastAsia="Arial" w:hAnsi="Arial"/>
          <w:sz w:val="21"/>
          <w:szCs w:val="21"/>
        </w:rPr>
        <w:t xml:space="preserve">Window with natural light (common for home offices)</w:t>
      </w:r>
    </w:p>
    <w:p>
      <w:pPr>
        <w:pStyle w:val="ListParagraph"/>
        <w:numPr>
          <w:ilvl w:val="0"/>
          <w:numId w:val="3"/>
        </w:numPr>
        <w:spacing w:after="60"/>
      </w:pPr>
      <w:r>
        <w:rPr>
          <w:rFonts w:ascii="Arial" w:cs="Arial" w:eastAsia="Arial" w:hAnsi="Arial"/>
          <w:sz w:val="21"/>
          <w:szCs w:val="21"/>
        </w:rPr>
        <w:t xml:space="preserve">Closed door for privacy (may have glass panel or French doors)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Desk + office chair + computer/monitor is the key combination. Bookshelves reinforce identification. No bed (distinguishes from bedroom/office combo unless both present). More structured and work-oriented than a living room.</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Dedicated office room, office nook (built into hallway or living area), library/study (heavy bookshelf focus), creative studio, office loft above garage.</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BACKYARD</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outdoor space behind the home, typically the largest private outdoor area on the property.</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Lawn area (grass, artificial turf, or ground cover)</w:t>
      </w:r>
    </w:p>
    <w:p>
      <w:pPr>
        <w:pStyle w:val="ListParagraph"/>
        <w:numPr>
          <w:ilvl w:val="0"/>
          <w:numId w:val="3"/>
        </w:numPr>
        <w:spacing w:after="60"/>
      </w:pPr>
      <w:r>
        <w:rPr>
          <w:rFonts w:ascii="Arial" w:cs="Arial" w:eastAsia="Arial" w:hAnsi="Arial"/>
          <w:sz w:val="21"/>
          <w:szCs w:val="21"/>
        </w:rPr>
        <w:t xml:space="preserve">Patio or deck adjacent to the back of the house (concrete, pavers, wood, composite)</w:t>
      </w:r>
    </w:p>
    <w:p>
      <w:pPr>
        <w:pStyle w:val="ListParagraph"/>
        <w:numPr>
          <w:ilvl w:val="0"/>
          <w:numId w:val="3"/>
        </w:numPr>
        <w:spacing w:after="60"/>
      </w:pPr>
      <w:r>
        <w:rPr>
          <w:rFonts w:ascii="Arial" w:cs="Arial" w:eastAsia="Arial" w:hAnsi="Arial"/>
          <w:sz w:val="21"/>
          <w:szCs w:val="21"/>
        </w:rPr>
        <w:t xml:space="preserve">Fence or wall enclosing the perimeter (wood, vinyl, block wall, wrought iron)</w:t>
      </w:r>
    </w:p>
    <w:p>
      <w:pPr>
        <w:pStyle w:val="ListParagraph"/>
        <w:numPr>
          <w:ilvl w:val="0"/>
          <w:numId w:val="3"/>
        </w:numPr>
        <w:spacing w:after="60"/>
      </w:pPr>
      <w:r>
        <w:rPr>
          <w:rFonts w:ascii="Arial" w:cs="Arial" w:eastAsia="Arial" w:hAnsi="Arial"/>
          <w:sz w:val="21"/>
          <w:szCs w:val="21"/>
        </w:rPr>
        <w:t xml:space="preserve">Trees: shade trees, fruit trees, ornamental trees</w:t>
      </w:r>
    </w:p>
    <w:p>
      <w:pPr>
        <w:pStyle w:val="ListParagraph"/>
        <w:numPr>
          <w:ilvl w:val="0"/>
          <w:numId w:val="3"/>
        </w:numPr>
        <w:spacing w:after="60"/>
      </w:pPr>
      <w:r>
        <w:rPr>
          <w:rFonts w:ascii="Arial" w:cs="Arial" w:eastAsia="Arial" w:hAnsi="Arial"/>
          <w:sz w:val="21"/>
          <w:szCs w:val="21"/>
        </w:rPr>
        <w:t xml:space="preserve">Outdoor dining area: table and chairs, or bar-height set</w:t>
      </w:r>
    </w:p>
    <w:p>
      <w:pPr>
        <w:pStyle w:val="ListParagraph"/>
        <w:numPr>
          <w:ilvl w:val="0"/>
          <w:numId w:val="3"/>
        </w:numPr>
        <w:spacing w:after="60"/>
      </w:pPr>
      <w:r>
        <w:rPr>
          <w:rFonts w:ascii="Arial" w:cs="Arial" w:eastAsia="Arial" w:hAnsi="Arial"/>
          <w:sz w:val="21"/>
          <w:szCs w:val="21"/>
        </w:rPr>
        <w:t xml:space="preserve">Grill or outdoor kitchen/BBQ island</w:t>
      </w:r>
    </w:p>
    <w:p>
      <w:pPr>
        <w:pStyle w:val="ListParagraph"/>
        <w:numPr>
          <w:ilvl w:val="0"/>
          <w:numId w:val="3"/>
        </w:numPr>
        <w:spacing w:after="60"/>
      </w:pPr>
      <w:r>
        <w:rPr>
          <w:rFonts w:ascii="Arial" w:cs="Arial" w:eastAsia="Arial" w:hAnsi="Arial"/>
          <w:sz w:val="21"/>
          <w:szCs w:val="21"/>
        </w:rPr>
        <w:t xml:space="preserve">Swimming pool and/or spa/hot tub</w:t>
      </w:r>
    </w:p>
    <w:p>
      <w:pPr>
        <w:pStyle w:val="ListParagraph"/>
        <w:numPr>
          <w:ilvl w:val="0"/>
          <w:numId w:val="3"/>
        </w:numPr>
        <w:spacing w:after="60"/>
      </w:pPr>
      <w:r>
        <w:rPr>
          <w:rFonts w:ascii="Arial" w:cs="Arial" w:eastAsia="Arial" w:hAnsi="Arial"/>
          <w:sz w:val="21"/>
          <w:szCs w:val="21"/>
        </w:rPr>
        <w:t xml:space="preserve">Play structure, swing set, trampoline (family homes)</w:t>
      </w:r>
    </w:p>
    <w:p>
      <w:pPr>
        <w:pStyle w:val="ListParagraph"/>
        <w:numPr>
          <w:ilvl w:val="0"/>
          <w:numId w:val="3"/>
        </w:numPr>
        <w:spacing w:after="60"/>
      </w:pPr>
      <w:r>
        <w:rPr>
          <w:rFonts w:ascii="Arial" w:cs="Arial" w:eastAsia="Arial" w:hAnsi="Arial"/>
          <w:sz w:val="21"/>
          <w:szCs w:val="21"/>
        </w:rPr>
        <w:t xml:space="preserve">Fire pit or outdoor fireplace</w:t>
      </w:r>
    </w:p>
    <w:p>
      <w:pPr>
        <w:pStyle w:val="ListParagraph"/>
        <w:numPr>
          <w:ilvl w:val="0"/>
          <w:numId w:val="3"/>
        </w:numPr>
        <w:spacing w:after="60"/>
      </w:pPr>
      <w:r>
        <w:rPr>
          <w:rFonts w:ascii="Arial" w:cs="Arial" w:eastAsia="Arial" w:hAnsi="Arial"/>
          <w:sz w:val="21"/>
          <w:szCs w:val="21"/>
        </w:rPr>
        <w:t xml:space="preserve">String lights, landscape lighting, or pathway lights</w:t>
      </w:r>
    </w:p>
    <w:p>
      <w:pPr>
        <w:pStyle w:val="ListParagraph"/>
        <w:numPr>
          <w:ilvl w:val="0"/>
          <w:numId w:val="3"/>
        </w:numPr>
        <w:spacing w:after="60"/>
      </w:pPr>
      <w:r>
        <w:rPr>
          <w:rFonts w:ascii="Arial" w:cs="Arial" w:eastAsia="Arial" w:hAnsi="Arial"/>
          <w:sz w:val="21"/>
          <w:szCs w:val="21"/>
        </w:rPr>
        <w:t xml:space="preserve">Shed, outbuilding, or storage structure</w:t>
      </w:r>
    </w:p>
    <w:p>
      <w:pPr>
        <w:pStyle w:val="ListParagraph"/>
        <w:numPr>
          <w:ilvl w:val="0"/>
          <w:numId w:val="3"/>
        </w:numPr>
        <w:spacing w:after="60"/>
      </w:pPr>
      <w:r>
        <w:rPr>
          <w:rFonts w:ascii="Arial" w:cs="Arial" w:eastAsia="Arial" w:hAnsi="Arial"/>
          <w:sz w:val="21"/>
          <w:szCs w:val="21"/>
        </w:rPr>
        <w:t xml:space="preserve">Garden beds, planter boxes, or vegetable garden</w:t>
      </w:r>
    </w:p>
    <w:p>
      <w:pPr>
        <w:pStyle w:val="ListParagraph"/>
        <w:numPr>
          <w:ilvl w:val="0"/>
          <w:numId w:val="3"/>
        </w:numPr>
        <w:spacing w:after="60"/>
      </w:pPr>
      <w:r>
        <w:rPr>
          <w:rFonts w:ascii="Arial" w:cs="Arial" w:eastAsia="Arial" w:hAnsi="Arial"/>
          <w:sz w:val="21"/>
          <w:szCs w:val="21"/>
        </w:rPr>
        <w:t xml:space="preserve">Outdoor furniture: lounge chairs, sectional sofas, hammock</w:t>
      </w:r>
    </w:p>
    <w:p>
      <w:pPr>
        <w:pStyle w:val="ListParagraph"/>
        <w:numPr>
          <w:ilvl w:val="0"/>
          <w:numId w:val="3"/>
        </w:numPr>
        <w:spacing w:after="60"/>
      </w:pPr>
      <w:r>
        <w:rPr>
          <w:rFonts w:ascii="Arial" w:cs="Arial" w:eastAsia="Arial" w:hAnsi="Arial"/>
          <w:sz w:val="21"/>
          <w:szCs w:val="21"/>
        </w:rPr>
        <w:t xml:space="preserve">Sprinkler system heads or drip irrigation visible</w:t>
      </w:r>
    </w:p>
    <w:p>
      <w:pPr>
        <w:pStyle w:val="ListParagraph"/>
        <w:numPr>
          <w:ilvl w:val="0"/>
          <w:numId w:val="3"/>
        </w:numPr>
        <w:spacing w:after="60"/>
      </w:pPr>
      <w:r>
        <w:rPr>
          <w:rFonts w:ascii="Arial" w:cs="Arial" w:eastAsia="Arial" w:hAnsi="Arial"/>
          <w:sz w:val="21"/>
          <w:szCs w:val="21"/>
        </w:rPr>
        <w:t xml:space="preserve">Sliding glass door or French doors connecting to interior</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Behind the home, enclosed by fencing. Larger open space than front yard. More private. Contains recreational and entertainment features (pool, patio, grill). The back of the house is visible with the rear entry doors.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Small urban backyard, large suburban lot, desert/xeriscaped yard, pool yard, entertainment yard, farm/acreage, terraced hillside yard.</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Drone shots show the full lot, pool shape, patio layout, landscaping zones, fencing perimeter, and relationship to neighboring properties. The rear of the home is visible. This is one of the most common drone shot types for real estate.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SWIMMING POOL / SPA</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built-in or above-ground water feature for recreation, exercise, or relaxation.</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Pool basin with visible water (blue, teal, or green hues depending on finish)</w:t>
      </w:r>
    </w:p>
    <w:p>
      <w:pPr>
        <w:pStyle w:val="ListParagraph"/>
        <w:numPr>
          <w:ilvl w:val="0"/>
          <w:numId w:val="3"/>
        </w:numPr>
        <w:spacing w:after="60"/>
      </w:pPr>
      <w:r>
        <w:rPr>
          <w:rFonts w:ascii="Arial" w:cs="Arial" w:eastAsia="Arial" w:hAnsi="Arial"/>
          <w:sz w:val="21"/>
          <w:szCs w:val="21"/>
        </w:rPr>
        <w:t xml:space="preserve">Pool decking/coping around the perimeter (concrete, pavers, travertine, Kool Deck)</w:t>
      </w:r>
    </w:p>
    <w:p>
      <w:pPr>
        <w:pStyle w:val="ListParagraph"/>
        <w:numPr>
          <w:ilvl w:val="0"/>
          <w:numId w:val="3"/>
        </w:numPr>
        <w:spacing w:after="60"/>
      </w:pPr>
      <w:r>
        <w:rPr>
          <w:rFonts w:ascii="Arial" w:cs="Arial" w:eastAsia="Arial" w:hAnsi="Arial"/>
          <w:sz w:val="21"/>
          <w:szCs w:val="21"/>
        </w:rPr>
        <w:t xml:space="preserve">Pool equipment visible: pump, filter, heater, chlorinator (usually along fence/wall)</w:t>
      </w:r>
    </w:p>
    <w:p>
      <w:pPr>
        <w:pStyle w:val="ListParagraph"/>
        <w:numPr>
          <w:ilvl w:val="0"/>
          <w:numId w:val="3"/>
        </w:numPr>
        <w:spacing w:after="60"/>
      </w:pPr>
      <w:r>
        <w:rPr>
          <w:rFonts w:ascii="Arial" w:cs="Arial" w:eastAsia="Arial" w:hAnsi="Arial"/>
          <w:sz w:val="21"/>
          <w:szCs w:val="21"/>
        </w:rPr>
        <w:t xml:space="preserve">Steps, ladder, or beach entry (zero-edge/infinity edge for upscale)</w:t>
      </w:r>
    </w:p>
    <w:p>
      <w:pPr>
        <w:pStyle w:val="ListParagraph"/>
        <w:numPr>
          <w:ilvl w:val="0"/>
          <w:numId w:val="3"/>
        </w:numPr>
        <w:spacing w:after="60"/>
      </w:pPr>
      <w:r>
        <w:rPr>
          <w:rFonts w:ascii="Arial" w:cs="Arial" w:eastAsia="Arial" w:hAnsi="Arial"/>
          <w:sz w:val="21"/>
          <w:szCs w:val="21"/>
        </w:rPr>
        <w:t xml:space="preserve">Spa/hot tub adjacent to or connected to the pool (smaller, circular or square, with jets)</w:t>
      </w:r>
    </w:p>
    <w:p>
      <w:pPr>
        <w:pStyle w:val="ListParagraph"/>
        <w:numPr>
          <w:ilvl w:val="0"/>
          <w:numId w:val="3"/>
        </w:numPr>
        <w:spacing w:after="60"/>
      </w:pPr>
      <w:r>
        <w:rPr>
          <w:rFonts w:ascii="Arial" w:cs="Arial" w:eastAsia="Arial" w:hAnsi="Arial"/>
          <w:sz w:val="21"/>
          <w:szCs w:val="21"/>
        </w:rPr>
        <w:t xml:space="preserve">Water features: waterfall, fountain, spillover from spa to pool</w:t>
      </w:r>
    </w:p>
    <w:p>
      <w:pPr>
        <w:pStyle w:val="ListParagraph"/>
        <w:numPr>
          <w:ilvl w:val="0"/>
          <w:numId w:val="3"/>
        </w:numPr>
        <w:spacing w:after="60"/>
      </w:pPr>
      <w:r>
        <w:rPr>
          <w:rFonts w:ascii="Arial" w:cs="Arial" w:eastAsia="Arial" w:hAnsi="Arial"/>
          <w:sz w:val="21"/>
          <w:szCs w:val="21"/>
        </w:rPr>
        <w:t xml:space="preserve">Pool fence or barrier (glass, wrought iron, mesh - required by code)</w:t>
      </w:r>
    </w:p>
    <w:p>
      <w:pPr>
        <w:pStyle w:val="ListParagraph"/>
        <w:numPr>
          <w:ilvl w:val="0"/>
          <w:numId w:val="3"/>
        </w:numPr>
        <w:spacing w:after="60"/>
      </w:pPr>
      <w:r>
        <w:rPr>
          <w:rFonts w:ascii="Arial" w:cs="Arial" w:eastAsia="Arial" w:hAnsi="Arial"/>
          <w:sz w:val="21"/>
          <w:szCs w:val="21"/>
        </w:rPr>
        <w:t xml:space="preserve">Diving board or slide (less common in newer pools)</w:t>
      </w:r>
    </w:p>
    <w:p>
      <w:pPr>
        <w:pStyle w:val="ListParagraph"/>
        <w:numPr>
          <w:ilvl w:val="0"/>
          <w:numId w:val="3"/>
        </w:numPr>
        <w:spacing w:after="60"/>
      </w:pPr>
      <w:r>
        <w:rPr>
          <w:rFonts w:ascii="Arial" w:cs="Arial" w:eastAsia="Arial" w:hAnsi="Arial"/>
          <w:sz w:val="21"/>
          <w:szCs w:val="21"/>
        </w:rPr>
        <w:t xml:space="preserve">Pool lights (underwater LED)</w:t>
      </w:r>
    </w:p>
    <w:p>
      <w:pPr>
        <w:pStyle w:val="ListParagraph"/>
        <w:numPr>
          <w:ilvl w:val="0"/>
          <w:numId w:val="3"/>
        </w:numPr>
        <w:spacing w:after="60"/>
      </w:pPr>
      <w:r>
        <w:rPr>
          <w:rFonts w:ascii="Arial" w:cs="Arial" w:eastAsia="Arial" w:hAnsi="Arial"/>
          <w:sz w:val="21"/>
          <w:szCs w:val="21"/>
        </w:rPr>
        <w:t xml:space="preserve">Automatic pool cover or solar cover</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Large body of water with clearly defined edges and decking. Blue/teal water color. Geometric or freeform shape. Surrounding deck area. Equipment pad nearby. Very distinct from any other property feature.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Rectangular lap pool, freeform/lagoon pool, plunge pool, infinity/vanishing edge, above-ground pool, pool with attached spa, natural/pond-style pool.</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Pools are among the most recognizable features from drone photos. Shape, water color, decking, and relationship to the house are all clearly visible. Pool equipment pads appear as small rectangular areas near the fence.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GARDEN / LANDSCAPING</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Cultivated planting areas on the property, ranging from ornamental to edible gardens.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Raised garden beds or in-ground planting areas with defined borders</w:t>
      </w:r>
    </w:p>
    <w:p>
      <w:pPr>
        <w:pStyle w:val="ListParagraph"/>
        <w:numPr>
          <w:ilvl w:val="0"/>
          <w:numId w:val="3"/>
        </w:numPr>
        <w:spacing w:after="60"/>
      </w:pPr>
      <w:r>
        <w:rPr>
          <w:rFonts w:ascii="Arial" w:cs="Arial" w:eastAsia="Arial" w:hAnsi="Arial"/>
          <w:sz w:val="21"/>
          <w:szCs w:val="21"/>
        </w:rPr>
        <w:t xml:space="preserve">Flowering plants, shrubs, perennials, or annuals in visible rows or clusters</w:t>
      </w:r>
    </w:p>
    <w:p>
      <w:pPr>
        <w:pStyle w:val="ListParagraph"/>
        <w:numPr>
          <w:ilvl w:val="0"/>
          <w:numId w:val="3"/>
        </w:numPr>
        <w:spacing w:after="60"/>
      </w:pPr>
      <w:r>
        <w:rPr>
          <w:rFonts w:ascii="Arial" w:cs="Arial" w:eastAsia="Arial" w:hAnsi="Arial"/>
          <w:sz w:val="21"/>
          <w:szCs w:val="21"/>
        </w:rPr>
        <w:t xml:space="preserve">Vegetable garden with identifiable crops, trellises, or tomato cages</w:t>
      </w:r>
    </w:p>
    <w:p>
      <w:pPr>
        <w:pStyle w:val="ListParagraph"/>
        <w:numPr>
          <w:ilvl w:val="0"/>
          <w:numId w:val="3"/>
        </w:numPr>
        <w:spacing w:after="60"/>
      </w:pPr>
      <w:r>
        <w:rPr>
          <w:rFonts w:ascii="Arial" w:cs="Arial" w:eastAsia="Arial" w:hAnsi="Arial"/>
          <w:sz w:val="21"/>
          <w:szCs w:val="21"/>
        </w:rPr>
        <w:t xml:space="preserve">Mulch, bark, gravel, or decorative stone as ground cover between plants</w:t>
      </w:r>
    </w:p>
    <w:p>
      <w:pPr>
        <w:pStyle w:val="ListParagraph"/>
        <w:numPr>
          <w:ilvl w:val="0"/>
          <w:numId w:val="3"/>
        </w:numPr>
        <w:spacing w:after="60"/>
      </w:pPr>
      <w:r>
        <w:rPr>
          <w:rFonts w:ascii="Arial" w:cs="Arial" w:eastAsia="Arial" w:hAnsi="Arial"/>
          <w:sz w:val="21"/>
          <w:szCs w:val="21"/>
        </w:rPr>
        <w:t xml:space="preserve">Drip irrigation lines or soaker hoses visible</w:t>
      </w:r>
    </w:p>
    <w:p>
      <w:pPr>
        <w:pStyle w:val="ListParagraph"/>
        <w:numPr>
          <w:ilvl w:val="0"/>
          <w:numId w:val="3"/>
        </w:numPr>
        <w:spacing w:after="60"/>
      </w:pPr>
      <w:r>
        <w:rPr>
          <w:rFonts w:ascii="Arial" w:cs="Arial" w:eastAsia="Arial" w:hAnsi="Arial"/>
          <w:sz w:val="21"/>
          <w:szCs w:val="21"/>
        </w:rPr>
        <w:t xml:space="preserve">Garden path (stepping stones, gravel path, brick path)</w:t>
      </w:r>
    </w:p>
    <w:p>
      <w:pPr>
        <w:pStyle w:val="ListParagraph"/>
        <w:numPr>
          <w:ilvl w:val="0"/>
          <w:numId w:val="3"/>
        </w:numPr>
        <w:spacing w:after="60"/>
      </w:pPr>
      <w:r>
        <w:rPr>
          <w:rFonts w:ascii="Arial" w:cs="Arial" w:eastAsia="Arial" w:hAnsi="Arial"/>
          <w:sz w:val="21"/>
          <w:szCs w:val="21"/>
        </w:rPr>
        <w:t xml:space="preserve">Potted plants, container gardens, or hanging baskets</w:t>
      </w:r>
    </w:p>
    <w:p>
      <w:pPr>
        <w:pStyle w:val="ListParagraph"/>
        <w:numPr>
          <w:ilvl w:val="0"/>
          <w:numId w:val="3"/>
        </w:numPr>
        <w:spacing w:after="60"/>
      </w:pPr>
      <w:r>
        <w:rPr>
          <w:rFonts w:ascii="Arial" w:cs="Arial" w:eastAsia="Arial" w:hAnsi="Arial"/>
          <w:sz w:val="21"/>
          <w:szCs w:val="21"/>
        </w:rPr>
        <w:t xml:space="preserve">Decorative elements: garden statues, birdbath, sundial, wind chimes</w:t>
      </w:r>
    </w:p>
    <w:p>
      <w:pPr>
        <w:pStyle w:val="ListParagraph"/>
        <w:numPr>
          <w:ilvl w:val="0"/>
          <w:numId w:val="3"/>
        </w:numPr>
        <w:spacing w:after="60"/>
      </w:pPr>
      <w:r>
        <w:rPr>
          <w:rFonts w:ascii="Arial" w:cs="Arial" w:eastAsia="Arial" w:hAnsi="Arial"/>
          <w:sz w:val="21"/>
          <w:szCs w:val="21"/>
        </w:rPr>
        <w:t xml:space="preserve">Arbor, pergola, or trellis with climbing plants</w:t>
      </w:r>
    </w:p>
    <w:p>
      <w:pPr>
        <w:pStyle w:val="ListParagraph"/>
        <w:numPr>
          <w:ilvl w:val="0"/>
          <w:numId w:val="3"/>
        </w:numPr>
        <w:spacing w:after="60"/>
      </w:pPr>
      <w:r>
        <w:rPr>
          <w:rFonts w:ascii="Arial" w:cs="Arial" w:eastAsia="Arial" w:hAnsi="Arial"/>
          <w:sz w:val="21"/>
          <w:szCs w:val="21"/>
        </w:rPr>
        <w:t xml:space="preserve">Retaining walls if on a slope</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Intentionally cultivated plant arrangements with clear borders, mulch, and structured planting. Distinguished from wild/unkempt areas by visible maintenance and organization. May include both ornamental and edible plants.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Vegetable garden, flower garden, rose garden, herb garden, xeriscaped/drought-tolerant garden, Japanese garden, cottage garden, succulent garden.</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gardens show as organized patches of varying greens and colors, often geometric, with clear borders separating them from lawn or hardscape.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SUNROOM / ENCLOSED PATIO</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glass-enclosed or screened room that bridges indoor and outdoor living, flooded with natural light.</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Floor-to-ceiling windows or glass panels on multiple walls (defining feature)</w:t>
      </w:r>
    </w:p>
    <w:p>
      <w:pPr>
        <w:pStyle w:val="ListParagraph"/>
        <w:numPr>
          <w:ilvl w:val="0"/>
          <w:numId w:val="3"/>
        </w:numPr>
        <w:spacing w:after="60"/>
      </w:pPr>
      <w:r>
        <w:rPr>
          <w:rFonts w:ascii="Arial" w:cs="Arial" w:eastAsia="Arial" w:hAnsi="Arial"/>
          <w:sz w:val="21"/>
          <w:szCs w:val="21"/>
        </w:rPr>
        <w:t xml:space="preserve">Screened panels or sliding glass doors on two or more walls</w:t>
      </w:r>
    </w:p>
    <w:p>
      <w:pPr>
        <w:pStyle w:val="ListParagraph"/>
        <w:numPr>
          <w:ilvl w:val="0"/>
          <w:numId w:val="3"/>
        </w:numPr>
        <w:spacing w:after="60"/>
      </w:pPr>
      <w:r>
        <w:rPr>
          <w:rFonts w:ascii="Arial" w:cs="Arial" w:eastAsia="Arial" w:hAnsi="Arial"/>
          <w:sz w:val="21"/>
          <w:szCs w:val="21"/>
        </w:rPr>
        <w:t xml:space="preserve">Abundant natural light - the brightest room in the home</w:t>
      </w:r>
    </w:p>
    <w:p>
      <w:pPr>
        <w:pStyle w:val="ListParagraph"/>
        <w:numPr>
          <w:ilvl w:val="0"/>
          <w:numId w:val="3"/>
        </w:numPr>
        <w:spacing w:after="60"/>
      </w:pPr>
      <w:r>
        <w:rPr>
          <w:rFonts w:ascii="Arial" w:cs="Arial" w:eastAsia="Arial" w:hAnsi="Arial"/>
          <w:sz w:val="21"/>
          <w:szCs w:val="21"/>
        </w:rPr>
        <w:t xml:space="preserve">Casual or outdoor-style furniture: wicker, rattan, cushioned seating</w:t>
      </w:r>
    </w:p>
    <w:p>
      <w:pPr>
        <w:pStyle w:val="ListParagraph"/>
        <w:numPr>
          <w:ilvl w:val="0"/>
          <w:numId w:val="3"/>
        </w:numPr>
        <w:spacing w:after="60"/>
      </w:pPr>
      <w:r>
        <w:rPr>
          <w:rFonts w:ascii="Arial" w:cs="Arial" w:eastAsia="Arial" w:hAnsi="Arial"/>
          <w:sz w:val="21"/>
          <w:szCs w:val="21"/>
        </w:rPr>
        <w:t xml:space="preserve">Plants and greenery (thrives in the light-rich environment)</w:t>
      </w:r>
    </w:p>
    <w:p>
      <w:pPr>
        <w:pStyle w:val="ListParagraph"/>
        <w:numPr>
          <w:ilvl w:val="0"/>
          <w:numId w:val="3"/>
        </w:numPr>
        <w:spacing w:after="60"/>
      </w:pPr>
      <w:r>
        <w:rPr>
          <w:rFonts w:ascii="Arial" w:cs="Arial" w:eastAsia="Arial" w:hAnsi="Arial"/>
          <w:sz w:val="21"/>
          <w:szCs w:val="21"/>
        </w:rPr>
        <w:t xml:space="preserve">Tile, stone, or concrete flooring (durable, easy to clean)</w:t>
      </w:r>
    </w:p>
    <w:p>
      <w:pPr>
        <w:pStyle w:val="ListParagraph"/>
        <w:numPr>
          <w:ilvl w:val="0"/>
          <w:numId w:val="3"/>
        </w:numPr>
        <w:spacing w:after="60"/>
      </w:pPr>
      <w:r>
        <w:rPr>
          <w:rFonts w:ascii="Arial" w:cs="Arial" w:eastAsia="Arial" w:hAnsi="Arial"/>
          <w:sz w:val="21"/>
          <w:szCs w:val="21"/>
        </w:rPr>
        <w:t xml:space="preserve">Ceiling fan for air circulation</w:t>
      </w:r>
    </w:p>
    <w:p>
      <w:pPr>
        <w:pStyle w:val="ListParagraph"/>
        <w:numPr>
          <w:ilvl w:val="0"/>
          <w:numId w:val="3"/>
        </w:numPr>
        <w:spacing w:after="60"/>
      </w:pPr>
      <w:r>
        <w:rPr>
          <w:rFonts w:ascii="Arial" w:cs="Arial" w:eastAsia="Arial" w:hAnsi="Arial"/>
          <w:sz w:val="21"/>
          <w:szCs w:val="21"/>
        </w:rPr>
        <w:t xml:space="preserve">Views of the yard, garden, or pool from inside</w:t>
      </w:r>
    </w:p>
    <w:p>
      <w:pPr>
        <w:pStyle w:val="ListParagraph"/>
        <w:numPr>
          <w:ilvl w:val="0"/>
          <w:numId w:val="3"/>
        </w:numPr>
        <w:spacing w:after="60"/>
      </w:pPr>
      <w:r>
        <w:rPr>
          <w:rFonts w:ascii="Arial" w:cs="Arial" w:eastAsia="Arial" w:hAnsi="Arial"/>
          <w:sz w:val="21"/>
          <w:szCs w:val="21"/>
        </w:rPr>
        <w:t xml:space="preserve">May or may not be climate-controlled (heated/cooled)</w:t>
      </w:r>
    </w:p>
    <w:p>
      <w:pPr>
        <w:pStyle w:val="ListParagraph"/>
        <w:numPr>
          <w:ilvl w:val="0"/>
          <w:numId w:val="3"/>
        </w:numPr>
        <w:spacing w:after="60"/>
      </w:pPr>
      <w:r>
        <w:rPr>
          <w:rFonts w:ascii="Arial" w:cs="Arial" w:eastAsia="Arial" w:hAnsi="Arial"/>
          <w:sz w:val="21"/>
          <w:szCs w:val="21"/>
        </w:rPr>
        <w:t xml:space="preserve">Transition between the interior and the backyard</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Multiple walls of glass or screens letting in maximum light. The room feels like being outdoors while being enclosed. More casual furniture than a living room. Plants are common. Often at the back of the home connecting to the patio or yard.</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Three-season room (not fully insulated), four-season room (fully climate-controlled), Florida room, screened-in porch, conservatory, solarium.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sunrooms appear as glass-roofed or partially glass-roofed extensions at the rear of the home, often lighter in color than the main roof.</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BASEMENT</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below-grade level of the home, either finished as living space or unfinished for utility/storage.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Below ground level (small egress windows near ceiling height, if any windows)</w:t>
      </w:r>
    </w:p>
    <w:p>
      <w:pPr>
        <w:pStyle w:val="ListParagraph"/>
        <w:numPr>
          <w:ilvl w:val="0"/>
          <w:numId w:val="3"/>
        </w:numPr>
        <w:spacing w:after="60"/>
      </w:pPr>
      <w:r>
        <w:rPr>
          <w:rFonts w:ascii="Arial" w:cs="Arial" w:eastAsia="Arial" w:hAnsi="Arial"/>
          <w:sz w:val="21"/>
          <w:szCs w:val="21"/>
        </w:rPr>
        <w:t xml:space="preserve">Low ceilings compared to main floors (7-8 ft typical)</w:t>
      </w:r>
    </w:p>
    <w:p>
      <w:pPr>
        <w:pStyle w:val="ListParagraph"/>
        <w:numPr>
          <w:ilvl w:val="0"/>
          <w:numId w:val="3"/>
        </w:numPr>
        <w:spacing w:after="60"/>
      </w:pPr>
      <w:r>
        <w:rPr>
          <w:rFonts w:ascii="Arial" w:cs="Arial" w:eastAsia="Arial" w:hAnsi="Arial"/>
          <w:sz w:val="21"/>
          <w:szCs w:val="21"/>
        </w:rPr>
        <w:t xml:space="preserve">Exposed or enclosed mechanical systems: furnace, water heater, ductwork, pipes</w:t>
      </w:r>
    </w:p>
    <w:p>
      <w:pPr>
        <w:pStyle w:val="ListParagraph"/>
        <w:numPr>
          <w:ilvl w:val="0"/>
          <w:numId w:val="3"/>
        </w:numPr>
        <w:spacing w:after="60"/>
      </w:pPr>
      <w:r>
        <w:rPr>
          <w:rFonts w:ascii="Arial" w:cs="Arial" w:eastAsia="Arial" w:hAnsi="Arial"/>
          <w:sz w:val="21"/>
          <w:szCs w:val="21"/>
        </w:rPr>
        <w:t xml:space="preserve">Concrete block or poured concrete walls (if unfinished)</w:t>
      </w:r>
    </w:p>
    <w:p>
      <w:pPr>
        <w:pStyle w:val="ListParagraph"/>
        <w:numPr>
          <w:ilvl w:val="0"/>
          <w:numId w:val="3"/>
        </w:numPr>
        <w:spacing w:after="60"/>
      </w:pPr>
      <w:r>
        <w:rPr>
          <w:rFonts w:ascii="Arial" w:cs="Arial" w:eastAsia="Arial" w:hAnsi="Arial"/>
          <w:sz w:val="21"/>
          <w:szCs w:val="21"/>
        </w:rPr>
        <w:t xml:space="preserve">Drywall and carpet/LVP (if finished)</w:t>
      </w:r>
    </w:p>
    <w:p>
      <w:pPr>
        <w:pStyle w:val="ListParagraph"/>
        <w:numPr>
          <w:ilvl w:val="0"/>
          <w:numId w:val="3"/>
        </w:numPr>
        <w:spacing w:after="60"/>
      </w:pPr>
      <w:r>
        <w:rPr>
          <w:rFonts w:ascii="Arial" w:cs="Arial" w:eastAsia="Arial" w:hAnsi="Arial"/>
          <w:sz w:val="21"/>
          <w:szCs w:val="21"/>
        </w:rPr>
        <w:t xml:space="preserve">Sump pump or floor drain</w:t>
      </w:r>
    </w:p>
    <w:p>
      <w:pPr>
        <w:pStyle w:val="ListParagraph"/>
        <w:numPr>
          <w:ilvl w:val="0"/>
          <w:numId w:val="3"/>
        </w:numPr>
        <w:spacing w:after="60"/>
      </w:pPr>
      <w:r>
        <w:rPr>
          <w:rFonts w:ascii="Arial" w:cs="Arial" w:eastAsia="Arial" w:hAnsi="Arial"/>
          <w:sz w:val="21"/>
          <w:szCs w:val="21"/>
        </w:rPr>
        <w:t xml:space="preserve">Staircase leading down from main floor</w:t>
      </w:r>
    </w:p>
    <w:p>
      <w:pPr>
        <w:pStyle w:val="ListParagraph"/>
        <w:numPr>
          <w:ilvl w:val="0"/>
          <w:numId w:val="3"/>
        </w:numPr>
        <w:spacing w:after="60"/>
      </w:pPr>
      <w:r>
        <w:rPr>
          <w:rFonts w:ascii="Arial" w:cs="Arial" w:eastAsia="Arial" w:hAnsi="Arial"/>
          <w:sz w:val="21"/>
          <w:szCs w:val="21"/>
        </w:rPr>
        <w:t xml:space="preserve">Fluorescent or recessed lighting</w:t>
      </w:r>
    </w:p>
    <w:p>
      <w:pPr>
        <w:pStyle w:val="ListParagraph"/>
        <w:numPr>
          <w:ilvl w:val="0"/>
          <w:numId w:val="3"/>
        </w:numPr>
        <w:spacing w:after="60"/>
      </w:pPr>
      <w:r>
        <w:rPr>
          <w:rFonts w:ascii="Arial" w:cs="Arial" w:eastAsia="Arial" w:hAnsi="Arial"/>
          <w:sz w:val="21"/>
          <w:szCs w:val="21"/>
        </w:rPr>
        <w:t xml:space="preserve">May contain: home theater, game room, bar, extra bedroom, workout room</w:t>
      </w:r>
    </w:p>
    <w:p>
      <w:pPr>
        <w:pStyle w:val="ListParagraph"/>
        <w:numPr>
          <w:ilvl w:val="0"/>
          <w:numId w:val="3"/>
        </w:numPr>
        <w:spacing w:after="60"/>
      </w:pPr>
      <w:r>
        <w:rPr>
          <w:rFonts w:ascii="Arial" w:cs="Arial" w:eastAsia="Arial" w:hAnsi="Arial"/>
          <w:sz w:val="21"/>
          <w:szCs w:val="21"/>
        </w:rPr>
        <w:t xml:space="preserve">Storage areas with shelving or boxes</w:t>
      </w:r>
    </w:p>
    <w:p>
      <w:pPr>
        <w:pStyle w:val="ListParagraph"/>
        <w:numPr>
          <w:ilvl w:val="0"/>
          <w:numId w:val="3"/>
        </w:numPr>
        <w:spacing w:after="60"/>
      </w:pPr>
      <w:r>
        <w:rPr>
          <w:rFonts w:ascii="Arial" w:cs="Arial" w:eastAsia="Arial" w:hAnsi="Arial"/>
          <w:sz w:val="21"/>
          <w:szCs w:val="21"/>
        </w:rPr>
        <w:t xml:space="preserve">Drop ceiling or exposed ceiling with visible joists and ductwork</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Below grade - few or small windows positioned high on walls. Visible mechanical systems (even in finished basements, utility rooms are common). Staircase descending. Lower ceiling heights. Concrete or block walls if unfinished.</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Unfinished basement (utility/storage), finished basement (living space), walkout basement (one wall at grade with door to outside), partial basement, cellar.</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directly visible from drone - but walkout basements show the lower level from rear/side angles where the grade drops.</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ATTIC / LOFT</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space directly below the roof, either used for storage, as living space, or as a bonus room.</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Sloped or angled ceilings following the roofline (strongest identifier)</w:t>
      </w:r>
    </w:p>
    <w:p>
      <w:pPr>
        <w:pStyle w:val="ListParagraph"/>
        <w:numPr>
          <w:ilvl w:val="0"/>
          <w:numId w:val="3"/>
        </w:numPr>
        <w:spacing w:after="60"/>
      </w:pPr>
      <w:r>
        <w:rPr>
          <w:rFonts w:ascii="Arial" w:cs="Arial" w:eastAsia="Arial" w:hAnsi="Arial"/>
          <w:sz w:val="21"/>
          <w:szCs w:val="21"/>
        </w:rPr>
        <w:t xml:space="preserve">Dormers with windows (provide light and headroom)</w:t>
      </w:r>
    </w:p>
    <w:p>
      <w:pPr>
        <w:pStyle w:val="ListParagraph"/>
        <w:numPr>
          <w:ilvl w:val="0"/>
          <w:numId w:val="3"/>
        </w:numPr>
        <w:spacing w:after="60"/>
      </w:pPr>
      <w:r>
        <w:rPr>
          <w:rFonts w:ascii="Arial" w:cs="Arial" w:eastAsia="Arial" w:hAnsi="Arial"/>
          <w:sz w:val="21"/>
          <w:szCs w:val="21"/>
        </w:rPr>
        <w:t xml:space="preserve">Exposed beams or rafters</w:t>
      </w:r>
    </w:p>
    <w:p>
      <w:pPr>
        <w:pStyle w:val="ListParagraph"/>
        <w:numPr>
          <w:ilvl w:val="0"/>
          <w:numId w:val="3"/>
        </w:numPr>
        <w:spacing w:after="60"/>
      </w:pPr>
      <w:r>
        <w:rPr>
          <w:rFonts w:ascii="Arial" w:cs="Arial" w:eastAsia="Arial" w:hAnsi="Arial"/>
          <w:sz w:val="21"/>
          <w:szCs w:val="21"/>
        </w:rPr>
        <w:t xml:space="preserve">Knee walls (short walls where the roof slope meets the floor)</w:t>
      </w:r>
    </w:p>
    <w:p>
      <w:pPr>
        <w:pStyle w:val="ListParagraph"/>
        <w:numPr>
          <w:ilvl w:val="0"/>
          <w:numId w:val="3"/>
        </w:numPr>
        <w:spacing w:after="60"/>
      </w:pPr>
      <w:r>
        <w:rPr>
          <w:rFonts w:ascii="Arial" w:cs="Arial" w:eastAsia="Arial" w:hAnsi="Arial"/>
          <w:sz w:val="21"/>
          <w:szCs w:val="21"/>
        </w:rPr>
        <w:t xml:space="preserve">Pull-down ladder or narrow staircase access</w:t>
      </w:r>
    </w:p>
    <w:p>
      <w:pPr>
        <w:pStyle w:val="ListParagraph"/>
        <w:numPr>
          <w:ilvl w:val="0"/>
          <w:numId w:val="3"/>
        </w:numPr>
        <w:spacing w:after="60"/>
      </w:pPr>
      <w:r>
        <w:rPr>
          <w:rFonts w:ascii="Arial" w:cs="Arial" w:eastAsia="Arial" w:hAnsi="Arial"/>
          <w:sz w:val="21"/>
          <w:szCs w:val="21"/>
        </w:rPr>
        <w:t xml:space="preserve">Skylights for natural light</w:t>
      </w:r>
    </w:p>
    <w:p>
      <w:pPr>
        <w:pStyle w:val="ListParagraph"/>
        <w:numPr>
          <w:ilvl w:val="0"/>
          <w:numId w:val="3"/>
        </w:numPr>
        <w:spacing w:after="60"/>
      </w:pPr>
      <w:r>
        <w:rPr>
          <w:rFonts w:ascii="Arial" w:cs="Arial" w:eastAsia="Arial" w:hAnsi="Arial"/>
          <w:sz w:val="21"/>
          <w:szCs w:val="21"/>
        </w:rPr>
        <w:t xml:space="preserve">Insulation visible (if unfinished): fiberglass batts, blown-in, or spray foam</w:t>
      </w:r>
    </w:p>
    <w:p>
      <w:pPr>
        <w:pStyle w:val="ListParagraph"/>
        <w:numPr>
          <w:ilvl w:val="0"/>
          <w:numId w:val="3"/>
        </w:numPr>
        <w:spacing w:after="60"/>
      </w:pPr>
      <w:r>
        <w:rPr>
          <w:rFonts w:ascii="Arial" w:cs="Arial" w:eastAsia="Arial" w:hAnsi="Arial"/>
          <w:sz w:val="21"/>
          <w:szCs w:val="21"/>
        </w:rPr>
        <w:t xml:space="preserve">Unfinished: plywood flooring, exposed framing, HVAC ducts</w:t>
      </w:r>
    </w:p>
    <w:p>
      <w:pPr>
        <w:pStyle w:val="ListParagraph"/>
        <w:numPr>
          <w:ilvl w:val="0"/>
          <w:numId w:val="3"/>
        </w:numPr>
        <w:spacing w:after="60"/>
      </w:pPr>
      <w:r>
        <w:rPr>
          <w:rFonts w:ascii="Arial" w:cs="Arial" w:eastAsia="Arial" w:hAnsi="Arial"/>
          <w:sz w:val="21"/>
          <w:szCs w:val="21"/>
        </w:rPr>
        <w:t xml:space="preserve">Finished: carpet or hardwood, drywall, painted walls, functional rooms</w:t>
      </w:r>
    </w:p>
    <w:p>
      <w:pPr>
        <w:pStyle w:val="ListParagraph"/>
        <w:numPr>
          <w:ilvl w:val="0"/>
          <w:numId w:val="3"/>
        </w:numPr>
        <w:spacing w:after="60"/>
      </w:pPr>
      <w:r>
        <w:rPr>
          <w:rFonts w:ascii="Arial" w:cs="Arial" w:eastAsia="Arial" w:hAnsi="Arial"/>
          <w:sz w:val="21"/>
          <w:szCs w:val="21"/>
        </w:rPr>
        <w:t xml:space="preserve">Limited headroom except at the center peak</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Angled/sloped ceilings that follow the roofline are the strongest identifier. Dormers, skylights, and limited headroom at the edges. If unfinished, visible insulation and framing. If finished, the sloped ceiling remains the key tell.</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Unfinished storage attic, finished bonus room, loft bedroom, attic office, attic conversion with dormers.</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directly visible from drone, but dormer windows are visible from exterior shots indicating a usable attic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HALLWAY / CORRIDOR</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connecting passages between rooms within the home. Often overlooked but photographed in real estate listings to show flow.</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Narrow, elongated space connecting rooms</w:t>
      </w:r>
    </w:p>
    <w:p>
      <w:pPr>
        <w:pStyle w:val="ListParagraph"/>
        <w:numPr>
          <w:ilvl w:val="0"/>
          <w:numId w:val="3"/>
        </w:numPr>
        <w:spacing w:after="60"/>
      </w:pPr>
      <w:r>
        <w:rPr>
          <w:rFonts w:ascii="Arial" w:cs="Arial" w:eastAsia="Arial" w:hAnsi="Arial"/>
          <w:sz w:val="21"/>
          <w:szCs w:val="21"/>
        </w:rPr>
        <w:t xml:space="preserve">Multiple doors on one or both sides leading to rooms</w:t>
      </w:r>
    </w:p>
    <w:p>
      <w:pPr>
        <w:pStyle w:val="ListParagraph"/>
        <w:numPr>
          <w:ilvl w:val="0"/>
          <w:numId w:val="3"/>
        </w:numPr>
        <w:spacing w:after="60"/>
      </w:pPr>
      <w:r>
        <w:rPr>
          <w:rFonts w:ascii="Arial" w:cs="Arial" w:eastAsia="Arial" w:hAnsi="Arial"/>
          <w:sz w:val="21"/>
          <w:szCs w:val="21"/>
        </w:rPr>
        <w:t xml:space="preserve">Hardwood, carpet, or tile flooring (continuous with adjacent rooms)</w:t>
      </w:r>
    </w:p>
    <w:p>
      <w:pPr>
        <w:pStyle w:val="ListParagraph"/>
        <w:numPr>
          <w:ilvl w:val="0"/>
          <w:numId w:val="3"/>
        </w:numPr>
        <w:spacing w:after="60"/>
      </w:pPr>
      <w:r>
        <w:rPr>
          <w:rFonts w:ascii="Arial" w:cs="Arial" w:eastAsia="Arial" w:hAnsi="Arial"/>
          <w:sz w:val="21"/>
          <w:szCs w:val="21"/>
        </w:rPr>
        <w:t xml:space="preserve">Overhead lighting: flush mount, recessed cans, or track lighting</w:t>
      </w:r>
    </w:p>
    <w:p>
      <w:pPr>
        <w:pStyle w:val="ListParagraph"/>
        <w:numPr>
          <w:ilvl w:val="0"/>
          <w:numId w:val="3"/>
        </w:numPr>
        <w:spacing w:after="60"/>
      </w:pPr>
      <w:r>
        <w:rPr>
          <w:rFonts w:ascii="Arial" w:cs="Arial" w:eastAsia="Arial" w:hAnsi="Arial"/>
          <w:sz w:val="21"/>
          <w:szCs w:val="21"/>
        </w:rPr>
        <w:t xml:space="preserve">Wall art, family photos, or gallery wall</w:t>
      </w:r>
    </w:p>
    <w:p>
      <w:pPr>
        <w:pStyle w:val="ListParagraph"/>
        <w:numPr>
          <w:ilvl w:val="0"/>
          <w:numId w:val="3"/>
        </w:numPr>
        <w:spacing w:after="60"/>
      </w:pPr>
      <w:r>
        <w:rPr>
          <w:rFonts w:ascii="Arial" w:cs="Arial" w:eastAsia="Arial" w:hAnsi="Arial"/>
          <w:sz w:val="21"/>
          <w:szCs w:val="21"/>
        </w:rPr>
        <w:t xml:space="preserve">Linen closet, coat closet, or storage closet doors</w:t>
      </w:r>
    </w:p>
    <w:p>
      <w:pPr>
        <w:pStyle w:val="ListParagraph"/>
        <w:numPr>
          <w:ilvl w:val="0"/>
          <w:numId w:val="3"/>
        </w:numPr>
        <w:spacing w:after="60"/>
      </w:pPr>
      <w:r>
        <w:rPr>
          <w:rFonts w:ascii="Arial" w:cs="Arial" w:eastAsia="Arial" w:hAnsi="Arial"/>
          <w:sz w:val="21"/>
          <w:szCs w:val="21"/>
        </w:rPr>
        <w:t xml:space="preserve">Baseboards and crown molding visible</w:t>
      </w:r>
    </w:p>
    <w:p>
      <w:pPr>
        <w:pStyle w:val="ListParagraph"/>
        <w:numPr>
          <w:ilvl w:val="0"/>
          <w:numId w:val="3"/>
        </w:numPr>
        <w:spacing w:after="60"/>
      </w:pPr>
      <w:r>
        <w:rPr>
          <w:rFonts w:ascii="Arial" w:cs="Arial" w:eastAsia="Arial" w:hAnsi="Arial"/>
          <w:sz w:val="21"/>
          <w:szCs w:val="21"/>
        </w:rPr>
        <w:t xml:space="preserve">Thermostat, smoke detector, or alarm panel on walls</w:t>
      </w:r>
    </w:p>
    <w:p>
      <w:pPr>
        <w:pStyle w:val="ListParagraph"/>
        <w:numPr>
          <w:ilvl w:val="0"/>
          <w:numId w:val="3"/>
        </w:numPr>
        <w:spacing w:after="60"/>
      </w:pPr>
      <w:r>
        <w:rPr>
          <w:rFonts w:ascii="Arial" w:cs="Arial" w:eastAsia="Arial" w:hAnsi="Arial"/>
          <w:sz w:val="21"/>
          <w:szCs w:val="21"/>
        </w:rPr>
        <w:t xml:space="preserve">May lead to stairs, bedrooms, or bathrooms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Long, narrow proportions with multiple doors. No major furniture (just maybe a narrow console table or bench). Passage function is clear. Doors to other rooms are the dominant visual element.</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Upstairs hallway (bedroom wing), main floor hallway, basement hallway, L-shaped hallway, gallery hallway (with art).</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STAIRCASE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vertical circulation element connecting different levels of the home. Often a design feature in its own right.</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Steps/treads (wood, carpet, tile, or concrete)</w:t>
      </w:r>
    </w:p>
    <w:p>
      <w:pPr>
        <w:pStyle w:val="ListParagraph"/>
        <w:numPr>
          <w:ilvl w:val="0"/>
          <w:numId w:val="3"/>
        </w:numPr>
        <w:spacing w:after="60"/>
      </w:pPr>
      <w:r>
        <w:rPr>
          <w:rFonts w:ascii="Arial" w:cs="Arial" w:eastAsia="Arial" w:hAnsi="Arial"/>
          <w:sz w:val="21"/>
          <w:szCs w:val="21"/>
        </w:rPr>
        <w:t xml:space="preserve">Railing/banister (wood, metal, wrought iron, glass, cable)</w:t>
      </w:r>
    </w:p>
    <w:p>
      <w:pPr>
        <w:pStyle w:val="ListParagraph"/>
        <w:numPr>
          <w:ilvl w:val="0"/>
          <w:numId w:val="3"/>
        </w:numPr>
        <w:spacing w:after="60"/>
      </w:pPr>
      <w:r>
        <w:rPr>
          <w:rFonts w:ascii="Arial" w:cs="Arial" w:eastAsia="Arial" w:hAnsi="Arial"/>
          <w:sz w:val="21"/>
          <w:szCs w:val="21"/>
        </w:rPr>
        <w:t xml:space="preserve">Newel posts at the top and bottom</w:t>
      </w:r>
    </w:p>
    <w:p>
      <w:pPr>
        <w:pStyle w:val="ListParagraph"/>
        <w:numPr>
          <w:ilvl w:val="0"/>
          <w:numId w:val="3"/>
        </w:numPr>
        <w:spacing w:after="60"/>
      </w:pPr>
      <w:r>
        <w:rPr>
          <w:rFonts w:ascii="Arial" w:cs="Arial" w:eastAsia="Arial" w:hAnsi="Arial"/>
          <w:sz w:val="21"/>
          <w:szCs w:val="21"/>
        </w:rPr>
        <w:t xml:space="preserve">Balusters/spindles between railing and steps</w:t>
      </w:r>
    </w:p>
    <w:p>
      <w:pPr>
        <w:pStyle w:val="ListParagraph"/>
        <w:numPr>
          <w:ilvl w:val="0"/>
          <w:numId w:val="3"/>
        </w:numPr>
        <w:spacing w:after="60"/>
      </w:pPr>
      <w:r>
        <w:rPr>
          <w:rFonts w:ascii="Arial" w:cs="Arial" w:eastAsia="Arial" w:hAnsi="Arial"/>
          <w:sz w:val="21"/>
          <w:szCs w:val="21"/>
        </w:rPr>
        <w:t xml:space="preserve">Landing (intermediate platform between flights)</w:t>
      </w:r>
    </w:p>
    <w:p>
      <w:pPr>
        <w:pStyle w:val="ListParagraph"/>
        <w:numPr>
          <w:ilvl w:val="0"/>
          <w:numId w:val="3"/>
        </w:numPr>
        <w:spacing w:after="60"/>
      </w:pPr>
      <w:r>
        <w:rPr>
          <w:rFonts w:ascii="Arial" w:cs="Arial" w:eastAsia="Arial" w:hAnsi="Arial"/>
          <w:sz w:val="21"/>
          <w:szCs w:val="21"/>
        </w:rPr>
        <w:t xml:space="preserve">Wall-mounted handrail (if against a wall)</w:t>
      </w:r>
    </w:p>
    <w:p>
      <w:pPr>
        <w:pStyle w:val="ListParagraph"/>
        <w:numPr>
          <w:ilvl w:val="0"/>
          <w:numId w:val="3"/>
        </w:numPr>
        <w:spacing w:after="60"/>
      </w:pPr>
      <w:r>
        <w:rPr>
          <w:rFonts w:ascii="Arial" w:cs="Arial" w:eastAsia="Arial" w:hAnsi="Arial"/>
          <w:sz w:val="21"/>
          <w:szCs w:val="21"/>
        </w:rPr>
        <w:t xml:space="preserve">Under-stair storage or closet</w:t>
      </w:r>
    </w:p>
    <w:p>
      <w:pPr>
        <w:pStyle w:val="ListParagraph"/>
        <w:numPr>
          <w:ilvl w:val="0"/>
          <w:numId w:val="3"/>
        </w:numPr>
        <w:spacing w:after="60"/>
      </w:pPr>
      <w:r>
        <w:rPr>
          <w:rFonts w:ascii="Arial" w:cs="Arial" w:eastAsia="Arial" w:hAnsi="Arial"/>
          <w:sz w:val="21"/>
          <w:szCs w:val="21"/>
        </w:rPr>
        <w:t xml:space="preserve">Stairwell lighting: wall sconces, recessed lights, pendant</w:t>
      </w:r>
    </w:p>
    <w:p>
      <w:pPr>
        <w:pStyle w:val="ListParagraph"/>
        <w:numPr>
          <w:ilvl w:val="0"/>
          <w:numId w:val="3"/>
        </w:numPr>
        <w:spacing w:after="60"/>
      </w:pPr>
      <w:r>
        <w:rPr>
          <w:rFonts w:ascii="Arial" w:cs="Arial" w:eastAsia="Arial" w:hAnsi="Arial"/>
          <w:sz w:val="21"/>
          <w:szCs w:val="21"/>
        </w:rPr>
        <w:t xml:space="preserve">Visible from the entryway/foyer in many home layouts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Ascending/descending steps with a railing system. Vertical element connecting floors. Often the most architecturally distinctive interior feature. The angled line of the staircase is unmistakable.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Straight staircase, L-shaped with landing, U-shaped/switchback, spiral staircase, floating stairs (open risers), curved/grand staircase.</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CLOSET / WALK-IN CLOSET</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Dedicated storage spaces for clothing, shoes, accessories, and household items.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Hanging rods with clothes on hangers (primary identifier)</w:t>
      </w:r>
    </w:p>
    <w:p>
      <w:pPr>
        <w:pStyle w:val="ListParagraph"/>
        <w:numPr>
          <w:ilvl w:val="0"/>
          <w:numId w:val="3"/>
        </w:numPr>
        <w:spacing w:after="60"/>
      </w:pPr>
      <w:r>
        <w:rPr>
          <w:rFonts w:ascii="Arial" w:cs="Arial" w:eastAsia="Arial" w:hAnsi="Arial"/>
          <w:sz w:val="21"/>
          <w:szCs w:val="21"/>
        </w:rPr>
        <w:t xml:space="preserve">Shelving units (built-in or wire shelving systems)</w:t>
      </w:r>
    </w:p>
    <w:p>
      <w:pPr>
        <w:pStyle w:val="ListParagraph"/>
        <w:numPr>
          <w:ilvl w:val="0"/>
          <w:numId w:val="3"/>
        </w:numPr>
        <w:spacing w:after="60"/>
      </w:pPr>
      <w:r>
        <w:rPr>
          <w:rFonts w:ascii="Arial" w:cs="Arial" w:eastAsia="Arial" w:hAnsi="Arial"/>
          <w:sz w:val="21"/>
          <w:szCs w:val="21"/>
        </w:rPr>
        <w:t xml:space="preserve">Shoe racks or shoe shelves</w:t>
      </w:r>
    </w:p>
    <w:p>
      <w:pPr>
        <w:pStyle w:val="ListParagraph"/>
        <w:numPr>
          <w:ilvl w:val="0"/>
          <w:numId w:val="3"/>
        </w:numPr>
        <w:spacing w:after="60"/>
      </w:pPr>
      <w:r>
        <w:rPr>
          <w:rFonts w:ascii="Arial" w:cs="Arial" w:eastAsia="Arial" w:hAnsi="Arial"/>
          <w:sz w:val="21"/>
          <w:szCs w:val="21"/>
        </w:rPr>
        <w:t xml:space="preserve">Drawers or drawer units built into the closet system</w:t>
      </w:r>
    </w:p>
    <w:p>
      <w:pPr>
        <w:pStyle w:val="ListParagraph"/>
        <w:numPr>
          <w:ilvl w:val="0"/>
          <w:numId w:val="3"/>
        </w:numPr>
        <w:spacing w:after="60"/>
      </w:pPr>
      <w:r>
        <w:rPr>
          <w:rFonts w:ascii="Arial" w:cs="Arial" w:eastAsia="Arial" w:hAnsi="Arial"/>
          <w:sz w:val="21"/>
          <w:szCs w:val="21"/>
        </w:rPr>
        <w:t xml:space="preserve">Full-length mirror (inside or on the door)</w:t>
      </w:r>
    </w:p>
    <w:p>
      <w:pPr>
        <w:pStyle w:val="ListParagraph"/>
        <w:numPr>
          <w:ilvl w:val="0"/>
          <w:numId w:val="3"/>
        </w:numPr>
        <w:spacing w:after="60"/>
      </w:pPr>
      <w:r>
        <w:rPr>
          <w:rFonts w:ascii="Arial" w:cs="Arial" w:eastAsia="Arial" w:hAnsi="Arial"/>
          <w:sz w:val="21"/>
          <w:szCs w:val="21"/>
        </w:rPr>
        <w:t xml:space="preserve">Lighting: overhead light, LED strip lighting, or recessed</w:t>
      </w:r>
    </w:p>
    <w:p>
      <w:pPr>
        <w:pStyle w:val="ListParagraph"/>
        <w:numPr>
          <w:ilvl w:val="0"/>
          <w:numId w:val="3"/>
        </w:numPr>
        <w:spacing w:after="60"/>
      </w:pPr>
      <w:r>
        <w:rPr>
          <w:rFonts w:ascii="Arial" w:cs="Arial" w:eastAsia="Arial" w:hAnsi="Arial"/>
          <w:sz w:val="21"/>
          <w:szCs w:val="21"/>
        </w:rPr>
        <w:t xml:space="preserve">Walk-in: room-sized with an open doorway, shelving on multiple walls</w:t>
      </w:r>
    </w:p>
    <w:p>
      <w:pPr>
        <w:pStyle w:val="ListParagraph"/>
        <w:numPr>
          <w:ilvl w:val="0"/>
          <w:numId w:val="3"/>
        </w:numPr>
        <w:spacing w:after="60"/>
      </w:pPr>
      <w:r>
        <w:rPr>
          <w:rFonts w:ascii="Arial" w:cs="Arial" w:eastAsia="Arial" w:hAnsi="Arial"/>
          <w:sz w:val="21"/>
          <w:szCs w:val="21"/>
        </w:rPr>
        <w:t xml:space="preserve">Reach-in: shallow depth accessed through sliding, bifold, or swing doors</w:t>
      </w:r>
    </w:p>
    <w:p>
      <w:pPr>
        <w:pStyle w:val="ListParagraph"/>
        <w:numPr>
          <w:ilvl w:val="0"/>
          <w:numId w:val="3"/>
        </w:numPr>
        <w:spacing w:after="60"/>
      </w:pPr>
      <w:r>
        <w:rPr>
          <w:rFonts w:ascii="Arial" w:cs="Arial" w:eastAsia="Arial" w:hAnsi="Arial"/>
          <w:sz w:val="21"/>
          <w:szCs w:val="21"/>
        </w:rPr>
        <w:t xml:space="preserve">Island or center storage unit (in large walk-in closets)</w:t>
      </w:r>
    </w:p>
    <w:p>
      <w:pPr>
        <w:pStyle w:val="ListParagraph"/>
        <w:numPr>
          <w:ilvl w:val="0"/>
          <w:numId w:val="3"/>
        </w:numPr>
        <w:spacing w:after="60"/>
      </w:pPr>
      <w:r>
        <w:rPr>
          <w:rFonts w:ascii="Arial" w:cs="Arial" w:eastAsia="Arial" w:hAnsi="Arial"/>
          <w:sz w:val="21"/>
          <w:szCs w:val="21"/>
        </w:rPr>
        <w:t xml:space="preserve">Jewelry drawer, tie rack, or accessory organizers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Hanging clothes and organized storage systems are the key identifiers. Walk-in closets are room-sized; reach-in closets are shallow with doors. The space is densely organized with clothing, shoes, and accessories.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Walk-in master closet, reach-in closet (with doors), linen closet (shelves with towels/sheets), coat closet (near entry), pantry closet (in kitchen area), utility closet.</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PATIO / DECK</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An outdoor living platform adjacent to the home, used for dining, entertaining, and relaxation.</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Flat surface: concrete slab, pavers, flagstone (patio) or wood/composite boards (deck)</w:t>
      </w:r>
    </w:p>
    <w:p>
      <w:pPr>
        <w:pStyle w:val="ListParagraph"/>
        <w:numPr>
          <w:ilvl w:val="0"/>
          <w:numId w:val="3"/>
        </w:numPr>
        <w:spacing w:after="60"/>
      </w:pPr>
      <w:r>
        <w:rPr>
          <w:rFonts w:ascii="Arial" w:cs="Arial" w:eastAsia="Arial" w:hAnsi="Arial"/>
          <w:sz w:val="21"/>
          <w:szCs w:val="21"/>
        </w:rPr>
        <w:t xml:space="preserve">Outdoor dining table and chairs</w:t>
      </w:r>
    </w:p>
    <w:p>
      <w:pPr>
        <w:pStyle w:val="ListParagraph"/>
        <w:numPr>
          <w:ilvl w:val="0"/>
          <w:numId w:val="3"/>
        </w:numPr>
        <w:spacing w:after="60"/>
      </w:pPr>
      <w:r>
        <w:rPr>
          <w:rFonts w:ascii="Arial" w:cs="Arial" w:eastAsia="Arial" w:hAnsi="Arial"/>
          <w:sz w:val="21"/>
          <w:szCs w:val="21"/>
        </w:rPr>
        <w:t xml:space="preserve">Outdoor sofa, sectional, or lounge seating with weather-resistant cushions</w:t>
      </w:r>
    </w:p>
    <w:p>
      <w:pPr>
        <w:pStyle w:val="ListParagraph"/>
        <w:numPr>
          <w:ilvl w:val="0"/>
          <w:numId w:val="3"/>
        </w:numPr>
        <w:spacing w:after="60"/>
      </w:pPr>
      <w:r>
        <w:rPr>
          <w:rFonts w:ascii="Arial" w:cs="Arial" w:eastAsia="Arial" w:hAnsi="Arial"/>
          <w:sz w:val="21"/>
          <w:szCs w:val="21"/>
        </w:rPr>
        <w:t xml:space="preserve">Grill, BBQ, or outdoor kitchen setup</w:t>
      </w:r>
    </w:p>
    <w:p>
      <w:pPr>
        <w:pStyle w:val="ListParagraph"/>
        <w:numPr>
          <w:ilvl w:val="0"/>
          <w:numId w:val="3"/>
        </w:numPr>
        <w:spacing w:after="60"/>
      </w:pPr>
      <w:r>
        <w:rPr>
          <w:rFonts w:ascii="Arial" w:cs="Arial" w:eastAsia="Arial" w:hAnsi="Arial"/>
          <w:sz w:val="21"/>
          <w:szCs w:val="21"/>
        </w:rPr>
        <w:t xml:space="preserve">Umbrella or pergola/shade structure</w:t>
      </w:r>
    </w:p>
    <w:p>
      <w:pPr>
        <w:pStyle w:val="ListParagraph"/>
        <w:numPr>
          <w:ilvl w:val="0"/>
          <w:numId w:val="3"/>
        </w:numPr>
        <w:spacing w:after="60"/>
      </w:pPr>
      <w:r>
        <w:rPr>
          <w:rFonts w:ascii="Arial" w:cs="Arial" w:eastAsia="Arial" w:hAnsi="Arial"/>
          <w:sz w:val="21"/>
          <w:szCs w:val="21"/>
        </w:rPr>
        <w:t xml:space="preserve">Potted plants, planters, or garden borders</w:t>
      </w:r>
    </w:p>
    <w:p>
      <w:pPr>
        <w:pStyle w:val="ListParagraph"/>
        <w:numPr>
          <w:ilvl w:val="0"/>
          <w:numId w:val="3"/>
        </w:numPr>
        <w:spacing w:after="60"/>
      </w:pPr>
      <w:r>
        <w:rPr>
          <w:rFonts w:ascii="Arial" w:cs="Arial" w:eastAsia="Arial" w:hAnsi="Arial"/>
          <w:sz w:val="21"/>
          <w:szCs w:val="21"/>
        </w:rPr>
        <w:t xml:space="preserve">Outdoor rug</w:t>
      </w:r>
    </w:p>
    <w:p>
      <w:pPr>
        <w:pStyle w:val="ListParagraph"/>
        <w:numPr>
          <w:ilvl w:val="0"/>
          <w:numId w:val="3"/>
        </w:numPr>
        <w:spacing w:after="60"/>
      </w:pPr>
      <w:r>
        <w:rPr>
          <w:rFonts w:ascii="Arial" w:cs="Arial" w:eastAsia="Arial" w:hAnsi="Arial"/>
          <w:sz w:val="21"/>
          <w:szCs w:val="21"/>
        </w:rPr>
        <w:t xml:space="preserve">String lights, lanterns, or mounted outdoor lighting</w:t>
      </w:r>
    </w:p>
    <w:p>
      <w:pPr>
        <w:pStyle w:val="ListParagraph"/>
        <w:numPr>
          <w:ilvl w:val="0"/>
          <w:numId w:val="3"/>
        </w:numPr>
        <w:spacing w:after="60"/>
      </w:pPr>
      <w:r>
        <w:rPr>
          <w:rFonts w:ascii="Arial" w:cs="Arial" w:eastAsia="Arial" w:hAnsi="Arial"/>
          <w:sz w:val="21"/>
          <w:szCs w:val="21"/>
        </w:rPr>
        <w:t xml:space="preserve">Railing (on elevated decks) with balusters or cable rail</w:t>
      </w:r>
    </w:p>
    <w:p>
      <w:pPr>
        <w:pStyle w:val="ListParagraph"/>
        <w:numPr>
          <w:ilvl w:val="0"/>
          <w:numId w:val="3"/>
        </w:numPr>
        <w:spacing w:after="60"/>
      </w:pPr>
      <w:r>
        <w:rPr>
          <w:rFonts w:ascii="Arial" w:cs="Arial" w:eastAsia="Arial" w:hAnsi="Arial"/>
          <w:sz w:val="21"/>
          <w:szCs w:val="21"/>
        </w:rPr>
        <w:t xml:space="preserve">Steps down to yard (if deck is elevated)</w:t>
      </w:r>
    </w:p>
    <w:p>
      <w:pPr>
        <w:pStyle w:val="ListParagraph"/>
        <w:numPr>
          <w:ilvl w:val="0"/>
          <w:numId w:val="3"/>
        </w:numPr>
        <w:spacing w:after="60"/>
      </w:pPr>
      <w:r>
        <w:rPr>
          <w:rFonts w:ascii="Arial" w:cs="Arial" w:eastAsia="Arial" w:hAnsi="Arial"/>
          <w:sz w:val="21"/>
          <w:szCs w:val="21"/>
        </w:rPr>
        <w:t xml:space="preserve">Sliding glass door or French doors connecting to interior</w:t>
      </w:r>
    </w:p>
    <w:p>
      <w:pPr>
        <w:pStyle w:val="ListParagraph"/>
        <w:numPr>
          <w:ilvl w:val="0"/>
          <w:numId w:val="3"/>
        </w:numPr>
        <w:spacing w:after="60"/>
      </w:pPr>
      <w:r>
        <w:rPr>
          <w:rFonts w:ascii="Arial" w:cs="Arial" w:eastAsia="Arial" w:hAnsi="Arial"/>
          <w:sz w:val="21"/>
          <w:szCs w:val="21"/>
        </w:rPr>
        <w:t xml:space="preserve">Fire pit or fire table</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Flat outdoor surface directly adjacent to the home with outdoor furniture. Patio is at ground level on hardscape. Deck is elevated on a wood/composite structure with railing. Both connect to the home via back doors.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Concrete patio, paver patio, flagstone patio, wood deck, composite deck, rooftop deck, covered patio, wraparound porch.</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patios and decks appear as distinct geometric surfaces adjacent to the house, clearly different in material/color from the lawn. Furniture and shade structures are visible.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PORCH (FRONT OR BACK)</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covered, often elevated platform at an entrance to the home. Distinct from a patio/deck by its roof covering and association with an entry.</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Roof or overhead covering supported by columns or posts</w:t>
      </w:r>
    </w:p>
    <w:p>
      <w:pPr>
        <w:pStyle w:val="ListParagraph"/>
        <w:numPr>
          <w:ilvl w:val="0"/>
          <w:numId w:val="3"/>
        </w:numPr>
        <w:spacing w:after="60"/>
      </w:pPr>
      <w:r>
        <w:rPr>
          <w:rFonts w:ascii="Arial" w:cs="Arial" w:eastAsia="Arial" w:hAnsi="Arial"/>
          <w:sz w:val="21"/>
          <w:szCs w:val="21"/>
        </w:rPr>
        <w:t xml:space="preserve">Located at the front or back entrance of the home</w:t>
      </w:r>
    </w:p>
    <w:p>
      <w:pPr>
        <w:pStyle w:val="ListParagraph"/>
        <w:numPr>
          <w:ilvl w:val="0"/>
          <w:numId w:val="3"/>
        </w:numPr>
        <w:spacing w:after="60"/>
      </w:pPr>
      <w:r>
        <w:rPr>
          <w:rFonts w:ascii="Arial" w:cs="Arial" w:eastAsia="Arial" w:hAnsi="Arial"/>
          <w:sz w:val="21"/>
          <w:szCs w:val="21"/>
        </w:rPr>
        <w:t xml:space="preserve">Flooring: wood boards, composite, concrete, or tile</w:t>
      </w:r>
    </w:p>
    <w:p>
      <w:pPr>
        <w:pStyle w:val="ListParagraph"/>
        <w:numPr>
          <w:ilvl w:val="0"/>
          <w:numId w:val="3"/>
        </w:numPr>
        <w:spacing w:after="60"/>
      </w:pPr>
      <w:r>
        <w:rPr>
          <w:rFonts w:ascii="Arial" w:cs="Arial" w:eastAsia="Arial" w:hAnsi="Arial"/>
          <w:sz w:val="21"/>
          <w:szCs w:val="21"/>
        </w:rPr>
        <w:t xml:space="preserve">Rocking chairs, bench, swing, or Adirondack chairs</w:t>
      </w:r>
    </w:p>
    <w:p>
      <w:pPr>
        <w:pStyle w:val="ListParagraph"/>
        <w:numPr>
          <w:ilvl w:val="0"/>
          <w:numId w:val="3"/>
        </w:numPr>
        <w:spacing w:after="60"/>
      </w:pPr>
      <w:r>
        <w:rPr>
          <w:rFonts w:ascii="Arial" w:cs="Arial" w:eastAsia="Arial" w:hAnsi="Arial"/>
          <w:sz w:val="21"/>
          <w:szCs w:val="21"/>
        </w:rPr>
        <w:t xml:space="preserve">Railing with balusters or decorative elements</w:t>
      </w:r>
    </w:p>
    <w:p>
      <w:pPr>
        <w:pStyle w:val="ListParagraph"/>
        <w:numPr>
          <w:ilvl w:val="0"/>
          <w:numId w:val="3"/>
        </w:numPr>
        <w:spacing w:after="60"/>
      </w:pPr>
      <w:r>
        <w:rPr>
          <w:rFonts w:ascii="Arial" w:cs="Arial" w:eastAsia="Arial" w:hAnsi="Arial"/>
          <w:sz w:val="21"/>
          <w:szCs w:val="21"/>
        </w:rPr>
        <w:t xml:space="preserve">Ceiling (painted, beadboard, or tongue-and-groove)</w:t>
      </w:r>
    </w:p>
    <w:p>
      <w:pPr>
        <w:pStyle w:val="ListParagraph"/>
        <w:numPr>
          <w:ilvl w:val="0"/>
          <w:numId w:val="3"/>
        </w:numPr>
        <w:spacing w:after="60"/>
      </w:pPr>
      <w:r>
        <w:rPr>
          <w:rFonts w:ascii="Arial" w:cs="Arial" w:eastAsia="Arial" w:hAnsi="Arial"/>
          <w:sz w:val="21"/>
          <w:szCs w:val="21"/>
        </w:rPr>
        <w:t xml:space="preserve">Ceiling fan or pendant light</w:t>
      </w:r>
    </w:p>
    <w:p>
      <w:pPr>
        <w:pStyle w:val="ListParagraph"/>
        <w:numPr>
          <w:ilvl w:val="0"/>
          <w:numId w:val="3"/>
        </w:numPr>
        <w:spacing w:after="60"/>
      </w:pPr>
      <w:r>
        <w:rPr>
          <w:rFonts w:ascii="Arial" w:cs="Arial" w:eastAsia="Arial" w:hAnsi="Arial"/>
          <w:sz w:val="21"/>
          <w:szCs w:val="21"/>
        </w:rPr>
        <w:t xml:space="preserve">Doormat at the front door</w:t>
      </w:r>
    </w:p>
    <w:p>
      <w:pPr>
        <w:pStyle w:val="ListParagraph"/>
        <w:numPr>
          <w:ilvl w:val="0"/>
          <w:numId w:val="3"/>
        </w:numPr>
        <w:spacing w:after="60"/>
      </w:pPr>
      <w:r>
        <w:rPr>
          <w:rFonts w:ascii="Arial" w:cs="Arial" w:eastAsia="Arial" w:hAnsi="Arial"/>
          <w:sz w:val="21"/>
          <w:szCs w:val="21"/>
        </w:rPr>
        <w:t xml:space="preserve">Potted plants or hanging flower baskets</w:t>
      </w:r>
    </w:p>
    <w:p>
      <w:pPr>
        <w:pStyle w:val="ListParagraph"/>
        <w:numPr>
          <w:ilvl w:val="0"/>
          <w:numId w:val="3"/>
        </w:numPr>
        <w:spacing w:after="60"/>
      </w:pPr>
      <w:r>
        <w:rPr>
          <w:rFonts w:ascii="Arial" w:cs="Arial" w:eastAsia="Arial" w:hAnsi="Arial"/>
          <w:sz w:val="21"/>
          <w:szCs w:val="21"/>
        </w:rPr>
        <w:t xml:space="preserve">Steps leading up from the walkway or yard</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 covered entry platform with a roof supported by columns/posts. Always associated with a door to the home. More architectural and structural than a patio. Front porches face the street; back porches face the yard.</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Front porch (small stoop or grand wraparound), back porch, screened porch, covered porch, wraparound porch, sleeping porch, portico (small covered entry).</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Porches are visible from aerial shots as covered extensions of the home at entry points, with distinct rooflines that project from the main structure.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ACCESSORY DWELLING UNIT (ADU) / GUEST HOUSE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separate or semi-separate living unit on the same property as the main home. Contains independent living amenities.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Separate structure or clearly partitioned section of the home</w:t>
      </w:r>
    </w:p>
    <w:p>
      <w:pPr>
        <w:pStyle w:val="ListParagraph"/>
        <w:numPr>
          <w:ilvl w:val="0"/>
          <w:numId w:val="3"/>
        </w:numPr>
        <w:spacing w:after="60"/>
      </w:pPr>
      <w:r>
        <w:rPr>
          <w:rFonts w:ascii="Arial" w:cs="Arial" w:eastAsia="Arial" w:hAnsi="Arial"/>
          <w:sz w:val="21"/>
          <w:szCs w:val="21"/>
        </w:rPr>
        <w:t xml:space="preserve">Own entrance/front door (key differentiator from a bedroom)</w:t>
      </w:r>
    </w:p>
    <w:p>
      <w:pPr>
        <w:pStyle w:val="ListParagraph"/>
        <w:numPr>
          <w:ilvl w:val="0"/>
          <w:numId w:val="3"/>
        </w:numPr>
        <w:spacing w:after="60"/>
      </w:pPr>
      <w:r>
        <w:rPr>
          <w:rFonts w:ascii="Arial" w:cs="Arial" w:eastAsia="Arial" w:hAnsi="Arial"/>
          <w:sz w:val="21"/>
          <w:szCs w:val="21"/>
        </w:rPr>
        <w:t xml:space="preserve">Kitchenette or full kitchen (small fridge, microwave, cooktop, sink)</w:t>
      </w:r>
    </w:p>
    <w:p>
      <w:pPr>
        <w:pStyle w:val="ListParagraph"/>
        <w:numPr>
          <w:ilvl w:val="0"/>
          <w:numId w:val="3"/>
        </w:numPr>
        <w:spacing w:after="60"/>
      </w:pPr>
      <w:r>
        <w:rPr>
          <w:rFonts w:ascii="Arial" w:cs="Arial" w:eastAsia="Arial" w:hAnsi="Arial"/>
          <w:sz w:val="21"/>
          <w:szCs w:val="21"/>
        </w:rPr>
        <w:t xml:space="preserve">Bathroom (at minimum a shower, toilet, and sink)</w:t>
      </w:r>
    </w:p>
    <w:p>
      <w:pPr>
        <w:pStyle w:val="ListParagraph"/>
        <w:numPr>
          <w:ilvl w:val="0"/>
          <w:numId w:val="3"/>
        </w:numPr>
        <w:spacing w:after="60"/>
      </w:pPr>
      <w:r>
        <w:rPr>
          <w:rFonts w:ascii="Arial" w:cs="Arial" w:eastAsia="Arial" w:hAnsi="Arial"/>
          <w:sz w:val="21"/>
          <w:szCs w:val="21"/>
        </w:rPr>
        <w:t xml:space="preserve">Sleeping area (bed, Murphy bed, or sleeping loft)</w:t>
      </w:r>
    </w:p>
    <w:p>
      <w:pPr>
        <w:pStyle w:val="ListParagraph"/>
        <w:numPr>
          <w:ilvl w:val="0"/>
          <w:numId w:val="3"/>
        </w:numPr>
        <w:spacing w:after="60"/>
      </w:pPr>
      <w:r>
        <w:rPr>
          <w:rFonts w:ascii="Arial" w:cs="Arial" w:eastAsia="Arial" w:hAnsi="Arial"/>
          <w:sz w:val="21"/>
          <w:szCs w:val="21"/>
        </w:rPr>
        <w:t xml:space="preserve">Living/sitting area (often combined with sleeping and kitchen)</w:t>
      </w:r>
    </w:p>
    <w:p>
      <w:pPr>
        <w:pStyle w:val="ListParagraph"/>
        <w:numPr>
          <w:ilvl w:val="0"/>
          <w:numId w:val="3"/>
        </w:numPr>
        <w:spacing w:after="60"/>
      </w:pPr>
      <w:r>
        <w:rPr>
          <w:rFonts w:ascii="Arial" w:cs="Arial" w:eastAsia="Arial" w:hAnsi="Arial"/>
          <w:sz w:val="21"/>
          <w:szCs w:val="21"/>
        </w:rPr>
        <w:t xml:space="preserve">Own address or unit number (sometimes)</w:t>
      </w:r>
    </w:p>
    <w:p>
      <w:pPr>
        <w:pStyle w:val="ListParagraph"/>
        <w:numPr>
          <w:ilvl w:val="0"/>
          <w:numId w:val="3"/>
        </w:numPr>
        <w:spacing w:after="60"/>
      </w:pPr>
      <w:r>
        <w:rPr>
          <w:rFonts w:ascii="Arial" w:cs="Arial" w:eastAsia="Arial" w:hAnsi="Arial"/>
          <w:sz w:val="21"/>
          <w:szCs w:val="21"/>
        </w:rPr>
        <w:t xml:space="preserve">Separate utility meters (in some cases)</w:t>
      </w:r>
    </w:p>
    <w:p>
      <w:pPr>
        <w:pStyle w:val="ListParagraph"/>
        <w:numPr>
          <w:ilvl w:val="0"/>
          <w:numId w:val="3"/>
        </w:numPr>
        <w:spacing w:after="60"/>
      </w:pPr>
      <w:r>
        <w:rPr>
          <w:rFonts w:ascii="Arial" w:cs="Arial" w:eastAsia="Arial" w:hAnsi="Arial"/>
          <w:sz w:val="21"/>
          <w:szCs w:val="21"/>
        </w:rPr>
        <w:t xml:space="preserve">Compact and efficient layout (typically 200-1200 sq ft)</w:t>
      </w:r>
    </w:p>
    <w:p>
      <w:pPr>
        <w:pStyle w:val="ListParagraph"/>
        <w:numPr>
          <w:ilvl w:val="0"/>
          <w:numId w:val="3"/>
        </w:numPr>
        <w:spacing w:after="60"/>
      </w:pPr>
      <w:r>
        <w:rPr>
          <w:rFonts w:ascii="Arial" w:cs="Arial" w:eastAsia="Arial" w:hAnsi="Arial"/>
          <w:sz w:val="21"/>
          <w:szCs w:val="21"/>
        </w:rPr>
        <w:t xml:space="preserve">Own HVAC or mini-split system</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A self-contained living space with its own kitchen, bathroom, and sleeping area. Either a detached structure in the backyard or an attached unit with a separate entrance. Smaller and more compact than the main home but functionally complete.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Detached ADU (backyard cottage), garage conversion, basement apartment, above-garage unit, attached in-law suite, tiny home/casita, pool house with living amenities.</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Detached ADUs appear as separate structures in the backyard with their own roofline. Above-garage ADUs show as a second story over the garage. Drone shots clearly show the relationship between the ADU and the main home.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MUDROOM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transitional utility space between the exterior and interior of the home, designed for managing outdoor gear and dirty items.</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Hooks or pegs for coats, jackets, and bags</w:t>
      </w:r>
    </w:p>
    <w:p>
      <w:pPr>
        <w:pStyle w:val="ListParagraph"/>
        <w:numPr>
          <w:ilvl w:val="0"/>
          <w:numId w:val="3"/>
        </w:numPr>
        <w:spacing w:after="60"/>
      </w:pPr>
      <w:r>
        <w:rPr>
          <w:rFonts w:ascii="Arial" w:cs="Arial" w:eastAsia="Arial" w:hAnsi="Arial"/>
          <w:sz w:val="21"/>
          <w:szCs w:val="21"/>
        </w:rPr>
        <w:t xml:space="preserve">Bench with shoe storage underneath</w:t>
      </w:r>
    </w:p>
    <w:p>
      <w:pPr>
        <w:pStyle w:val="ListParagraph"/>
        <w:numPr>
          <w:ilvl w:val="0"/>
          <w:numId w:val="3"/>
        </w:numPr>
        <w:spacing w:after="60"/>
      </w:pPr>
      <w:r>
        <w:rPr>
          <w:rFonts w:ascii="Arial" w:cs="Arial" w:eastAsia="Arial" w:hAnsi="Arial"/>
          <w:sz w:val="21"/>
          <w:szCs w:val="21"/>
        </w:rPr>
        <w:t xml:space="preserve">Cubbies or lockers (one per family member)</w:t>
      </w:r>
    </w:p>
    <w:p>
      <w:pPr>
        <w:pStyle w:val="ListParagraph"/>
        <w:numPr>
          <w:ilvl w:val="0"/>
          <w:numId w:val="3"/>
        </w:numPr>
        <w:spacing w:after="60"/>
      </w:pPr>
      <w:r>
        <w:rPr>
          <w:rFonts w:ascii="Arial" w:cs="Arial" w:eastAsia="Arial" w:hAnsi="Arial"/>
          <w:sz w:val="21"/>
          <w:szCs w:val="21"/>
        </w:rPr>
        <w:t xml:space="preserve">Durable, easy-to-clean flooring (tile, stone, vinyl)</w:t>
      </w:r>
    </w:p>
    <w:p>
      <w:pPr>
        <w:pStyle w:val="ListParagraph"/>
        <w:numPr>
          <w:ilvl w:val="0"/>
          <w:numId w:val="3"/>
        </w:numPr>
        <w:spacing w:after="60"/>
      </w:pPr>
      <w:r>
        <w:rPr>
          <w:rFonts w:ascii="Arial" w:cs="Arial" w:eastAsia="Arial" w:hAnsi="Arial"/>
          <w:sz w:val="21"/>
          <w:szCs w:val="21"/>
        </w:rPr>
        <w:t xml:space="preserve">Boot tray or shoe mat</w:t>
      </w:r>
    </w:p>
    <w:p>
      <w:pPr>
        <w:pStyle w:val="ListParagraph"/>
        <w:numPr>
          <w:ilvl w:val="0"/>
          <w:numId w:val="3"/>
        </w:numPr>
        <w:spacing w:after="60"/>
      </w:pPr>
      <w:r>
        <w:rPr>
          <w:rFonts w:ascii="Arial" w:cs="Arial" w:eastAsia="Arial" w:hAnsi="Arial"/>
          <w:sz w:val="21"/>
          <w:szCs w:val="21"/>
        </w:rPr>
        <w:t xml:space="preserve">Storage baskets or bins</w:t>
      </w:r>
    </w:p>
    <w:p>
      <w:pPr>
        <w:pStyle w:val="ListParagraph"/>
        <w:numPr>
          <w:ilvl w:val="0"/>
          <w:numId w:val="3"/>
        </w:numPr>
        <w:spacing w:after="60"/>
      </w:pPr>
      <w:r>
        <w:rPr>
          <w:rFonts w:ascii="Arial" w:cs="Arial" w:eastAsia="Arial" w:hAnsi="Arial"/>
          <w:sz w:val="21"/>
          <w:szCs w:val="21"/>
        </w:rPr>
        <w:t xml:space="preserve">Located at a secondary entrance (side door, garage entry, back door)</w:t>
      </w:r>
    </w:p>
    <w:p>
      <w:pPr>
        <w:pStyle w:val="ListParagraph"/>
        <w:numPr>
          <w:ilvl w:val="0"/>
          <w:numId w:val="3"/>
        </w:numPr>
        <w:spacing w:after="60"/>
      </w:pPr>
      <w:r>
        <w:rPr>
          <w:rFonts w:ascii="Arial" w:cs="Arial" w:eastAsia="Arial" w:hAnsi="Arial"/>
          <w:sz w:val="21"/>
          <w:szCs w:val="21"/>
        </w:rPr>
        <w:t xml:space="preserve">May include a utility sink</w:t>
      </w:r>
    </w:p>
    <w:p>
      <w:pPr>
        <w:pStyle w:val="ListParagraph"/>
        <w:numPr>
          <w:ilvl w:val="0"/>
          <w:numId w:val="3"/>
        </w:numPr>
        <w:spacing w:after="60"/>
      </w:pPr>
      <w:r>
        <w:rPr>
          <w:rFonts w:ascii="Arial" w:cs="Arial" w:eastAsia="Arial" w:hAnsi="Arial"/>
          <w:sz w:val="21"/>
          <w:szCs w:val="21"/>
        </w:rPr>
        <w:t xml:space="preserve">Coat closet or cabinet</w:t>
      </w:r>
    </w:p>
    <w:p>
      <w:pPr>
        <w:pStyle w:val="ListParagraph"/>
        <w:numPr>
          <w:ilvl w:val="0"/>
          <w:numId w:val="3"/>
        </w:numPr>
        <w:spacing w:after="60"/>
      </w:pPr>
      <w:r>
        <w:rPr>
          <w:rFonts w:ascii="Arial" w:cs="Arial" w:eastAsia="Arial" w:hAnsi="Arial"/>
          <w:sz w:val="21"/>
          <w:szCs w:val="21"/>
        </w:rPr>
        <w:t xml:space="preserve">Pet supplies: leash hooks, dog crate, pet door</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Located at a non-primary entry point with hooks, bench, and shoe storage. Functional and utilitarian focus. Durable flooring. Acts as a buffer between outdoors and indoor living spaces. More organized and built-in than just a back entry.</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Dedicated mudroom, combined laundry/mudroom, mudroom entry from garage, back door mudroom, mudroom with pet washing station.</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HOME GYM / FITNESS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dedicated space for exercise and fitness within the home.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Exercise equipment: treadmill, stationary bike, elliptical, rowing machine</w:t>
      </w:r>
    </w:p>
    <w:p>
      <w:pPr>
        <w:pStyle w:val="ListParagraph"/>
        <w:numPr>
          <w:ilvl w:val="0"/>
          <w:numId w:val="3"/>
        </w:numPr>
        <w:spacing w:after="60"/>
      </w:pPr>
      <w:r>
        <w:rPr>
          <w:rFonts w:ascii="Arial" w:cs="Arial" w:eastAsia="Arial" w:hAnsi="Arial"/>
          <w:sz w:val="21"/>
          <w:szCs w:val="21"/>
        </w:rPr>
        <w:t xml:space="preserve">Free weights: dumbbells, barbells, weight plates, kettlebells on a rack</w:t>
      </w:r>
    </w:p>
    <w:p>
      <w:pPr>
        <w:pStyle w:val="ListParagraph"/>
        <w:numPr>
          <w:ilvl w:val="0"/>
          <w:numId w:val="3"/>
        </w:numPr>
        <w:spacing w:after="60"/>
      </w:pPr>
      <w:r>
        <w:rPr>
          <w:rFonts w:ascii="Arial" w:cs="Arial" w:eastAsia="Arial" w:hAnsi="Arial"/>
          <w:sz w:val="21"/>
          <w:szCs w:val="21"/>
        </w:rPr>
        <w:t xml:space="preserve">Weight bench or power rack/squat rack</w:t>
      </w:r>
    </w:p>
    <w:p>
      <w:pPr>
        <w:pStyle w:val="ListParagraph"/>
        <w:numPr>
          <w:ilvl w:val="0"/>
          <w:numId w:val="3"/>
        </w:numPr>
        <w:spacing w:after="60"/>
      </w:pPr>
      <w:r>
        <w:rPr>
          <w:rFonts w:ascii="Arial" w:cs="Arial" w:eastAsia="Arial" w:hAnsi="Arial"/>
          <w:sz w:val="21"/>
          <w:szCs w:val="21"/>
        </w:rPr>
        <w:t xml:space="preserve">Rubber or foam flooring mats (interlocking tiles common)</w:t>
      </w:r>
    </w:p>
    <w:p>
      <w:pPr>
        <w:pStyle w:val="ListParagraph"/>
        <w:numPr>
          <w:ilvl w:val="0"/>
          <w:numId w:val="3"/>
        </w:numPr>
        <w:spacing w:after="60"/>
      </w:pPr>
      <w:r>
        <w:rPr>
          <w:rFonts w:ascii="Arial" w:cs="Arial" w:eastAsia="Arial" w:hAnsi="Arial"/>
          <w:sz w:val="21"/>
          <w:szCs w:val="21"/>
        </w:rPr>
        <w:t xml:space="preserve">Wall-mounted mirror (full-length, often spanning a wall)</w:t>
      </w:r>
    </w:p>
    <w:p>
      <w:pPr>
        <w:pStyle w:val="ListParagraph"/>
        <w:numPr>
          <w:ilvl w:val="0"/>
          <w:numId w:val="3"/>
        </w:numPr>
        <w:spacing w:after="60"/>
      </w:pPr>
      <w:r>
        <w:rPr>
          <w:rFonts w:ascii="Arial" w:cs="Arial" w:eastAsia="Arial" w:hAnsi="Arial"/>
          <w:sz w:val="21"/>
          <w:szCs w:val="21"/>
        </w:rPr>
        <w:t xml:space="preserve">TV or screen for workout classes</w:t>
      </w:r>
    </w:p>
    <w:p>
      <w:pPr>
        <w:pStyle w:val="ListParagraph"/>
        <w:numPr>
          <w:ilvl w:val="0"/>
          <w:numId w:val="3"/>
        </w:numPr>
        <w:spacing w:after="60"/>
      </w:pPr>
      <w:r>
        <w:rPr>
          <w:rFonts w:ascii="Arial" w:cs="Arial" w:eastAsia="Arial" w:hAnsi="Arial"/>
          <w:sz w:val="21"/>
          <w:szCs w:val="21"/>
        </w:rPr>
        <w:t xml:space="preserve">Sound system or speakers</w:t>
      </w:r>
    </w:p>
    <w:p>
      <w:pPr>
        <w:pStyle w:val="ListParagraph"/>
        <w:numPr>
          <w:ilvl w:val="0"/>
          <w:numId w:val="3"/>
        </w:numPr>
        <w:spacing w:after="60"/>
      </w:pPr>
      <w:r>
        <w:rPr>
          <w:rFonts w:ascii="Arial" w:cs="Arial" w:eastAsia="Arial" w:hAnsi="Arial"/>
          <w:sz w:val="21"/>
          <w:szCs w:val="21"/>
        </w:rPr>
        <w:t xml:space="preserve">Fan or dedicated HVAC for ventilation</w:t>
      </w:r>
    </w:p>
    <w:p>
      <w:pPr>
        <w:pStyle w:val="ListParagraph"/>
        <w:numPr>
          <w:ilvl w:val="0"/>
          <w:numId w:val="3"/>
        </w:numPr>
        <w:spacing w:after="60"/>
      </w:pPr>
      <w:r>
        <w:rPr>
          <w:rFonts w:ascii="Arial" w:cs="Arial" w:eastAsia="Arial" w:hAnsi="Arial"/>
          <w:sz w:val="21"/>
          <w:szCs w:val="21"/>
        </w:rPr>
        <w:t xml:space="preserve">Yoga mats, resistance bands, exercise balls</w:t>
      </w:r>
    </w:p>
    <w:p>
      <w:pPr>
        <w:pStyle w:val="ListParagraph"/>
        <w:numPr>
          <w:ilvl w:val="0"/>
          <w:numId w:val="3"/>
        </w:numPr>
        <w:spacing w:after="60"/>
      </w:pPr>
      <w:r>
        <w:rPr>
          <w:rFonts w:ascii="Arial" w:cs="Arial" w:eastAsia="Arial" w:hAnsi="Arial"/>
          <w:sz w:val="21"/>
          <w:szCs w:val="21"/>
        </w:rPr>
        <w:t xml:space="preserve">Towel hooks and water bottle area</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Exercise equipment is the unmistakable identifier. Rubber/foam flooring. Mirrors on walls. Equipment-heavy room with no typical living room or bedroom furniture. Often in a garage, basement, or spare bedroom.</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Dedicated gym room, garage gym, basement gym, yoga/Pilates studio, converted bedroom gym.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HOME THEATER / MEDIA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dedicated space optimized for movie watching, gaming, or audio-visual entertainment.</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Large screen: projector with screen or very large TV (75"+)</w:t>
      </w:r>
    </w:p>
    <w:p>
      <w:pPr>
        <w:pStyle w:val="ListParagraph"/>
        <w:numPr>
          <w:ilvl w:val="0"/>
          <w:numId w:val="3"/>
        </w:numPr>
        <w:spacing w:after="60"/>
      </w:pPr>
      <w:r>
        <w:rPr>
          <w:rFonts w:ascii="Arial" w:cs="Arial" w:eastAsia="Arial" w:hAnsi="Arial"/>
          <w:sz w:val="21"/>
          <w:szCs w:val="21"/>
        </w:rPr>
        <w:t xml:space="preserve">Theater-style seating: reclining chairs, tiered rows, or large sectional</w:t>
      </w:r>
    </w:p>
    <w:p>
      <w:pPr>
        <w:pStyle w:val="ListParagraph"/>
        <w:numPr>
          <w:ilvl w:val="0"/>
          <w:numId w:val="3"/>
        </w:numPr>
        <w:spacing w:after="60"/>
      </w:pPr>
      <w:r>
        <w:rPr>
          <w:rFonts w:ascii="Arial" w:cs="Arial" w:eastAsia="Arial" w:hAnsi="Arial"/>
          <w:sz w:val="21"/>
          <w:szCs w:val="21"/>
        </w:rPr>
        <w:t xml:space="preserve">Dark walls and ceiling (reduces light reflection)</w:t>
      </w:r>
    </w:p>
    <w:p>
      <w:pPr>
        <w:pStyle w:val="ListParagraph"/>
        <w:numPr>
          <w:ilvl w:val="0"/>
          <w:numId w:val="3"/>
        </w:numPr>
        <w:spacing w:after="60"/>
      </w:pPr>
      <w:r>
        <w:rPr>
          <w:rFonts w:ascii="Arial" w:cs="Arial" w:eastAsia="Arial" w:hAnsi="Arial"/>
          <w:sz w:val="21"/>
          <w:szCs w:val="21"/>
        </w:rPr>
        <w:t xml:space="preserve">Acoustic panels or sound-dampening treatments</w:t>
      </w:r>
    </w:p>
    <w:p>
      <w:pPr>
        <w:pStyle w:val="ListParagraph"/>
        <w:numPr>
          <w:ilvl w:val="0"/>
          <w:numId w:val="3"/>
        </w:numPr>
        <w:spacing w:after="60"/>
      </w:pPr>
      <w:r>
        <w:rPr>
          <w:rFonts w:ascii="Arial" w:cs="Arial" w:eastAsia="Arial" w:hAnsi="Arial"/>
          <w:sz w:val="21"/>
          <w:szCs w:val="21"/>
        </w:rPr>
        <w:t xml:space="preserve">Surround sound speakers mounted on walls/ceiling</w:t>
      </w:r>
    </w:p>
    <w:p>
      <w:pPr>
        <w:pStyle w:val="ListParagraph"/>
        <w:numPr>
          <w:ilvl w:val="0"/>
          <w:numId w:val="3"/>
        </w:numPr>
        <w:spacing w:after="60"/>
      </w:pPr>
      <w:r>
        <w:rPr>
          <w:rFonts w:ascii="Arial" w:cs="Arial" w:eastAsia="Arial" w:hAnsi="Arial"/>
          <w:sz w:val="21"/>
          <w:szCs w:val="21"/>
        </w:rPr>
        <w:t xml:space="preserve">Blackout curtains or no windows</w:t>
      </w:r>
    </w:p>
    <w:p>
      <w:pPr>
        <w:pStyle w:val="ListParagraph"/>
        <w:numPr>
          <w:ilvl w:val="0"/>
          <w:numId w:val="3"/>
        </w:numPr>
        <w:spacing w:after="60"/>
      </w:pPr>
      <w:r>
        <w:rPr>
          <w:rFonts w:ascii="Arial" w:cs="Arial" w:eastAsia="Arial" w:hAnsi="Arial"/>
          <w:sz w:val="21"/>
          <w:szCs w:val="21"/>
        </w:rPr>
        <w:t xml:space="preserve">Ambient or LED accent lighting (dimmable, often colored)</w:t>
      </w:r>
    </w:p>
    <w:p>
      <w:pPr>
        <w:pStyle w:val="ListParagraph"/>
        <w:numPr>
          <w:ilvl w:val="0"/>
          <w:numId w:val="3"/>
        </w:numPr>
        <w:spacing w:after="60"/>
      </w:pPr>
      <w:r>
        <w:rPr>
          <w:rFonts w:ascii="Arial" w:cs="Arial" w:eastAsia="Arial" w:hAnsi="Arial"/>
          <w:sz w:val="21"/>
          <w:szCs w:val="21"/>
        </w:rPr>
        <w:t xml:space="preserve">Popcorn machine, mini bar, or snack area</w:t>
      </w:r>
    </w:p>
    <w:p>
      <w:pPr>
        <w:pStyle w:val="ListParagraph"/>
        <w:numPr>
          <w:ilvl w:val="0"/>
          <w:numId w:val="3"/>
        </w:numPr>
        <w:spacing w:after="60"/>
      </w:pPr>
      <w:r>
        <w:rPr>
          <w:rFonts w:ascii="Arial" w:cs="Arial" w:eastAsia="Arial" w:hAnsi="Arial"/>
          <w:sz w:val="21"/>
          <w:szCs w:val="21"/>
        </w:rPr>
        <w:t xml:space="preserve">AV receiver, gaming consoles, media equipment rack</w:t>
      </w:r>
    </w:p>
    <w:p>
      <w:pPr>
        <w:pStyle w:val="ListParagraph"/>
        <w:numPr>
          <w:ilvl w:val="0"/>
          <w:numId w:val="3"/>
        </w:numPr>
        <w:spacing w:after="60"/>
      </w:pPr>
      <w:r>
        <w:rPr>
          <w:rFonts w:ascii="Arial" w:cs="Arial" w:eastAsia="Arial" w:hAnsi="Arial"/>
          <w:sz w:val="21"/>
          <w:szCs w:val="21"/>
        </w:rPr>
        <w:t xml:space="preserve">Carpeted floor (for sound absorption)</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Large screen dominating one wall. Dark room with minimal windows. Theater-style or sectional seating arranged in rows. Surround sound speakers visible. The room is purpose-built for viewing rather than general living.</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Dedicated theater room with projector, media room (more casual, TV-based), gaming room, basement theater, combined media/game room.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WINE CELLAR / WINE ROOM</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 temperature-controlled or dedicated space for wine storage and display.</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Wine racks: wall-mounted, floor-standing, or built-in (wood, metal, or acrylic)</w:t>
      </w:r>
    </w:p>
    <w:p>
      <w:pPr>
        <w:pStyle w:val="ListParagraph"/>
        <w:numPr>
          <w:ilvl w:val="0"/>
          <w:numId w:val="3"/>
        </w:numPr>
        <w:spacing w:after="60"/>
      </w:pPr>
      <w:r>
        <w:rPr>
          <w:rFonts w:ascii="Arial" w:cs="Arial" w:eastAsia="Arial" w:hAnsi="Arial"/>
          <w:sz w:val="21"/>
          <w:szCs w:val="21"/>
        </w:rPr>
        <w:t xml:space="preserve">Bottles stored horizontally in visible rack systems</w:t>
      </w:r>
    </w:p>
    <w:p>
      <w:pPr>
        <w:pStyle w:val="ListParagraph"/>
        <w:numPr>
          <w:ilvl w:val="0"/>
          <w:numId w:val="3"/>
        </w:numPr>
        <w:spacing w:after="60"/>
      </w:pPr>
      <w:r>
        <w:rPr>
          <w:rFonts w:ascii="Arial" w:cs="Arial" w:eastAsia="Arial" w:hAnsi="Arial"/>
          <w:sz w:val="21"/>
          <w:szCs w:val="21"/>
        </w:rPr>
        <w:t xml:space="preserve">Climate control unit or cooling system</w:t>
      </w:r>
    </w:p>
    <w:p>
      <w:pPr>
        <w:pStyle w:val="ListParagraph"/>
        <w:numPr>
          <w:ilvl w:val="0"/>
          <w:numId w:val="3"/>
        </w:numPr>
        <w:spacing w:after="60"/>
      </w:pPr>
      <w:r>
        <w:rPr>
          <w:rFonts w:ascii="Arial" w:cs="Arial" w:eastAsia="Arial" w:hAnsi="Arial"/>
          <w:sz w:val="21"/>
          <w:szCs w:val="21"/>
        </w:rPr>
        <w:t xml:space="preserve">Glass door or glass-walled room for display</w:t>
      </w:r>
    </w:p>
    <w:p>
      <w:pPr>
        <w:pStyle w:val="ListParagraph"/>
        <w:numPr>
          <w:ilvl w:val="0"/>
          <w:numId w:val="3"/>
        </w:numPr>
        <w:spacing w:after="60"/>
      </w:pPr>
      <w:r>
        <w:rPr>
          <w:rFonts w:ascii="Arial" w:cs="Arial" w:eastAsia="Arial" w:hAnsi="Arial"/>
          <w:sz w:val="21"/>
          <w:szCs w:val="21"/>
        </w:rPr>
        <w:t xml:space="preserve">Tasting table or bar counter</w:t>
      </w:r>
    </w:p>
    <w:p>
      <w:pPr>
        <w:pStyle w:val="ListParagraph"/>
        <w:numPr>
          <w:ilvl w:val="0"/>
          <w:numId w:val="3"/>
        </w:numPr>
        <w:spacing w:after="60"/>
      </w:pPr>
      <w:r>
        <w:rPr>
          <w:rFonts w:ascii="Arial" w:cs="Arial" w:eastAsia="Arial" w:hAnsi="Arial"/>
          <w:sz w:val="21"/>
          <w:szCs w:val="21"/>
        </w:rPr>
        <w:t xml:space="preserve">Stone, brick, or decorative wall finishes</w:t>
      </w:r>
    </w:p>
    <w:p>
      <w:pPr>
        <w:pStyle w:val="ListParagraph"/>
        <w:numPr>
          <w:ilvl w:val="0"/>
          <w:numId w:val="3"/>
        </w:numPr>
        <w:spacing w:after="60"/>
      </w:pPr>
      <w:r>
        <w:rPr>
          <w:rFonts w:ascii="Arial" w:cs="Arial" w:eastAsia="Arial" w:hAnsi="Arial"/>
          <w:sz w:val="21"/>
          <w:szCs w:val="21"/>
        </w:rPr>
        <w:t xml:space="preserve">Dim, warm lighting (LED or recessed)</w:t>
      </w:r>
    </w:p>
    <w:p>
      <w:pPr>
        <w:pStyle w:val="ListParagraph"/>
        <w:numPr>
          <w:ilvl w:val="0"/>
          <w:numId w:val="3"/>
        </w:numPr>
        <w:spacing w:after="60"/>
      </w:pPr>
      <w:r>
        <w:rPr>
          <w:rFonts w:ascii="Arial" w:cs="Arial" w:eastAsia="Arial" w:hAnsi="Arial"/>
          <w:sz w:val="21"/>
          <w:szCs w:val="21"/>
        </w:rPr>
        <w:t xml:space="preserve">Barrel decor or vineyard-themed elements</w:t>
      </w:r>
    </w:p>
    <w:p>
      <w:pPr>
        <w:pStyle w:val="ListParagraph"/>
        <w:numPr>
          <w:ilvl w:val="0"/>
          <w:numId w:val="3"/>
        </w:numPr>
        <w:spacing w:after="60"/>
      </w:pPr>
      <w:r>
        <w:rPr>
          <w:rFonts w:ascii="Arial" w:cs="Arial" w:eastAsia="Arial" w:hAnsi="Arial"/>
          <w:sz w:val="21"/>
          <w:szCs w:val="21"/>
        </w:rPr>
        <w:t xml:space="preserve">Temperature and humidity display</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Wine bottles stored horizontally in organized rack systems are the unmistakable identifier. Climate control presence. Often glass-enclosed. Dark, cool environment. Premium finishes like stone or brick.</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Under-stairs wine closet, basement wine cellar, wine wall (built into kitchen/dining area), dedicated wine room, wine tasting room.</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Not applicable - interior space.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ROOF (DRONE / AERIAL VIEW)</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top surface of the home as seen from above. A primary subject of drone photography for inspection and marketing.</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Roofing material: asphalt shingles, tile (clay or concrete), metal standing seam, flat/membrane, slate, wood shake</w:t>
      </w:r>
    </w:p>
    <w:p>
      <w:pPr>
        <w:pStyle w:val="ListParagraph"/>
        <w:numPr>
          <w:ilvl w:val="0"/>
          <w:numId w:val="3"/>
        </w:numPr>
        <w:spacing w:after="60"/>
      </w:pPr>
      <w:r>
        <w:rPr>
          <w:rFonts w:ascii="Arial" w:cs="Arial" w:eastAsia="Arial" w:hAnsi="Arial"/>
          <w:sz w:val="21"/>
          <w:szCs w:val="21"/>
        </w:rPr>
        <w:t xml:space="preserve">Roof shape: gable, hip, flat, mansard, gambrel, shed, combination</w:t>
      </w:r>
    </w:p>
    <w:p>
      <w:pPr>
        <w:pStyle w:val="ListParagraph"/>
        <w:numPr>
          <w:ilvl w:val="0"/>
          <w:numId w:val="3"/>
        </w:numPr>
        <w:spacing w:after="60"/>
      </w:pPr>
      <w:r>
        <w:rPr>
          <w:rFonts w:ascii="Arial" w:cs="Arial" w:eastAsia="Arial" w:hAnsi="Arial"/>
          <w:sz w:val="21"/>
          <w:szCs w:val="21"/>
        </w:rPr>
        <w:t xml:space="preserve">Ridge line, valleys, and hips visible</w:t>
      </w:r>
    </w:p>
    <w:p>
      <w:pPr>
        <w:pStyle w:val="ListParagraph"/>
        <w:numPr>
          <w:ilvl w:val="0"/>
          <w:numId w:val="3"/>
        </w:numPr>
        <w:spacing w:after="60"/>
      </w:pPr>
      <w:r>
        <w:rPr>
          <w:rFonts w:ascii="Arial" w:cs="Arial" w:eastAsia="Arial" w:hAnsi="Arial"/>
          <w:sz w:val="21"/>
          <w:szCs w:val="21"/>
        </w:rPr>
        <w:t xml:space="preserve">Chimney (brick, stone, or metal flue)</w:t>
      </w:r>
    </w:p>
    <w:p>
      <w:pPr>
        <w:pStyle w:val="ListParagraph"/>
        <w:numPr>
          <w:ilvl w:val="0"/>
          <w:numId w:val="3"/>
        </w:numPr>
        <w:spacing w:after="60"/>
      </w:pPr>
      <w:r>
        <w:rPr>
          <w:rFonts w:ascii="Arial" w:cs="Arial" w:eastAsia="Arial" w:hAnsi="Arial"/>
          <w:sz w:val="21"/>
          <w:szCs w:val="21"/>
        </w:rPr>
        <w:t xml:space="preserve">Skylights or sun tunnels</w:t>
      </w:r>
    </w:p>
    <w:p>
      <w:pPr>
        <w:pStyle w:val="ListParagraph"/>
        <w:numPr>
          <w:ilvl w:val="0"/>
          <w:numId w:val="3"/>
        </w:numPr>
        <w:spacing w:after="60"/>
      </w:pPr>
      <w:r>
        <w:rPr>
          <w:rFonts w:ascii="Arial" w:cs="Arial" w:eastAsia="Arial" w:hAnsi="Arial"/>
          <w:sz w:val="21"/>
          <w:szCs w:val="21"/>
        </w:rPr>
        <w:t xml:space="preserve">Solar panels (rack-mounted or integrated)</w:t>
      </w:r>
    </w:p>
    <w:p>
      <w:pPr>
        <w:pStyle w:val="ListParagraph"/>
        <w:numPr>
          <w:ilvl w:val="0"/>
          <w:numId w:val="3"/>
        </w:numPr>
        <w:spacing w:after="60"/>
      </w:pPr>
      <w:r>
        <w:rPr>
          <w:rFonts w:ascii="Arial" w:cs="Arial" w:eastAsia="Arial" w:hAnsi="Arial"/>
          <w:sz w:val="21"/>
          <w:szCs w:val="21"/>
        </w:rPr>
        <w:t xml:space="preserve">HVAC units on flat roofs or mechanical equipment</w:t>
      </w:r>
    </w:p>
    <w:p>
      <w:pPr>
        <w:pStyle w:val="ListParagraph"/>
        <w:numPr>
          <w:ilvl w:val="0"/>
          <w:numId w:val="3"/>
        </w:numPr>
        <w:spacing w:after="60"/>
      </w:pPr>
      <w:r>
        <w:rPr>
          <w:rFonts w:ascii="Arial" w:cs="Arial" w:eastAsia="Arial" w:hAnsi="Arial"/>
          <w:sz w:val="21"/>
          <w:szCs w:val="21"/>
        </w:rPr>
        <w:t xml:space="preserve">Gutters and downspouts along eaves</w:t>
      </w:r>
    </w:p>
    <w:p>
      <w:pPr>
        <w:pStyle w:val="ListParagraph"/>
        <w:numPr>
          <w:ilvl w:val="0"/>
          <w:numId w:val="3"/>
        </w:numPr>
        <w:spacing w:after="60"/>
      </w:pPr>
      <w:r>
        <w:rPr>
          <w:rFonts w:ascii="Arial" w:cs="Arial" w:eastAsia="Arial" w:hAnsi="Arial"/>
          <w:sz w:val="21"/>
          <w:szCs w:val="21"/>
        </w:rPr>
        <w:t xml:space="preserve">Vents: ridge vent, turbine vent, plumbing vent pipes, attic vents</w:t>
      </w:r>
    </w:p>
    <w:p>
      <w:pPr>
        <w:pStyle w:val="ListParagraph"/>
        <w:numPr>
          <w:ilvl w:val="0"/>
          <w:numId w:val="3"/>
        </w:numPr>
        <w:spacing w:after="60"/>
      </w:pPr>
      <w:r>
        <w:rPr>
          <w:rFonts w:ascii="Arial" w:cs="Arial" w:eastAsia="Arial" w:hAnsi="Arial"/>
          <w:sz w:val="21"/>
          <w:szCs w:val="21"/>
        </w:rPr>
        <w:t xml:space="preserve">Satellite dish or antenna</w:t>
      </w:r>
    </w:p>
    <w:p>
      <w:pPr>
        <w:pStyle w:val="ListParagraph"/>
        <w:numPr>
          <w:ilvl w:val="0"/>
          <w:numId w:val="3"/>
        </w:numPr>
        <w:spacing w:after="60"/>
      </w:pPr>
      <w:r>
        <w:rPr>
          <w:rFonts w:ascii="Arial" w:cs="Arial" w:eastAsia="Arial" w:hAnsi="Arial"/>
          <w:sz w:val="21"/>
          <w:szCs w:val="21"/>
        </w:rPr>
        <w:t xml:space="preserve">Roof condition: algae, moss, missing shingles, wear patterns</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Seen only from above. The roofing material, shape, and condition are the primary features. Solar panels, chimneys, and skylights are strong identifiers. No ground-level features visible except at the edges.</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Composition shingle roof, clay tile roof, flat commercial-style roof, metal roof, multi-level roof with valleys, green/living roof.</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This is THE quintessential drone shot. Directly overhead shows roof condition, layout, penetrations (vents, chimneys, skylights), and solar panels. Oblique angles show the roof slope and facade together.</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SIDE YARD</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The narrow strip of land between the side of the home and the property line fence.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Narrow passage between the house wall and fence/neighboring property</w:t>
      </w:r>
    </w:p>
    <w:p>
      <w:pPr>
        <w:pStyle w:val="ListParagraph"/>
        <w:numPr>
          <w:ilvl w:val="0"/>
          <w:numId w:val="3"/>
        </w:numPr>
        <w:spacing w:after="60"/>
      </w:pPr>
      <w:r>
        <w:rPr>
          <w:rFonts w:ascii="Arial" w:cs="Arial" w:eastAsia="Arial" w:hAnsi="Arial"/>
          <w:sz w:val="21"/>
          <w:szCs w:val="21"/>
        </w:rPr>
        <w:t xml:space="preserve">Utility elements: AC condenser unit, gas meter, electrical panel, hose bib</w:t>
      </w:r>
    </w:p>
    <w:p>
      <w:pPr>
        <w:pStyle w:val="ListParagraph"/>
        <w:numPr>
          <w:ilvl w:val="0"/>
          <w:numId w:val="3"/>
        </w:numPr>
        <w:spacing w:after="60"/>
      </w:pPr>
      <w:r>
        <w:rPr>
          <w:rFonts w:ascii="Arial" w:cs="Arial" w:eastAsia="Arial" w:hAnsi="Arial"/>
          <w:sz w:val="21"/>
          <w:szCs w:val="21"/>
        </w:rPr>
        <w:t xml:space="preserve">Trash/recycling bin storage area</w:t>
      </w:r>
    </w:p>
    <w:p>
      <w:pPr>
        <w:pStyle w:val="ListParagraph"/>
        <w:numPr>
          <w:ilvl w:val="0"/>
          <w:numId w:val="3"/>
        </w:numPr>
        <w:spacing w:after="60"/>
      </w:pPr>
      <w:r>
        <w:rPr>
          <w:rFonts w:ascii="Arial" w:cs="Arial" w:eastAsia="Arial" w:hAnsi="Arial"/>
          <w:sz w:val="21"/>
          <w:szCs w:val="21"/>
        </w:rPr>
        <w:t xml:space="preserve">Gate connecting front yard to backyard</w:t>
      </w:r>
    </w:p>
    <w:p>
      <w:pPr>
        <w:pStyle w:val="ListParagraph"/>
        <w:numPr>
          <w:ilvl w:val="0"/>
          <w:numId w:val="3"/>
        </w:numPr>
        <w:spacing w:after="60"/>
      </w:pPr>
      <w:r>
        <w:rPr>
          <w:rFonts w:ascii="Arial" w:cs="Arial" w:eastAsia="Arial" w:hAnsi="Arial"/>
          <w:sz w:val="21"/>
          <w:szCs w:val="21"/>
        </w:rPr>
        <w:t xml:space="preserve">Concrete or gravel walkway</w:t>
      </w:r>
    </w:p>
    <w:p>
      <w:pPr>
        <w:pStyle w:val="ListParagraph"/>
        <w:numPr>
          <w:ilvl w:val="0"/>
          <w:numId w:val="3"/>
        </w:numPr>
        <w:spacing w:after="60"/>
      </w:pPr>
      <w:r>
        <w:rPr>
          <w:rFonts w:ascii="Arial" w:cs="Arial" w:eastAsia="Arial" w:hAnsi="Arial"/>
          <w:sz w:val="21"/>
          <w:szCs w:val="21"/>
        </w:rPr>
        <w:t xml:space="preserve">Minimal landscaping (drought-tolerant, ground cover, or gravel)</w:t>
      </w:r>
    </w:p>
    <w:p>
      <w:pPr>
        <w:pStyle w:val="ListParagraph"/>
        <w:numPr>
          <w:ilvl w:val="0"/>
          <w:numId w:val="3"/>
        </w:numPr>
        <w:spacing w:after="60"/>
      </w:pPr>
      <w:r>
        <w:rPr>
          <w:rFonts w:ascii="Arial" w:cs="Arial" w:eastAsia="Arial" w:hAnsi="Arial"/>
          <w:sz w:val="21"/>
          <w:szCs w:val="21"/>
        </w:rPr>
        <w:t xml:space="preserve">Dog run or pet area</w:t>
      </w:r>
    </w:p>
    <w:p>
      <w:pPr>
        <w:pStyle w:val="ListParagraph"/>
        <w:numPr>
          <w:ilvl w:val="0"/>
          <w:numId w:val="3"/>
        </w:numPr>
        <w:spacing w:after="60"/>
      </w:pPr>
      <w:r>
        <w:rPr>
          <w:rFonts w:ascii="Arial" w:cs="Arial" w:eastAsia="Arial" w:hAnsi="Arial"/>
          <w:sz w:val="21"/>
          <w:szCs w:val="21"/>
        </w:rPr>
        <w:t xml:space="preserve">Side entry door to home</w:t>
      </w:r>
    </w:p>
    <w:p>
      <w:pPr>
        <w:pStyle w:val="ListParagraph"/>
        <w:numPr>
          <w:ilvl w:val="0"/>
          <w:numId w:val="3"/>
        </w:numPr>
        <w:spacing w:after="60"/>
      </w:pPr>
      <w:r>
        <w:rPr>
          <w:rFonts w:ascii="Arial" w:cs="Arial" w:eastAsia="Arial" w:hAnsi="Arial"/>
          <w:sz w:val="21"/>
          <w:szCs w:val="21"/>
        </w:rPr>
        <w:t xml:space="preserve">Downspout drainage or French drain</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Narrow, elongated space along the side of the house. Utility-focused with AC units, meters, and bins. Less maintained/decorated than front or backyard. A transitional passage rather than a destination space.</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Utility side yard, dog run, expanded side yard (on corner lots), gated side passage, garden side yard.</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From above, side yards appear as narrow strips between the house and the fence. AC units and utility equipment are visible. Often the least landscaped area of the property.</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BALCONY / TERRACE</w:t>
      </w:r>
    </w:p>
    <w:p>
      <w:pPr>
        <w:spacing w:after="100"/>
      </w:pPr>
      <w:r>
        <w:rPr>
          <w:rFonts w:ascii="Arial" w:cs="Arial" w:eastAsia="Arial" w:hAnsi="Arial"/>
          <w:b/>
          <w:bCs/>
          <w:color w:val="2d2d5e"/>
          <w:sz w:val="21"/>
          <w:szCs w:val="21"/>
        </w:rPr>
        <w:t xml:space="preserve">Overview: </w:t>
      </w:r>
      <w:r>
        <w:rPr>
          <w:rFonts w:ascii="Arial" w:cs="Arial" w:eastAsia="Arial" w:hAnsi="Arial"/>
          <w:sz w:val="21"/>
          <w:szCs w:val="21"/>
        </w:rPr>
        <w:t xml:space="preserve">An elevated outdoor platform projecting from or recessed into an upper floor of the home.</w:t>
      </w:r>
    </w:p>
    <w:p>
      <w:pPr>
        <w:spacing w:before="200" w:after="120"/>
      </w:pPr>
      <w:r>
        <w:rPr>
          <w:rFonts w:ascii="Arial" w:cs="Arial" w:eastAsia="Arial" w:hAnsi="Arial"/>
          <w:b/>
          <w:bCs/>
          <w:color w:val="444477"/>
          <w:sz w:val="22"/>
          <w:szCs w:val="22"/>
        </w:rPr>
        <w:t xml:space="preserve">Key Visual Features</w:t>
      </w:r>
    </w:p>
    <w:p>
      <w:pPr>
        <w:pStyle w:val="ListParagraph"/>
        <w:numPr>
          <w:ilvl w:val="0"/>
          <w:numId w:val="3"/>
        </w:numPr>
        <w:spacing w:after="60"/>
      </w:pPr>
      <w:r>
        <w:rPr>
          <w:rFonts w:ascii="Arial" w:cs="Arial" w:eastAsia="Arial" w:hAnsi="Arial"/>
          <w:sz w:val="21"/>
          <w:szCs w:val="21"/>
        </w:rPr>
        <w:t xml:space="preserve">Elevated position (second floor or above)</w:t>
      </w:r>
    </w:p>
    <w:p>
      <w:pPr>
        <w:pStyle w:val="ListParagraph"/>
        <w:numPr>
          <w:ilvl w:val="0"/>
          <w:numId w:val="3"/>
        </w:numPr>
        <w:spacing w:after="60"/>
      </w:pPr>
      <w:r>
        <w:rPr>
          <w:rFonts w:ascii="Arial" w:cs="Arial" w:eastAsia="Arial" w:hAnsi="Arial"/>
          <w:sz w:val="21"/>
          <w:szCs w:val="21"/>
        </w:rPr>
        <w:t xml:space="preserve">Railing or glass barrier around the perimeter</w:t>
      </w:r>
    </w:p>
    <w:p>
      <w:pPr>
        <w:pStyle w:val="ListParagraph"/>
        <w:numPr>
          <w:ilvl w:val="0"/>
          <w:numId w:val="3"/>
        </w:numPr>
        <w:spacing w:after="60"/>
      </w:pPr>
      <w:r>
        <w:rPr>
          <w:rFonts w:ascii="Arial" w:cs="Arial" w:eastAsia="Arial" w:hAnsi="Arial"/>
          <w:sz w:val="21"/>
          <w:szCs w:val="21"/>
        </w:rPr>
        <w:t xml:space="preserve">Accessed through a door from an interior room (bedroom, living room)</w:t>
      </w:r>
    </w:p>
    <w:p>
      <w:pPr>
        <w:pStyle w:val="ListParagraph"/>
        <w:numPr>
          <w:ilvl w:val="0"/>
          <w:numId w:val="3"/>
        </w:numPr>
        <w:spacing w:after="60"/>
      </w:pPr>
      <w:r>
        <w:rPr>
          <w:rFonts w:ascii="Arial" w:cs="Arial" w:eastAsia="Arial" w:hAnsi="Arial"/>
          <w:sz w:val="21"/>
          <w:szCs w:val="21"/>
        </w:rPr>
        <w:t xml:space="preserve">Small bistro table and chairs or compact outdoor seating</w:t>
      </w:r>
    </w:p>
    <w:p>
      <w:pPr>
        <w:pStyle w:val="ListParagraph"/>
        <w:numPr>
          <w:ilvl w:val="0"/>
          <w:numId w:val="3"/>
        </w:numPr>
        <w:spacing w:after="60"/>
      </w:pPr>
      <w:r>
        <w:rPr>
          <w:rFonts w:ascii="Arial" w:cs="Arial" w:eastAsia="Arial" w:hAnsi="Arial"/>
          <w:sz w:val="21"/>
          <w:szCs w:val="21"/>
        </w:rPr>
        <w:t xml:space="preserve">Potted plants or railing-mounted planters</w:t>
      </w:r>
    </w:p>
    <w:p>
      <w:pPr>
        <w:pStyle w:val="ListParagraph"/>
        <w:numPr>
          <w:ilvl w:val="0"/>
          <w:numId w:val="3"/>
        </w:numPr>
        <w:spacing w:after="60"/>
      </w:pPr>
      <w:r>
        <w:rPr>
          <w:rFonts w:ascii="Arial" w:cs="Arial" w:eastAsia="Arial" w:hAnsi="Arial"/>
          <w:sz w:val="21"/>
          <w:szCs w:val="21"/>
        </w:rPr>
        <w:t xml:space="preserve">View of the surrounding area (yard, street, mountains, city)</w:t>
      </w:r>
    </w:p>
    <w:p>
      <w:pPr>
        <w:pStyle w:val="ListParagraph"/>
        <w:numPr>
          <w:ilvl w:val="0"/>
          <w:numId w:val="3"/>
        </w:numPr>
        <w:spacing w:after="60"/>
      </w:pPr>
      <w:r>
        <w:rPr>
          <w:rFonts w:ascii="Arial" w:cs="Arial" w:eastAsia="Arial" w:hAnsi="Arial"/>
          <w:sz w:val="21"/>
          <w:szCs w:val="21"/>
        </w:rPr>
        <w:t xml:space="preserve">Small footprint relative to ground-level patios</w:t>
      </w:r>
    </w:p>
    <w:p>
      <w:pPr>
        <w:pStyle w:val="ListParagraph"/>
        <w:numPr>
          <w:ilvl w:val="0"/>
          <w:numId w:val="3"/>
        </w:numPr>
        <w:spacing w:after="60"/>
      </w:pPr>
      <w:r>
        <w:rPr>
          <w:rFonts w:ascii="Arial" w:cs="Arial" w:eastAsia="Arial" w:hAnsi="Arial"/>
          <w:sz w:val="21"/>
          <w:szCs w:val="21"/>
        </w:rPr>
        <w:t xml:space="preserve">Floor: tile, concrete, composite decking, or waterproof membrane</w:t>
      </w:r>
    </w:p>
    <w:p>
      <w:pPr>
        <w:spacing w:after="100"/>
      </w:pPr>
      <w:r>
        <w:rPr>
          <w:rFonts w:ascii="Arial" w:cs="Arial" w:eastAsia="Arial" w:hAnsi="Arial"/>
          <w:b/>
          <w:bCs/>
          <w:color w:val="2d2d5e"/>
          <w:sz w:val="21"/>
          <w:szCs w:val="21"/>
        </w:rPr>
        <w:t xml:space="preserve">Distinguishing Traits: </w:t>
      </w:r>
      <w:r>
        <w:rPr>
          <w:rFonts w:ascii="Arial" w:cs="Arial" w:eastAsia="Arial" w:hAnsi="Arial"/>
          <w:sz w:val="21"/>
          <w:szCs w:val="21"/>
        </w:rPr>
        <w:t xml:space="preserve">Elevated above ground level, projecting from the building with a protective railing. Smaller than a deck or patio. Accessed from an upper-floor room. The open-air, elevated vantage point is the key differentiator.</w:t>
      </w:r>
    </w:p>
    <w:p>
      <w:pPr>
        <w:spacing w:after="100"/>
      </w:pPr>
      <w:r>
        <w:rPr>
          <w:rFonts w:ascii="Arial" w:cs="Arial" w:eastAsia="Arial" w:hAnsi="Arial"/>
          <w:b/>
          <w:bCs/>
          <w:color w:val="2d2d5e"/>
          <w:sz w:val="21"/>
          <w:szCs w:val="21"/>
        </w:rPr>
        <w:t xml:space="preserve">Common Variations: </w:t>
      </w:r>
      <w:r>
        <w:rPr>
          <w:rFonts w:ascii="Arial" w:cs="Arial" w:eastAsia="Arial" w:hAnsi="Arial"/>
          <w:sz w:val="21"/>
          <w:szCs w:val="21"/>
        </w:rPr>
        <w:t xml:space="preserve">Juliet balcony (no standing space, just railing at door), standard balcony, wraparound terrace, rooftop terrace, covered balcony.</w:t>
      </w:r>
    </w:p>
    <w:p>
      <w:pPr>
        <w:spacing w:after="100"/>
      </w:pPr>
      <w:r>
        <w:rPr>
          <w:rFonts w:ascii="Arial" w:cs="Arial" w:eastAsia="Arial" w:hAnsi="Arial"/>
          <w:b/>
          <w:bCs/>
          <w:color w:val="2d2d5e"/>
          <w:sz w:val="21"/>
          <w:szCs w:val="21"/>
        </w:rPr>
        <w:t xml:space="preserve">Drone / Aerial Notes: </w:t>
      </w:r>
      <w:r>
        <w:rPr>
          <w:rFonts w:ascii="Arial" w:cs="Arial" w:eastAsia="Arial" w:hAnsi="Arial"/>
          <w:sz w:val="21"/>
          <w:szCs w:val="21"/>
        </w:rPr>
        <w:t xml:space="preserve">Balconies are visible from side and oblique drone angles as projections from upper floors. Rooftop terraces are visible from directly above.</w:t>
      </w:r>
    </w:p>
    <w:p>
      <w:pPr>
        <w:pBdr>
          <w:bottom w:val="single" w:color="CCCCCC" w:sz="1"/>
        </w:pBdr>
        <w:spacing w:before="200" w:after="200"/>
      </w:pPr>
    </w:p>
    <w:p>
      <w:pPr>
        <w:pStyle w:val="Heading1"/>
        <w:spacing w:before="360" w:after="200"/>
      </w:pPr>
      <w:r>
        <w:rPr>
          <w:rFonts w:ascii="Arial" w:cs="Arial" w:eastAsia="Arial" w:hAnsi="Arial"/>
          <w:b/>
          <w:bCs/>
          <w:color w:val="1a1a2e"/>
          <w:sz w:val="32"/>
          <w:szCs w:val="32"/>
        </w:rPr>
        <w:t xml:space="preserve">QUICK REFERENCE: PRIMARY IDENTIFIERS</w:t>
      </w:r>
    </w:p>
    <w:p>
      <w:pPr>
        <w:spacing w:after="120"/>
      </w:pPr>
      <w:r>
        <w:rPr>
          <w:rFonts w:ascii="Arial" w:cs="Arial" w:eastAsia="Arial" w:hAnsi="Arial"/>
          <w:sz w:val="21"/>
          <w:szCs w:val="21"/>
        </w:rPr>
        <w:t xml:space="preserve">Use this table as a fast-lookup for the single most distinguishing feature of each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Space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Identifier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Front of House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Front door + address numbers + street-facing facade</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Driveway</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Wide paved surface from street to garage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Garage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Large overhead door + concrete floor</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Entryway/Foyer</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Front door interior side + transitional flooring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Living 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Sofa + coffee table + TV/fireplace focal point</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Dining Room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Dining table + chairs + overhead chandelier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Kitchen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Cabinetry + countertops + appliances (stove, fridge, sink)</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Primary Bedroom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Large bed + two nightstands + ensuite door visible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Secondary Bedroom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Smaller bed + no ensuite + smaller closet</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Primary Bathroom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Double vanity + separate shower and tub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Secondary Bathroom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Single vanity + tub/shower combo</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Half Bath/Powder Room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Toilet + sink only, no tub/shower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Laundry 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Washer + dryer</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Home Office</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Desk + office chair + computer/monitor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Backyard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Enclosed yard behind home + patio/deck + fence</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Pool/Spa</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Body of water with defined edges + decking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Garden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Organized planting beds with borders + mulch</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Sunroom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Multiple glass walls + abundant natural light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Basement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Below grade + small/high windows + mechanical systems</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Attic/Loft</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Sloped ceilings following roofline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Hallway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Narrow passage + multiple doors</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Staircase</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Ascending steps + railing/banister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Closet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Hanging clothes + organized storage</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Patio/Deck</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Outdoor flat surface adjacent to home + furniture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Porch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Covered entry platform with roof + columns</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ADU/Guest House</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Self-contained unit with own kitchen + bath + entry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Mudroom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Hooks + bench + shoe storage at secondary entry</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Home Gym</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Exercise equipment + rubber flooring + mirrors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Home Theater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Large screen + dark room + theater seating</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Wine Cellar</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Horizontal wine bottle racks + climate control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Roof (Aerial)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Roofing material + shape + penetrations from above</w:t>
            </w:r>
          </w:p>
        </w:tc>
      </w:tr>
      <w:tr>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Side Yard</w:t>
            </w:r>
          </w:p>
        </w:tc>
        <w:tc>
          <w:tcPr>
            <w:tcW w:type="dxa" w:w="6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Narrow strip + utility equipment + fence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Balcony/Terrace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Elevated outdoor platform + railing + upper floor access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 Room Classification Reference | Proof by Aerial Canvas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2026-02-11T18:01:30.858Z</dcterms:created>
  <dcterms:modified xsi:type="dcterms:W3CDTF">2026-02-11T18:01:30.859Z</dcterms:modified>
</cp:coreProperties>
</file>

<file path=docProps/custom.xml><?xml version="1.0" encoding="utf-8"?>
<Properties xmlns="http://schemas.openxmlformats.org/officeDocument/2006/custom-properties" xmlns:vt="http://schemas.openxmlformats.org/officeDocument/2006/docPropsVTypes"/>
</file>