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E9A" w:rsidRPr="00C83E9A" w:rsidRDefault="00C83E9A" w:rsidP="00C83E9A">
      <w:pPr>
        <w:pStyle w:val="Heading1"/>
        <w:jc w:val="center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Customer Behaviour Analytics – Project Report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Project Overview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This project </w:t>
      </w:r>
      <w:proofErr w:type="spellStart"/>
      <w:r w:rsidRPr="00C83E9A">
        <w:rPr>
          <w:rFonts w:ascii="Times New Roman" w:hAnsi="Times New Roman" w:cs="Times New Roman"/>
        </w:rPr>
        <w:t>analyzes</w:t>
      </w:r>
      <w:proofErr w:type="spellEnd"/>
      <w:r w:rsidRPr="00C83E9A">
        <w:rPr>
          <w:rFonts w:ascii="Times New Roman" w:hAnsi="Times New Roman" w:cs="Times New Roman"/>
        </w:rPr>
        <w:t xml:space="preserve"> customer shopping </w:t>
      </w:r>
      <w:proofErr w:type="spellStart"/>
      <w:r w:rsidRPr="00C83E9A">
        <w:rPr>
          <w:rFonts w:ascii="Times New Roman" w:hAnsi="Times New Roman" w:cs="Times New Roman"/>
        </w:rPr>
        <w:t>behavior</w:t>
      </w:r>
      <w:proofErr w:type="spellEnd"/>
      <w:r w:rsidRPr="00C83E9A">
        <w:rPr>
          <w:rFonts w:ascii="Times New Roman" w:hAnsi="Times New Roman" w:cs="Times New Roman"/>
        </w:rPr>
        <w:t xml:space="preserve"> to understand purchasing patterns, subscription impact, and revenue drivers. The dashboard provides a clear business view of how customers interact with products, promotions, and subscription models, enabling better marketing and sales decisions.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Business Objective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The primary goal is to help stakeholders:</w:t>
      </w:r>
    </w:p>
    <w:p w:rsidR="00C83E9A" w:rsidRPr="00C83E9A" w:rsidRDefault="00C83E9A" w:rsidP="00C83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Understand customer composition and buying </w:t>
      </w:r>
      <w:proofErr w:type="spellStart"/>
      <w:r w:rsidRPr="00C83E9A">
        <w:rPr>
          <w:rFonts w:ascii="Times New Roman" w:hAnsi="Times New Roman" w:cs="Times New Roman"/>
        </w:rPr>
        <w:t>behavior</w:t>
      </w:r>
      <w:proofErr w:type="spellEnd"/>
    </w:p>
    <w:p w:rsidR="00C83E9A" w:rsidRPr="00C83E9A" w:rsidRDefault="00C83E9A" w:rsidP="00C83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Identify high-revenue categories and customer segments</w:t>
      </w:r>
    </w:p>
    <w:p w:rsidR="00C83E9A" w:rsidRPr="00C83E9A" w:rsidRDefault="00C83E9A" w:rsidP="00C83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Evaluate the impact of subscriptions, discounts, and shipping preferences</w:t>
      </w:r>
    </w:p>
    <w:p w:rsidR="00C83E9A" w:rsidRPr="00C83E9A" w:rsidRDefault="00C83E9A" w:rsidP="00C83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Support data-driven decisions to improve customer retention and revenue growth</w:t>
      </w:r>
    </w:p>
    <w:p w:rsidR="00C83E9A" w:rsidRPr="00C83E9A" w:rsidRDefault="00C83E9A" w:rsidP="00C83E9A">
      <w:pPr>
        <w:rPr>
          <w:rFonts w:ascii="Times New Roman" w:hAnsi="Times New Roman" w:cs="Times New Roman"/>
          <w:b/>
          <w:bCs/>
        </w:rPr>
      </w:pPr>
      <w:r w:rsidRPr="00C83E9A">
        <w:rPr>
          <w:rFonts w:ascii="Times New Roman" w:hAnsi="Times New Roman" w:cs="Times New Roman"/>
          <w:b/>
          <w:bCs/>
        </w:rPr>
        <w:t>Key Metrics Tracked</w:t>
      </w:r>
    </w:p>
    <w:p w:rsidR="00C83E9A" w:rsidRPr="00C83E9A" w:rsidRDefault="00C83E9A" w:rsidP="00C83E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Total Customers</w:t>
      </w:r>
      <w:r w:rsidRPr="00C83E9A">
        <w:rPr>
          <w:rFonts w:ascii="Times New Roman" w:hAnsi="Times New Roman" w:cs="Times New Roman"/>
        </w:rPr>
        <w:t>: Overall customer base size</w:t>
      </w:r>
    </w:p>
    <w:p w:rsidR="00C83E9A" w:rsidRPr="00C83E9A" w:rsidRDefault="00C83E9A" w:rsidP="00C83E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Average Purchase Amount</w:t>
      </w:r>
      <w:r w:rsidRPr="00C83E9A">
        <w:rPr>
          <w:rFonts w:ascii="Times New Roman" w:hAnsi="Times New Roman" w:cs="Times New Roman"/>
        </w:rPr>
        <w:t>: Typical spending per transaction</w:t>
      </w:r>
    </w:p>
    <w:p w:rsidR="00C83E9A" w:rsidRPr="00C83E9A" w:rsidRDefault="00C83E9A" w:rsidP="00C83E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Average Review Rating</w:t>
      </w:r>
      <w:r w:rsidRPr="00C83E9A">
        <w:rPr>
          <w:rFonts w:ascii="Times New Roman" w:hAnsi="Times New Roman" w:cs="Times New Roman"/>
        </w:rPr>
        <w:t>: Customer satisfaction indicator</w:t>
      </w:r>
    </w:p>
    <w:p w:rsidR="00C83E9A" w:rsidRPr="00C83E9A" w:rsidRDefault="00C83E9A" w:rsidP="00C83E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Subscription Penetration</w:t>
      </w:r>
      <w:r w:rsidRPr="00C83E9A">
        <w:rPr>
          <w:rFonts w:ascii="Times New Roman" w:hAnsi="Times New Roman" w:cs="Times New Roman"/>
        </w:rPr>
        <w:t>: Share of subscribed vs non-subscribed customers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These KPIs give a quick snapshot of business health and customer engagement.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Customer Segmentation Insights</w:t>
      </w:r>
    </w:p>
    <w:p w:rsidR="00C83E9A" w:rsidRPr="00C83E9A" w:rsidRDefault="00C83E9A" w:rsidP="00C83E9A">
      <w:pPr>
        <w:rPr>
          <w:rFonts w:ascii="Times New Roman" w:hAnsi="Times New Roman" w:cs="Times New Roman"/>
          <w:b/>
          <w:bCs/>
        </w:rPr>
      </w:pPr>
      <w:r w:rsidRPr="00C83E9A">
        <w:rPr>
          <w:rFonts w:ascii="Times New Roman" w:hAnsi="Times New Roman" w:cs="Times New Roman"/>
          <w:b/>
          <w:bCs/>
        </w:rPr>
        <w:t xml:space="preserve">Subscription </w:t>
      </w:r>
      <w:proofErr w:type="spellStart"/>
      <w:r w:rsidRPr="00C83E9A">
        <w:rPr>
          <w:rFonts w:ascii="Times New Roman" w:hAnsi="Times New Roman" w:cs="Times New Roman"/>
          <w:b/>
          <w:bCs/>
        </w:rPr>
        <w:t>Behavior</w:t>
      </w:r>
      <w:proofErr w:type="spellEnd"/>
    </w:p>
    <w:p w:rsidR="00C83E9A" w:rsidRPr="00C83E9A" w:rsidRDefault="00C83E9A" w:rsidP="00C83E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Majority of customers are </w:t>
      </w:r>
      <w:r w:rsidRPr="00C83E9A">
        <w:rPr>
          <w:rFonts w:ascii="Times New Roman" w:hAnsi="Times New Roman" w:cs="Times New Roman"/>
          <w:b/>
          <w:bCs/>
        </w:rPr>
        <w:t>non-subscribers</w:t>
      </w:r>
      <w:r w:rsidRPr="00C83E9A">
        <w:rPr>
          <w:rFonts w:ascii="Times New Roman" w:hAnsi="Times New Roman" w:cs="Times New Roman"/>
        </w:rPr>
        <w:t>, indicating growth potential for subscription programs</w:t>
      </w:r>
    </w:p>
    <w:p w:rsidR="00C83E9A" w:rsidRPr="00C83E9A" w:rsidRDefault="00C83E9A" w:rsidP="00C83E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Subscribed customers show </w:t>
      </w:r>
      <w:r w:rsidRPr="00C83E9A">
        <w:rPr>
          <w:rFonts w:ascii="Times New Roman" w:hAnsi="Times New Roman" w:cs="Times New Roman"/>
          <w:b/>
          <w:bCs/>
        </w:rPr>
        <w:t xml:space="preserve">more consistent purchase </w:t>
      </w:r>
      <w:proofErr w:type="spellStart"/>
      <w:r w:rsidRPr="00C83E9A">
        <w:rPr>
          <w:rFonts w:ascii="Times New Roman" w:hAnsi="Times New Roman" w:cs="Times New Roman"/>
          <w:b/>
          <w:bCs/>
        </w:rPr>
        <w:t>behavior</w:t>
      </w:r>
      <w:proofErr w:type="spellEnd"/>
      <w:r w:rsidRPr="00C83E9A">
        <w:rPr>
          <w:rFonts w:ascii="Times New Roman" w:hAnsi="Times New Roman" w:cs="Times New Roman"/>
        </w:rPr>
        <w:t>, making them valuable for retention strategies</w:t>
      </w:r>
    </w:p>
    <w:p w:rsidR="00C83E9A" w:rsidRPr="00C83E9A" w:rsidRDefault="00C83E9A" w:rsidP="00C83E9A">
      <w:pPr>
        <w:rPr>
          <w:rFonts w:ascii="Times New Roman" w:hAnsi="Times New Roman" w:cs="Times New Roman"/>
          <w:b/>
          <w:bCs/>
        </w:rPr>
      </w:pPr>
      <w:r w:rsidRPr="00C83E9A">
        <w:rPr>
          <w:rFonts w:ascii="Times New Roman" w:hAnsi="Times New Roman" w:cs="Times New Roman"/>
          <w:b/>
          <w:bCs/>
        </w:rPr>
        <w:t>Demographics</w:t>
      </w:r>
    </w:p>
    <w:p w:rsidR="00C83E9A" w:rsidRPr="00C83E9A" w:rsidRDefault="00C83E9A" w:rsidP="00C83E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Customers are grouped into </w:t>
      </w:r>
      <w:r w:rsidRPr="00C83E9A">
        <w:rPr>
          <w:rFonts w:ascii="Times New Roman" w:hAnsi="Times New Roman" w:cs="Times New Roman"/>
          <w:b/>
          <w:bCs/>
        </w:rPr>
        <w:t>Young Adult, Adult, Middle-aged, and Senior</w:t>
      </w:r>
      <w:r w:rsidRPr="00C83E9A">
        <w:rPr>
          <w:rFonts w:ascii="Times New Roman" w:hAnsi="Times New Roman" w:cs="Times New Roman"/>
        </w:rPr>
        <w:t xml:space="preserve"> segments</w:t>
      </w:r>
    </w:p>
    <w:p w:rsidR="00C83E9A" w:rsidRPr="00C83E9A" w:rsidRDefault="00C83E9A" w:rsidP="00C83E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Middle-aged and Adult groups contribute the </w:t>
      </w:r>
      <w:r w:rsidRPr="00C83E9A">
        <w:rPr>
          <w:rFonts w:ascii="Times New Roman" w:hAnsi="Times New Roman" w:cs="Times New Roman"/>
          <w:b/>
          <w:bCs/>
        </w:rPr>
        <w:t>highest revenue</w:t>
      </w:r>
      <w:r w:rsidRPr="00C83E9A">
        <w:rPr>
          <w:rFonts w:ascii="Times New Roman" w:hAnsi="Times New Roman" w:cs="Times New Roman"/>
        </w:rPr>
        <w:t>, making them key target segments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lastRenderedPageBreak/>
        <w:t>Product &amp; Category Performance</w:t>
      </w:r>
    </w:p>
    <w:p w:rsidR="00C83E9A" w:rsidRPr="00C83E9A" w:rsidRDefault="00C83E9A" w:rsidP="00C83E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Clothing</w:t>
      </w:r>
      <w:r w:rsidRPr="00C83E9A">
        <w:rPr>
          <w:rFonts w:ascii="Times New Roman" w:hAnsi="Times New Roman" w:cs="Times New Roman"/>
        </w:rPr>
        <w:t xml:space="preserve"> generates the highest revenue and sales volume</w:t>
      </w:r>
    </w:p>
    <w:p w:rsidR="00C83E9A" w:rsidRPr="00C83E9A" w:rsidRDefault="00C83E9A" w:rsidP="00C83E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Accessories</w:t>
      </w:r>
      <w:r w:rsidRPr="00C83E9A">
        <w:rPr>
          <w:rFonts w:ascii="Times New Roman" w:hAnsi="Times New Roman" w:cs="Times New Roman"/>
        </w:rPr>
        <w:t xml:space="preserve"> and </w:t>
      </w:r>
      <w:r w:rsidRPr="00C83E9A">
        <w:rPr>
          <w:rFonts w:ascii="Times New Roman" w:hAnsi="Times New Roman" w:cs="Times New Roman"/>
          <w:b/>
          <w:bCs/>
        </w:rPr>
        <w:t>Footwear</w:t>
      </w:r>
      <w:r w:rsidRPr="00C83E9A">
        <w:rPr>
          <w:rFonts w:ascii="Times New Roman" w:hAnsi="Times New Roman" w:cs="Times New Roman"/>
        </w:rPr>
        <w:t xml:space="preserve"> follow as secondary revenue contributors</w:t>
      </w:r>
    </w:p>
    <w:p w:rsidR="00C83E9A" w:rsidRPr="00C83E9A" w:rsidRDefault="00C83E9A" w:rsidP="00C83E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  <w:b/>
          <w:bCs/>
        </w:rPr>
        <w:t>Outerwear</w:t>
      </w:r>
      <w:r w:rsidRPr="00C83E9A">
        <w:rPr>
          <w:rFonts w:ascii="Times New Roman" w:hAnsi="Times New Roman" w:cs="Times New Roman"/>
        </w:rPr>
        <w:t xml:space="preserve"> shows lower sales, indicating a niche or seasonal dependency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This helps prioritize inventory planning and promotional focus.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Purchase &amp; Revenue Trends</w:t>
      </w:r>
    </w:p>
    <w:p w:rsidR="00C83E9A" w:rsidRPr="00C83E9A" w:rsidRDefault="00C83E9A" w:rsidP="00C83E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Higher sales volumes align with categories that have repeat purchases</w:t>
      </w:r>
    </w:p>
    <w:p w:rsidR="00C83E9A" w:rsidRPr="00C83E9A" w:rsidRDefault="00C83E9A" w:rsidP="00C83E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Revenue distribution by age group highlights stable spending across Adult and Middle-aged customers</w:t>
      </w:r>
    </w:p>
    <w:p w:rsidR="00C83E9A" w:rsidRPr="00C83E9A" w:rsidRDefault="00C83E9A" w:rsidP="00C83E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Sales volume and revenue do not always scale equally, indicating pricing and discount effects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Shipping &amp; Promotion Insights</w:t>
      </w:r>
    </w:p>
    <w:p w:rsidR="00C83E9A" w:rsidRPr="00C83E9A" w:rsidRDefault="00C83E9A" w:rsidP="00C83E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Customers frequently choose </w:t>
      </w:r>
      <w:r w:rsidRPr="00C83E9A">
        <w:rPr>
          <w:rFonts w:ascii="Times New Roman" w:hAnsi="Times New Roman" w:cs="Times New Roman"/>
          <w:b/>
          <w:bCs/>
        </w:rPr>
        <w:t>Express and Free Shipping</w:t>
      </w:r>
      <w:r w:rsidRPr="00C83E9A">
        <w:rPr>
          <w:rFonts w:ascii="Times New Roman" w:hAnsi="Times New Roman" w:cs="Times New Roman"/>
        </w:rPr>
        <w:t>, showing preference for convenience</w:t>
      </w:r>
    </w:p>
    <w:p w:rsidR="00C83E9A" w:rsidRPr="00C83E9A" w:rsidRDefault="00C83E9A" w:rsidP="00C83E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Discounts and promotions strongly correlate with higher purchase frequency</w:t>
      </w:r>
    </w:p>
    <w:p w:rsidR="00C83E9A" w:rsidRPr="00C83E9A" w:rsidRDefault="00C83E9A" w:rsidP="00C83E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Promotional offers appear more effective among repeat customers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Key Business Insights</w:t>
      </w:r>
    </w:p>
    <w:p w:rsidR="00C83E9A" w:rsidRPr="00C83E9A" w:rsidRDefault="00C83E9A" w:rsidP="00C83E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Subscription adoption is low but offers strong retention potential</w:t>
      </w:r>
    </w:p>
    <w:p w:rsidR="00C83E9A" w:rsidRPr="00C83E9A" w:rsidRDefault="00C83E9A" w:rsidP="00C83E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Revenue is driven more by </w:t>
      </w:r>
      <w:r w:rsidRPr="00C83E9A">
        <w:rPr>
          <w:rFonts w:ascii="Times New Roman" w:hAnsi="Times New Roman" w:cs="Times New Roman"/>
          <w:b/>
          <w:bCs/>
        </w:rPr>
        <w:t>customer frequency</w:t>
      </w:r>
      <w:r w:rsidRPr="00C83E9A">
        <w:rPr>
          <w:rFonts w:ascii="Times New Roman" w:hAnsi="Times New Roman" w:cs="Times New Roman"/>
        </w:rPr>
        <w:t xml:space="preserve"> than one-time high purchases</w:t>
      </w:r>
    </w:p>
    <w:p w:rsidR="00C83E9A" w:rsidRPr="00C83E9A" w:rsidRDefault="00C83E9A" w:rsidP="00C83E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Middle-aged and Adult customers are the most commercially valuable segments</w:t>
      </w:r>
    </w:p>
    <w:p w:rsidR="00C83E9A" w:rsidRPr="00C83E9A" w:rsidRDefault="00C83E9A" w:rsidP="00C83E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Promotions should be targeted rather than generic to protect margins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Business Recommendations</w:t>
      </w:r>
    </w:p>
    <w:p w:rsidR="00C83E9A" w:rsidRPr="00C83E9A" w:rsidRDefault="00C83E9A" w:rsidP="00C83E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Introduce </w:t>
      </w:r>
      <w:r w:rsidRPr="00C83E9A">
        <w:rPr>
          <w:rFonts w:ascii="Times New Roman" w:hAnsi="Times New Roman" w:cs="Times New Roman"/>
          <w:b/>
          <w:bCs/>
        </w:rPr>
        <w:t>subscription-only incentives</w:t>
      </w:r>
      <w:r w:rsidRPr="00C83E9A">
        <w:rPr>
          <w:rFonts w:ascii="Times New Roman" w:hAnsi="Times New Roman" w:cs="Times New Roman"/>
        </w:rPr>
        <w:t xml:space="preserve"> to increase adoption</w:t>
      </w:r>
    </w:p>
    <w:p w:rsidR="00C83E9A" w:rsidRPr="00C83E9A" w:rsidRDefault="00C83E9A" w:rsidP="00C83E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 xml:space="preserve">Focus marketing campaigns on </w:t>
      </w:r>
      <w:r w:rsidRPr="00C83E9A">
        <w:rPr>
          <w:rFonts w:ascii="Times New Roman" w:hAnsi="Times New Roman" w:cs="Times New Roman"/>
          <w:b/>
          <w:bCs/>
        </w:rPr>
        <w:t>Clothing and Accessories</w:t>
      </w:r>
      <w:r w:rsidRPr="00C83E9A">
        <w:rPr>
          <w:rFonts w:ascii="Times New Roman" w:hAnsi="Times New Roman" w:cs="Times New Roman"/>
        </w:rPr>
        <w:t xml:space="preserve"> categories</w:t>
      </w:r>
    </w:p>
    <w:p w:rsidR="00C83E9A" w:rsidRPr="00C83E9A" w:rsidRDefault="00C83E9A" w:rsidP="00C83E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Offer personalized promotions based on purchase frequency</w:t>
      </w:r>
    </w:p>
    <w:p w:rsidR="00C83E9A" w:rsidRPr="00C83E9A" w:rsidRDefault="00C83E9A" w:rsidP="00C83E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Optimize shipping options to balance cost and customer satisfaction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</w:p>
    <w:p w:rsidR="00C83E9A" w:rsidRPr="00C83E9A" w:rsidRDefault="00C83E9A" w:rsidP="00C83E9A">
      <w:pPr>
        <w:pStyle w:val="Heading2"/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Project Value</w:t>
      </w:r>
    </w:p>
    <w:p w:rsidR="00C83E9A" w:rsidRPr="00C83E9A" w:rsidRDefault="00C83E9A" w:rsidP="00C83E9A">
      <w:p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This dashboard converts raw transactional data into actionable insights, helping businesses:</w:t>
      </w:r>
    </w:p>
    <w:p w:rsidR="00C83E9A" w:rsidRPr="00C83E9A" w:rsidRDefault="00C83E9A" w:rsidP="00C83E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Improve customer targeting</w:t>
      </w:r>
    </w:p>
    <w:p w:rsidR="00C83E9A" w:rsidRPr="00C83E9A" w:rsidRDefault="00C83E9A" w:rsidP="00C83E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Increase repeat purchases</w:t>
      </w:r>
    </w:p>
    <w:p w:rsidR="00C83E9A" w:rsidRPr="00C83E9A" w:rsidRDefault="00C83E9A" w:rsidP="00C83E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Optimize product and promotion strategies</w:t>
      </w:r>
    </w:p>
    <w:p w:rsidR="00C83E9A" w:rsidRPr="00C83E9A" w:rsidRDefault="00C83E9A" w:rsidP="00C83E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83E9A">
        <w:rPr>
          <w:rFonts w:ascii="Times New Roman" w:hAnsi="Times New Roman" w:cs="Times New Roman"/>
        </w:rPr>
        <w:t>Make informed decisions using a single, unified analytical view</w:t>
      </w:r>
    </w:p>
    <w:p w:rsidR="00191661" w:rsidRPr="00C83E9A" w:rsidRDefault="00191661">
      <w:pPr>
        <w:rPr>
          <w:rFonts w:ascii="Times New Roman" w:hAnsi="Times New Roman" w:cs="Times New Roman"/>
        </w:rPr>
      </w:pPr>
    </w:p>
    <w:sectPr w:rsidR="00191661" w:rsidRPr="00C83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BFD"/>
    <w:multiLevelType w:val="multilevel"/>
    <w:tmpl w:val="A36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3FD"/>
    <w:multiLevelType w:val="multilevel"/>
    <w:tmpl w:val="1CD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0604"/>
    <w:multiLevelType w:val="multilevel"/>
    <w:tmpl w:val="F9B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5159"/>
    <w:multiLevelType w:val="multilevel"/>
    <w:tmpl w:val="27E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B2C56"/>
    <w:multiLevelType w:val="multilevel"/>
    <w:tmpl w:val="199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69C9"/>
    <w:multiLevelType w:val="multilevel"/>
    <w:tmpl w:val="2C3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5883"/>
    <w:multiLevelType w:val="multilevel"/>
    <w:tmpl w:val="9F8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12BA4"/>
    <w:multiLevelType w:val="multilevel"/>
    <w:tmpl w:val="D0F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D09AC"/>
    <w:multiLevelType w:val="multilevel"/>
    <w:tmpl w:val="834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05CA"/>
    <w:multiLevelType w:val="multilevel"/>
    <w:tmpl w:val="83E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436123">
    <w:abstractNumId w:val="9"/>
  </w:num>
  <w:num w:numId="2" w16cid:durableId="1237469495">
    <w:abstractNumId w:val="7"/>
  </w:num>
  <w:num w:numId="3" w16cid:durableId="71053268">
    <w:abstractNumId w:val="2"/>
  </w:num>
  <w:num w:numId="4" w16cid:durableId="1036321371">
    <w:abstractNumId w:val="6"/>
  </w:num>
  <w:num w:numId="5" w16cid:durableId="1098334114">
    <w:abstractNumId w:val="5"/>
  </w:num>
  <w:num w:numId="6" w16cid:durableId="1958179280">
    <w:abstractNumId w:val="8"/>
  </w:num>
  <w:num w:numId="7" w16cid:durableId="753091054">
    <w:abstractNumId w:val="1"/>
  </w:num>
  <w:num w:numId="8" w16cid:durableId="262038397">
    <w:abstractNumId w:val="0"/>
  </w:num>
  <w:num w:numId="9" w16cid:durableId="1409418843">
    <w:abstractNumId w:val="3"/>
  </w:num>
  <w:num w:numId="10" w16cid:durableId="1735079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9A"/>
    <w:rsid w:val="00191661"/>
    <w:rsid w:val="006975AD"/>
    <w:rsid w:val="00B945B4"/>
    <w:rsid w:val="00C83E9A"/>
    <w:rsid w:val="00D14D63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3F05"/>
  <w15:chartTrackingRefBased/>
  <w15:docId w15:val="{DC95CFD3-3DA6-4F3F-B48C-ADAE86E8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83E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3E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3E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3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2025-12-14T10:24:00Z</dcterms:created>
  <dcterms:modified xsi:type="dcterms:W3CDTF">2025-12-14T10:27:00Z</dcterms:modified>
</cp:coreProperties>
</file>