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ovagrdp3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loading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train/test files.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8m0ztsfk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useless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5zy1qy8h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engineering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smarter features: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Water_Balance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Temp_Humidity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Moisture_Index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s0ebb538m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Encoding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text → numbers.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4l1j6txgx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Train/validation split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model before final submission.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rw2io4xf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XGBoost training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learns irrigation patterns.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xaswqn3vl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p6h23agd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which factors matter most.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g8p1swwz9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prediction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test set.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8ebd4w4ky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submission.csv</w:t>
      </w:r>
      <w:r w:rsidDel="00000000" w:rsidR="00000000" w:rsidRPr="00000000">
        <w:rPr>
          <w:rtl w:val="0"/>
        </w:rPr>
        <w:t xml:space="preserve"> for Kaggle.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